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9748A30" w:rsidR="006B19FE" w:rsidRDefault="005B4C40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-д, д. 3, стр. 2, ИНН 7744001151, ОГРН 1027700159233) (далее – финансовая организация), конкурсным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 (далее – КУ),</w:t>
      </w:r>
      <w:r w:rsidR="008B151B" w:rsidRPr="008B1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578219" w14:textId="77777777" w:rsidR="005B4C40" w:rsidRDefault="005B4C40" w:rsidP="005B4C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Предметом Торгов являю</w:t>
      </w:r>
      <w:r w:rsidR="00BE7B38" w:rsidRPr="00BE7B38">
        <w:rPr>
          <w:color w:val="000000"/>
        </w:rPr>
        <w:t xml:space="preserve">тся </w:t>
      </w:r>
      <w:r>
        <w:rPr>
          <w:color w:val="000000"/>
        </w:rPr>
        <w:t>п</w:t>
      </w:r>
      <w:r w:rsidRPr="005B4C40">
        <w:rPr>
          <w:color w:val="000000"/>
        </w:rPr>
        <w:t xml:space="preserve">рава требования к </w:t>
      </w:r>
      <w:r>
        <w:rPr>
          <w:color w:val="000000"/>
        </w:rPr>
        <w:t>физическим</w:t>
      </w:r>
      <w:r w:rsidRPr="005B4C40">
        <w:rPr>
          <w:color w:val="000000"/>
        </w:rPr>
        <w:t xml:space="preserve"> лицам ((в скобках указана в </w:t>
      </w:r>
      <w:proofErr w:type="spellStart"/>
      <w:r w:rsidRPr="005B4C40">
        <w:rPr>
          <w:color w:val="000000"/>
        </w:rPr>
        <w:t>т.ч</w:t>
      </w:r>
      <w:proofErr w:type="spellEnd"/>
      <w:r w:rsidRPr="005B4C40">
        <w:rPr>
          <w:color w:val="000000"/>
        </w:rPr>
        <w:t>. сумма долга) – начальная цена продажи лота):</w:t>
      </w:r>
    </w:p>
    <w:p w14:paraId="33EC18BC" w14:textId="5B26FADB" w:rsidR="005B4C40" w:rsidRPr="005B4C40" w:rsidRDefault="005B4C40" w:rsidP="005B4C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4C40">
        <w:rPr>
          <w:color w:val="000000"/>
        </w:rPr>
        <w:t>Лот 1 - Права требования к 1 физическому лицу (617 444,50 руб.) - 895 907,90 руб.;</w:t>
      </w:r>
    </w:p>
    <w:p w14:paraId="49B0CB17" w14:textId="1B4CA1B4" w:rsidR="005B4C40" w:rsidRDefault="005B4C40" w:rsidP="005B4C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4C40">
        <w:rPr>
          <w:color w:val="000000"/>
        </w:rPr>
        <w:t>Лот 2 - Права требования к 1 физическому лицу (1 161 950,32 руб.) - 2 085 825,08 руб</w:t>
      </w:r>
      <w:r>
        <w:rPr>
          <w:color w:val="000000"/>
        </w:rPr>
        <w:t>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415973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14 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F400D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6ED301B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 апреля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04 июня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0EE92B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B4C40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53CEA" w:rsidRP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</w:t>
      </w:r>
      <w:r w:rsid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5F400D" w:rsidRPr="005F4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bookmarkStart w:id="0" w:name="_GoBack"/>
      <w:bookmarkEnd w:id="0"/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241DC605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t>по лот</w:t>
      </w:r>
      <w:r w:rsidR="005B4C40">
        <w:rPr>
          <w:b/>
          <w:color w:val="000000"/>
          <w:shd w:val="clear" w:color="auto" w:fill="FFFFFF"/>
        </w:rPr>
        <w:t>у</w:t>
      </w:r>
      <w:r w:rsidRPr="00FC4FB9">
        <w:rPr>
          <w:b/>
          <w:color w:val="000000"/>
          <w:shd w:val="clear" w:color="auto" w:fill="FFFFFF"/>
        </w:rPr>
        <w:t xml:space="preserve"> </w:t>
      </w:r>
      <w:r w:rsidR="00BE7B38">
        <w:rPr>
          <w:b/>
          <w:color w:val="000000"/>
          <w:shd w:val="clear" w:color="auto" w:fill="FFFFFF"/>
        </w:rPr>
        <w:t>1</w:t>
      </w:r>
      <w:r w:rsidRPr="00FC4FB9">
        <w:rPr>
          <w:b/>
          <w:color w:val="000000"/>
          <w:shd w:val="clear" w:color="auto" w:fill="FFFFFF"/>
        </w:rPr>
        <w:t xml:space="preserve"> -</w:t>
      </w:r>
      <w:r w:rsidR="003E3D90" w:rsidRPr="00FC4FB9">
        <w:rPr>
          <w:b/>
          <w:bCs/>
          <w:color w:val="000000"/>
        </w:rPr>
        <w:t xml:space="preserve"> с </w:t>
      </w:r>
      <w:r w:rsidR="005B4C40" w:rsidRPr="005B4C40">
        <w:rPr>
          <w:b/>
          <w:bCs/>
          <w:color w:val="000000"/>
        </w:rPr>
        <w:t>0</w:t>
      </w:r>
      <w:r w:rsidR="005B4C40">
        <w:rPr>
          <w:b/>
          <w:bCs/>
          <w:color w:val="000000"/>
        </w:rPr>
        <w:t>9</w:t>
      </w:r>
      <w:r w:rsidR="005B4C40" w:rsidRPr="005B4C40">
        <w:rPr>
          <w:b/>
          <w:bCs/>
          <w:color w:val="000000"/>
        </w:rPr>
        <w:t xml:space="preserve"> июня </w:t>
      </w:r>
      <w:r w:rsidR="0084561E" w:rsidRPr="0084561E">
        <w:rPr>
          <w:b/>
          <w:bCs/>
          <w:color w:val="000000"/>
        </w:rPr>
        <w:t>202</w:t>
      </w:r>
      <w:r w:rsidR="005F400D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5B4C40">
        <w:rPr>
          <w:b/>
          <w:bCs/>
          <w:color w:val="000000"/>
        </w:rPr>
        <w:t>18 июля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4B617820" w14:textId="79037DE4" w:rsidR="00BE7B38" w:rsidRDefault="00BE7B38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E7B38">
        <w:rPr>
          <w:b/>
          <w:bCs/>
          <w:color w:val="000000"/>
        </w:rPr>
        <w:t>по лот</w:t>
      </w:r>
      <w:r w:rsidR="005F400D">
        <w:rPr>
          <w:b/>
          <w:bCs/>
          <w:color w:val="000000"/>
        </w:rPr>
        <w:t>у</w:t>
      </w:r>
      <w:r w:rsidRPr="00BE7B38">
        <w:rPr>
          <w:b/>
          <w:bCs/>
          <w:color w:val="000000"/>
        </w:rPr>
        <w:t xml:space="preserve"> </w:t>
      </w:r>
      <w:r w:rsidR="005B4C40">
        <w:rPr>
          <w:b/>
          <w:bCs/>
          <w:color w:val="000000"/>
        </w:rPr>
        <w:t>2</w:t>
      </w:r>
      <w:r w:rsidRPr="00BE7B38">
        <w:rPr>
          <w:b/>
          <w:bCs/>
          <w:color w:val="000000"/>
        </w:rPr>
        <w:t xml:space="preserve"> - </w:t>
      </w:r>
      <w:r w:rsidR="005B4C40" w:rsidRPr="005B4C40">
        <w:rPr>
          <w:b/>
          <w:bCs/>
          <w:color w:val="000000"/>
        </w:rPr>
        <w:t xml:space="preserve">с 09 июня 2025 г. по </w:t>
      </w:r>
      <w:r w:rsidR="005B4C40">
        <w:rPr>
          <w:b/>
          <w:bCs/>
          <w:color w:val="000000"/>
        </w:rPr>
        <w:t>21</w:t>
      </w:r>
      <w:r w:rsidR="005B4C40" w:rsidRPr="005B4C40">
        <w:rPr>
          <w:b/>
          <w:bCs/>
          <w:color w:val="000000"/>
        </w:rPr>
        <w:t xml:space="preserve"> июля 2025 </w:t>
      </w:r>
      <w:r w:rsidR="005F400D">
        <w:rPr>
          <w:b/>
          <w:bCs/>
          <w:color w:val="000000"/>
        </w:rPr>
        <w:t>г.</w:t>
      </w:r>
    </w:p>
    <w:p w14:paraId="11692C3C" w14:textId="4D14D9C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09 июня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6C85B528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FD5105B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09 июня 2025 г. по 18 июня 2025 г. - в размере начальной цены продажи лота;</w:t>
      </w:r>
    </w:p>
    <w:p w14:paraId="0BE164A7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19 июня 2025 г. по 28 июня 2025 г. - в размере 92,20% от начальной цены продажи лота;</w:t>
      </w:r>
    </w:p>
    <w:p w14:paraId="60DF1C3B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29 июня 2025 г. по 08 июля 2025 г. - в размере 84,40% от начальной цены продажи лота;</w:t>
      </w:r>
    </w:p>
    <w:p w14:paraId="0CDAD26D" w14:textId="225DE74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09 июля 2025 г. по 18 июля 2025 г. - в размере 76,60% от начальной цены продаж</w:t>
      </w:r>
      <w:r>
        <w:rPr>
          <w:rFonts w:ascii="Times New Roman" w:hAnsi="Times New Roman" w:cs="Times New Roman"/>
          <w:color w:val="000000"/>
          <w:sz w:val="24"/>
          <w:szCs w:val="24"/>
        </w:rPr>
        <w:t>и лота.</w:t>
      </w:r>
    </w:p>
    <w:p w14:paraId="28E3146E" w14:textId="6E855A01" w:rsidR="00BE7B38" w:rsidRDefault="005B4C40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 2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213BA54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09 июня 2025 г. по 18 июня 2025 г. - в размере начальной цены продажи лота;</w:t>
      </w:r>
    </w:p>
    <w:p w14:paraId="39DFEA27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19 июня 2025 г. по 28 июня 2025 г. - в размере 90,50% от начальной цены продажи лота;</w:t>
      </w:r>
    </w:p>
    <w:p w14:paraId="5E26B880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29 июня 2025 г. по 08 июля 2025 г. - в размере 81,00% от начальной цены продажи лота;</w:t>
      </w:r>
    </w:p>
    <w:p w14:paraId="0E80FAA4" w14:textId="77777777" w:rsidR="005B4C40" w:rsidRP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09 июля 2025 г. по 18 июля 2025 г. - в размере 71,50% от начальной цены продажи лота;</w:t>
      </w:r>
    </w:p>
    <w:p w14:paraId="41C74F07" w14:textId="46B5C13E" w:rsidR="005B4C40" w:rsidRDefault="005B4C40" w:rsidP="005B4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>с 19 июля 2025 г. по 21 июля 2025 г. - в размере 62,00%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FC77B2" w14:textId="648CC9C5" w:rsidR="005B4C40" w:rsidRPr="005B4C40" w:rsidRDefault="005B4C40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4C40">
        <w:rPr>
          <w:rFonts w:ascii="Times New Roman" w:hAnsi="Times New Roman" w:cs="Times New Roman"/>
          <w:b/>
          <w:sz w:val="24"/>
          <w:szCs w:val="24"/>
        </w:rPr>
        <w:t>Торги (Торги ППП) по лотам 1, 2 осуществляются с учетом особенностей предусмотренных Арбитражным процессуальным кодексом Российской Федерации от 24 июля 2002 г. № 95-ФЗ, Гражданским процессуальным кодексом Российской Федерации от 14 ноября 2002 г. № 138-ФЗ, Федеральным законом от 2 октября 2007 г. № 229-ФЗ и Федеральным законом от 7 октября 2022 года № 377-ФЗ.</w:t>
      </w:r>
      <w:proofErr w:type="gramEnd"/>
    </w:p>
    <w:p w14:paraId="7DA7AA47" w14:textId="77777777" w:rsidR="009E6456" w:rsidRPr="005F400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0853C7D2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B9E7A06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5B4C4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5B4C40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5B4C40" w:rsidRPr="005B4C40">
        <w:rPr>
          <w:rFonts w:ascii="Times New Roman" w:hAnsi="Times New Roman" w:cs="Times New Roman"/>
          <w:color w:val="000000"/>
          <w:sz w:val="24"/>
          <w:szCs w:val="24"/>
        </w:rPr>
        <w:t>20 (Двадцать)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51BC26FE" w:rsidR="00FC4FB9" w:rsidRPr="00FC4FB9" w:rsidRDefault="005B4C40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до 16: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г. Москва, Павелецкая наб., д. 8, тел. 8-800-505-80-32, 8-800-200-08-05, электронная почта etorgi@asv.org.ru, а также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7843B2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843B2" w:rsidRPr="007843B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843B2" w:rsidRPr="00253C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843B2" w:rsidRPr="007843B2">
        <w:rPr>
          <w:rFonts w:ascii="Times New Roman" w:hAnsi="Times New Roman" w:cs="Times New Roman"/>
          <w:color w:val="000000"/>
          <w:sz w:val="24"/>
          <w:szCs w:val="24"/>
        </w:rPr>
        <w:t>967-246-44-05, эл. почта:  krylov@auction-house.ru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3CEA"/>
    <w:rsid w:val="00257B84"/>
    <w:rsid w:val="00257C48"/>
    <w:rsid w:val="00263976"/>
    <w:rsid w:val="00271B4B"/>
    <w:rsid w:val="002A0EEF"/>
    <w:rsid w:val="002E1065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B4C40"/>
    <w:rsid w:val="005C4186"/>
    <w:rsid w:val="005D634E"/>
    <w:rsid w:val="005F1F68"/>
    <w:rsid w:val="005F400D"/>
    <w:rsid w:val="00641FB6"/>
    <w:rsid w:val="0066094B"/>
    <w:rsid w:val="00662676"/>
    <w:rsid w:val="00666B67"/>
    <w:rsid w:val="0068442D"/>
    <w:rsid w:val="00687205"/>
    <w:rsid w:val="006A59F7"/>
    <w:rsid w:val="006B19FE"/>
    <w:rsid w:val="006E2E38"/>
    <w:rsid w:val="006E39B2"/>
    <w:rsid w:val="006E63AA"/>
    <w:rsid w:val="006F5364"/>
    <w:rsid w:val="007229EA"/>
    <w:rsid w:val="00752813"/>
    <w:rsid w:val="007649B8"/>
    <w:rsid w:val="007843B2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151B"/>
    <w:rsid w:val="008F5357"/>
    <w:rsid w:val="0091155D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307E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0E2E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21F4-7531-44DE-8795-28406BB2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1999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136</cp:revision>
  <cp:lastPrinted>2024-11-26T12:50:00Z</cp:lastPrinted>
  <dcterms:created xsi:type="dcterms:W3CDTF">2019-07-23T07:47:00Z</dcterms:created>
  <dcterms:modified xsi:type="dcterms:W3CDTF">2025-02-24T12:45:00Z</dcterms:modified>
</cp:coreProperties>
</file>