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EAACE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38DED791" w14:textId="24306D10" w:rsidR="000D3BBC" w:rsidRPr="0034510D" w:rsidRDefault="002E56FC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67AB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0467AB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0467AB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0467AB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@auction-house.ru), действующее на основании договора с </w:t>
      </w:r>
      <w:r w:rsidRPr="00A95E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Акционерным обществом «ФИА-БАНК» (АО «ФИА-БАНК»),</w:t>
      </w:r>
      <w:r w:rsidRPr="000467AB">
        <w:rPr>
          <w:rFonts w:ascii="Times New Roman" w:hAnsi="Times New Roman" w:cs="Times New Roman"/>
          <w:color w:val="000000"/>
          <w:sz w:val="24"/>
          <w:szCs w:val="24"/>
        </w:rPr>
        <w:t xml:space="preserve"> (адрес регистрации: 445037, Самарская обл., г. Тольятти, Новый проезд, д. 8, ИНН 6452012933, ОГРН 1026300001980), конкурсным управляющим (ликвидатором) которого на основании решения Арбитражного суда Самарской области от 06 июля 2016 г. по делу №А55-9320/2016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государственная корпорация «Агентство по страхованию вкладов» (109240, г. Москва, ул. Высоцкого, д. 4</w:t>
      </w:r>
      <w:r w:rsidR="00384603" w:rsidRPr="00AD7422">
        <w:rPr>
          <w:rFonts w:ascii="Times New Roman" w:hAnsi="Times New Roman" w:cs="Times New Roman"/>
          <w:sz w:val="24"/>
          <w:szCs w:val="24"/>
        </w:rPr>
        <w:t>)</w:t>
      </w:r>
      <w:r w:rsidR="00384603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384603" w:rsidRPr="00FA3D4A">
        <w:rPr>
          <w:rFonts w:ascii="Times New Roman" w:hAnsi="Times New Roman" w:cs="Times New Roman"/>
          <w:b/>
          <w:sz w:val="24"/>
          <w:szCs w:val="24"/>
          <w:lang w:eastAsia="ru-RU"/>
        </w:rPr>
        <w:t>о внесении изменений в</w:t>
      </w:r>
      <w:r w:rsidR="00FA3D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электронные торги </w:t>
      </w:r>
      <w:r w:rsidR="00FA3D4A" w:rsidRPr="00FA3D4A">
        <w:rPr>
          <w:rFonts w:ascii="Times New Roman" w:hAnsi="Times New Roman" w:cs="Times New Roman"/>
          <w:bCs/>
          <w:sz w:val="24"/>
          <w:szCs w:val="24"/>
          <w:lang w:eastAsia="ru-RU"/>
        </w:rPr>
        <w:t>(</w:t>
      </w:r>
      <w:r w:rsidR="00384603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</w:t>
      </w:r>
      <w:r w:rsidRPr="002E56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2030290925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84603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в газете АО «Коммерсантъ» </w:t>
      </w:r>
      <w:r w:rsidRPr="002E56FC">
        <w:rPr>
          <w:rFonts w:ascii="Times New Roman" w:hAnsi="Times New Roman" w:cs="Times New Roman"/>
          <w:color w:val="000000"/>
          <w:sz w:val="24"/>
          <w:szCs w:val="24"/>
        </w:rPr>
        <w:t>№13(7945) от 25.01.2025</w:t>
      </w:r>
      <w:r w:rsidR="00FA3D4A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4603"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Наименование </w:t>
      </w:r>
      <w:r w:rsidR="00384603" w:rsidRPr="002E56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</w:t>
      </w:r>
      <w:r w:rsidRPr="002E56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 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начальную цену продажи на повторных торгах 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следует читать в редакции: </w:t>
      </w:r>
    </w:p>
    <w:p w14:paraId="6B872848" w14:textId="77777777" w:rsidR="00384603" w:rsidRPr="0034510D" w:rsidRDefault="00384603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882E19" w14:textId="77580B90" w:rsidR="0034510D" w:rsidRPr="0034510D" w:rsidRDefault="0034510D" w:rsidP="002E56F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="002E56F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2E56FC" w:rsidRPr="002E56FC">
        <w:rPr>
          <w:rFonts w:ascii="Times New Roman" w:hAnsi="Times New Roman" w:cs="Times New Roman"/>
          <w:color w:val="000000"/>
          <w:sz w:val="24"/>
          <w:szCs w:val="24"/>
        </w:rPr>
        <w:t>Ломако Светлана Александровна, солидарно с Коптяевой Олесей Александровной, КД LC-1100-0007329 от 23.09.2014, решение Автозаводского районного суда г. Тольятти от 25.04.2016 по делу 2-4954/2016, апелляционное определение Самарского областного суда от 19.01.2023 по делу 2-3220/2022 (33-13188/22, 33-394/2023), определение АС Самарской области от 14.08.2023 по делу А55-21815/2022 о включении в РТК третьей очереди, имеется закладная, в отношении Ломако С.А. введена процедура реализации имущества (</w:t>
      </w:r>
      <w:r w:rsidR="002E56FC" w:rsidRPr="002E56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860 707,89</w:t>
      </w:r>
      <w:r w:rsidR="002E56FC" w:rsidRPr="002E56FC">
        <w:rPr>
          <w:rFonts w:ascii="Times New Roman" w:hAnsi="Times New Roman" w:cs="Times New Roman"/>
          <w:color w:val="000000"/>
          <w:sz w:val="24"/>
          <w:szCs w:val="24"/>
        </w:rPr>
        <w:t xml:space="preserve"> руб.)</w:t>
      </w:r>
      <w:r w:rsidR="002E56FC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2E56FC" w:rsidRPr="002E56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774 637,10</w:t>
      </w:r>
      <w:r w:rsidR="002E56FC"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061F9CB0" w14:textId="5FD992BA" w:rsidR="00A0415B" w:rsidRDefault="00A0415B" w:rsidP="000D3BBC">
      <w:pPr>
        <w:pStyle w:val="a3"/>
        <w:jc w:val="both"/>
        <w:rPr>
          <w:rFonts w:ascii="Times New Roman" w:hAnsi="Times New Roman" w:cs="Times New Roman"/>
          <w:spacing w:val="3"/>
          <w:sz w:val="24"/>
          <w:szCs w:val="24"/>
          <w:highlight w:val="yellow"/>
        </w:rPr>
      </w:pPr>
    </w:p>
    <w:p w14:paraId="415E2A87" w14:textId="77777777" w:rsidR="002E56FC" w:rsidRPr="002E56FC" w:rsidRDefault="002E56FC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86116C" w14:textId="6B299ECF" w:rsidR="002E56FC" w:rsidRPr="002E56FC" w:rsidRDefault="002E56FC" w:rsidP="002E56F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56F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0E71FE63" w14:textId="77777777" w:rsidR="002E56FC" w:rsidRPr="002E56FC" w:rsidRDefault="002E56FC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2E56FC" w:rsidRPr="002E5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47BCB"/>
    <w:rsid w:val="00086E5A"/>
    <w:rsid w:val="000D3BBC"/>
    <w:rsid w:val="00165B2D"/>
    <w:rsid w:val="00183683"/>
    <w:rsid w:val="0021235D"/>
    <w:rsid w:val="00260228"/>
    <w:rsid w:val="002A2506"/>
    <w:rsid w:val="002E4206"/>
    <w:rsid w:val="002E56FC"/>
    <w:rsid w:val="00321709"/>
    <w:rsid w:val="0034510D"/>
    <w:rsid w:val="00384603"/>
    <w:rsid w:val="003D44E3"/>
    <w:rsid w:val="003F4D88"/>
    <w:rsid w:val="005E79DA"/>
    <w:rsid w:val="00603B02"/>
    <w:rsid w:val="007742ED"/>
    <w:rsid w:val="007A3A1B"/>
    <w:rsid w:val="007E67D7"/>
    <w:rsid w:val="008F69EA"/>
    <w:rsid w:val="00964D49"/>
    <w:rsid w:val="009C6119"/>
    <w:rsid w:val="00A0415B"/>
    <w:rsid w:val="00A66ED6"/>
    <w:rsid w:val="00AD0413"/>
    <w:rsid w:val="00AE62B1"/>
    <w:rsid w:val="00B43988"/>
    <w:rsid w:val="00B853F8"/>
    <w:rsid w:val="00CA3C3B"/>
    <w:rsid w:val="00DA69FD"/>
    <w:rsid w:val="00E65AE5"/>
    <w:rsid w:val="00F41D96"/>
    <w:rsid w:val="00F633EB"/>
    <w:rsid w:val="00FA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E56F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E56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3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4</cp:revision>
  <cp:lastPrinted>2016-10-26T09:10:00Z</cp:lastPrinted>
  <dcterms:created xsi:type="dcterms:W3CDTF">2023-11-17T13:05:00Z</dcterms:created>
  <dcterms:modified xsi:type="dcterms:W3CDTF">2025-02-18T07:33:00Z</dcterms:modified>
</cp:coreProperties>
</file>