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5EAC" w14:textId="5B689D8E" w:rsidR="00DA293A" w:rsidRDefault="00521213" w:rsidP="003E7447">
      <w:pPr>
        <w:pStyle w:val="10"/>
        <w:keepNext/>
        <w:keepLines/>
        <w:shd w:val="clear" w:color="auto" w:fill="auto"/>
        <w:spacing w:after="0" w:line="240" w:lineRule="auto"/>
        <w:rPr>
          <w:rStyle w:val="11"/>
          <w:b/>
          <w:bCs/>
          <w:color w:val="000000" w:themeColor="text1"/>
        </w:rPr>
      </w:pPr>
      <w:bookmarkStart w:id="0" w:name="bookmark0"/>
      <w:r>
        <w:rPr>
          <w:rStyle w:val="11"/>
          <w:b/>
          <w:bCs/>
          <w:color w:val="000000" w:themeColor="text1"/>
        </w:rPr>
        <w:t>Извещение</w:t>
      </w:r>
      <w:r w:rsidR="00EE633D">
        <w:rPr>
          <w:rStyle w:val="11"/>
          <w:b/>
          <w:bCs/>
          <w:color w:val="000000" w:themeColor="text1"/>
        </w:rPr>
        <w:t xml:space="preserve"> </w:t>
      </w:r>
      <w:r w:rsidR="00E4774D" w:rsidRPr="00BE5367">
        <w:rPr>
          <w:rStyle w:val="11"/>
          <w:b/>
          <w:bCs/>
          <w:color w:val="000000" w:themeColor="text1"/>
        </w:rPr>
        <w:t>о проведении торгов</w:t>
      </w:r>
      <w:bookmarkEnd w:id="0"/>
      <w:r w:rsidR="00D67888">
        <w:rPr>
          <w:rStyle w:val="11"/>
          <w:b/>
          <w:bCs/>
          <w:color w:val="000000" w:themeColor="text1"/>
        </w:rPr>
        <w:t xml:space="preserve"> </w:t>
      </w:r>
    </w:p>
    <w:p w14:paraId="2636D84F" w14:textId="77777777" w:rsidR="00BE5367" w:rsidRPr="00BE5367" w:rsidRDefault="00BE5367" w:rsidP="003E7447">
      <w:pPr>
        <w:pStyle w:val="10"/>
        <w:keepNext/>
        <w:keepLines/>
        <w:shd w:val="clear" w:color="auto" w:fill="auto"/>
        <w:spacing w:after="0" w:line="240" w:lineRule="auto"/>
        <w:rPr>
          <w:color w:val="000000" w:themeColor="text1"/>
        </w:rPr>
      </w:pPr>
    </w:p>
    <w:p w14:paraId="211510DD" w14:textId="268AA32F" w:rsidR="00C66EED" w:rsidRDefault="00E4774D" w:rsidP="00640691">
      <w:pPr>
        <w:pStyle w:val="40"/>
        <w:shd w:val="clear" w:color="auto" w:fill="auto"/>
        <w:spacing w:line="240" w:lineRule="auto"/>
        <w:ind w:firstLine="708"/>
        <w:jc w:val="both"/>
        <w:rPr>
          <w:b w:val="0"/>
          <w:bCs w:val="0"/>
        </w:rPr>
      </w:pPr>
      <w:r w:rsidRPr="00ED1125">
        <w:rPr>
          <w:b w:val="0"/>
          <w:bCs w:val="0"/>
          <w:color w:val="000000" w:themeColor="text1"/>
        </w:rPr>
        <w:t>ООО «</w:t>
      </w:r>
      <w:r w:rsidR="00ED1125" w:rsidRPr="00ED1125">
        <w:rPr>
          <w:b w:val="0"/>
          <w:bCs w:val="0"/>
        </w:rPr>
        <w:t>Приоритет Инвест»</w:t>
      </w:r>
      <w:r w:rsidRPr="00ED1125">
        <w:rPr>
          <w:b w:val="0"/>
          <w:bCs w:val="0"/>
          <w:color w:val="000000" w:themeColor="text1"/>
        </w:rPr>
        <w:t xml:space="preserve"> (ОГРН </w:t>
      </w:r>
      <w:r w:rsidR="00ED1125" w:rsidRPr="00ED1125">
        <w:rPr>
          <w:b w:val="0"/>
          <w:bCs w:val="0"/>
        </w:rPr>
        <w:t>1212300019788</w:t>
      </w:r>
      <w:r w:rsidRPr="00ED1125">
        <w:rPr>
          <w:b w:val="0"/>
          <w:bCs w:val="0"/>
          <w:color w:val="000000" w:themeColor="text1"/>
        </w:rPr>
        <w:t xml:space="preserve">, ИНН </w:t>
      </w:r>
      <w:r w:rsidR="00ED1125" w:rsidRPr="00ED1125">
        <w:rPr>
          <w:b w:val="0"/>
          <w:bCs w:val="0"/>
        </w:rPr>
        <w:t>2312300187</w:t>
      </w:r>
      <w:r w:rsidRPr="00ED1125">
        <w:rPr>
          <w:b w:val="0"/>
          <w:bCs w:val="0"/>
          <w:color w:val="000000" w:themeColor="text1"/>
        </w:rPr>
        <w:t xml:space="preserve">, </w:t>
      </w:r>
      <w:r w:rsidR="00C712E7" w:rsidRPr="00ED1125">
        <w:rPr>
          <w:b w:val="0"/>
          <w:bCs w:val="0"/>
          <w:color w:val="000000" w:themeColor="text1"/>
        </w:rPr>
        <w:t xml:space="preserve">почтовый </w:t>
      </w:r>
      <w:r w:rsidRPr="00ED1125">
        <w:rPr>
          <w:b w:val="0"/>
          <w:bCs w:val="0"/>
          <w:color w:val="000000" w:themeColor="text1"/>
        </w:rPr>
        <w:t xml:space="preserve">адрес: </w:t>
      </w:r>
      <w:r w:rsidR="00ED1125" w:rsidRPr="00ED1125">
        <w:rPr>
          <w:b w:val="0"/>
          <w:bCs w:val="0"/>
        </w:rPr>
        <w:t xml:space="preserve">Юр.адрес: 350912, </w:t>
      </w:r>
      <w:r w:rsidR="00ED1125" w:rsidRPr="00521213">
        <w:rPr>
          <w:b w:val="0"/>
          <w:bCs w:val="0"/>
        </w:rPr>
        <w:t>Краснодарский край, г. Краснодар, тер. Пашковский жилой массив, ул. им. Евдокии Бершанской, д. 412, помещ. 13</w:t>
      </w:r>
      <w:r w:rsidRPr="00521213">
        <w:rPr>
          <w:b w:val="0"/>
          <w:bCs w:val="0"/>
        </w:rPr>
        <w:t xml:space="preserve">, тел. </w:t>
      </w:r>
      <w:r w:rsidR="003E7447" w:rsidRPr="00521213">
        <w:rPr>
          <w:b w:val="0"/>
          <w:bCs w:val="0"/>
        </w:rPr>
        <w:t>89280404066</w:t>
      </w:r>
      <w:r w:rsidRPr="00521213">
        <w:rPr>
          <w:b w:val="0"/>
          <w:bCs w:val="0"/>
        </w:rPr>
        <w:t xml:space="preserve">, </w:t>
      </w:r>
      <w:r w:rsidRPr="00521213">
        <w:rPr>
          <w:b w:val="0"/>
          <w:bCs w:val="0"/>
          <w:lang w:val="en-US" w:eastAsia="en-US" w:bidi="en-US"/>
        </w:rPr>
        <w:t>e</w:t>
      </w:r>
      <w:r w:rsidRPr="00521213">
        <w:rPr>
          <w:b w:val="0"/>
          <w:bCs w:val="0"/>
          <w:lang w:eastAsia="en-US" w:bidi="en-US"/>
        </w:rPr>
        <w:t>-</w:t>
      </w:r>
      <w:r w:rsidRPr="00521213">
        <w:rPr>
          <w:b w:val="0"/>
          <w:bCs w:val="0"/>
          <w:lang w:val="en-US" w:eastAsia="en-US" w:bidi="en-US"/>
        </w:rPr>
        <w:t>mail</w:t>
      </w:r>
      <w:r w:rsidRPr="00521213">
        <w:rPr>
          <w:b w:val="0"/>
          <w:bCs w:val="0"/>
          <w:lang w:eastAsia="en-US" w:bidi="en-US"/>
        </w:rPr>
        <w:t xml:space="preserve">: </w:t>
      </w:r>
      <w:hyperlink r:id="rId7" w:history="1">
        <w:r w:rsidR="00EE455A" w:rsidRPr="00EE455A">
          <w:rPr>
            <w:rStyle w:val="a3"/>
            <w:b w:val="0"/>
            <w:bCs w:val="0"/>
            <w:color w:val="000000" w:themeColor="text1"/>
            <w:u w:val="none"/>
          </w:rPr>
          <w:t>prioritet-invest@rambler.ru</w:t>
        </w:r>
      </w:hyperlink>
      <w:r w:rsidRPr="00EE455A">
        <w:rPr>
          <w:b w:val="0"/>
          <w:bCs w:val="0"/>
          <w:color w:val="000000" w:themeColor="text1"/>
          <w:lang w:eastAsia="en-US" w:bidi="en-US"/>
        </w:rPr>
        <w:t>)</w:t>
      </w:r>
      <w:r w:rsidR="00EE455A" w:rsidRPr="00EE455A">
        <w:rPr>
          <w:b w:val="0"/>
          <w:bCs w:val="0"/>
          <w:color w:val="000000" w:themeColor="text1"/>
          <w:lang w:eastAsia="en-US" w:bidi="en-US"/>
        </w:rPr>
        <w:t xml:space="preserve"> </w:t>
      </w:r>
      <w:r w:rsidR="00EE455A">
        <w:rPr>
          <w:b w:val="0"/>
          <w:bCs w:val="0"/>
          <w:lang w:eastAsia="en-US" w:bidi="en-US"/>
        </w:rPr>
        <w:t xml:space="preserve">(далее - </w:t>
      </w:r>
      <w:r w:rsidR="00EE455A" w:rsidRPr="00ED1125">
        <w:rPr>
          <w:b w:val="0"/>
          <w:bCs w:val="0"/>
          <w:color w:val="000000" w:themeColor="text1"/>
        </w:rPr>
        <w:t>Организатор торгов</w:t>
      </w:r>
      <w:r w:rsidR="00EE455A">
        <w:rPr>
          <w:b w:val="0"/>
          <w:bCs w:val="0"/>
          <w:color w:val="000000" w:themeColor="text1"/>
        </w:rPr>
        <w:t>)</w:t>
      </w:r>
      <w:r w:rsidRPr="00521213">
        <w:rPr>
          <w:b w:val="0"/>
          <w:bCs w:val="0"/>
          <w:lang w:eastAsia="en-US" w:bidi="en-US"/>
        </w:rPr>
        <w:t xml:space="preserve">, </w:t>
      </w:r>
      <w:r w:rsidR="00D67888" w:rsidRPr="00521213">
        <w:rPr>
          <w:b w:val="0"/>
          <w:bCs w:val="0"/>
        </w:rPr>
        <w:t xml:space="preserve">действующее на основании </w:t>
      </w:r>
      <w:r w:rsidR="00772616" w:rsidRPr="00521213">
        <w:rPr>
          <w:b w:val="0"/>
          <w:bCs w:val="0"/>
        </w:rPr>
        <w:t>Гражданского коде</w:t>
      </w:r>
      <w:r w:rsidR="00BC5251" w:rsidRPr="00521213">
        <w:rPr>
          <w:b w:val="0"/>
          <w:bCs w:val="0"/>
        </w:rPr>
        <w:t>к</w:t>
      </w:r>
      <w:r w:rsidR="00772616" w:rsidRPr="00521213">
        <w:rPr>
          <w:b w:val="0"/>
          <w:bCs w:val="0"/>
        </w:rPr>
        <w:t>са Российской Федерации,</w:t>
      </w:r>
      <w:r w:rsidRPr="00521213">
        <w:rPr>
          <w:b w:val="0"/>
          <w:bCs w:val="0"/>
        </w:rPr>
        <w:t xml:space="preserve"> сообщает о проведении </w:t>
      </w:r>
      <w:r w:rsidR="00C05BB3" w:rsidRPr="00521213">
        <w:rPr>
          <w:b w:val="0"/>
          <w:bCs w:val="0"/>
        </w:rPr>
        <w:t xml:space="preserve">электронного </w:t>
      </w:r>
      <w:r w:rsidR="00BE5367" w:rsidRPr="00521213">
        <w:rPr>
          <w:b w:val="0"/>
          <w:bCs w:val="0"/>
        </w:rPr>
        <w:t>аукциона, открытого по составу участников и с открытой формой подачи предложений о цене (далее – торги)</w:t>
      </w:r>
      <w:r w:rsidR="00C05BB3" w:rsidRPr="00521213">
        <w:rPr>
          <w:b w:val="0"/>
          <w:bCs w:val="0"/>
        </w:rPr>
        <w:t>, по продаже</w:t>
      </w:r>
      <w:r w:rsidR="00BE5367" w:rsidRPr="00521213">
        <w:rPr>
          <w:b w:val="0"/>
          <w:bCs w:val="0"/>
        </w:rPr>
        <w:t xml:space="preserve"> </w:t>
      </w:r>
      <w:r w:rsidR="00C66EED" w:rsidRPr="00521213">
        <w:rPr>
          <w:b w:val="0"/>
          <w:bCs w:val="0"/>
          <w:lang w:eastAsia="en-US" w:bidi="en-US"/>
        </w:rPr>
        <w:t xml:space="preserve">следующего </w:t>
      </w:r>
      <w:r w:rsidR="00C66EED" w:rsidRPr="00521213">
        <w:rPr>
          <w:b w:val="0"/>
          <w:bCs w:val="0"/>
        </w:rPr>
        <w:t>имущества</w:t>
      </w:r>
      <w:r w:rsidR="0006494E">
        <w:rPr>
          <w:b w:val="0"/>
          <w:bCs w:val="0"/>
        </w:rPr>
        <w:t xml:space="preserve"> (далее – Имущество)</w:t>
      </w:r>
      <w:r w:rsidR="00C66EED" w:rsidRPr="00521213">
        <w:rPr>
          <w:b w:val="0"/>
          <w:bCs w:val="0"/>
        </w:rPr>
        <w:t>:</w:t>
      </w:r>
    </w:p>
    <w:p w14:paraId="64548621" w14:textId="77777777" w:rsidR="00EE455A" w:rsidRPr="00521213" w:rsidRDefault="00EE455A" w:rsidP="00640691">
      <w:pPr>
        <w:pStyle w:val="40"/>
        <w:shd w:val="clear" w:color="auto" w:fill="auto"/>
        <w:spacing w:line="240" w:lineRule="auto"/>
        <w:ind w:firstLine="708"/>
        <w:jc w:val="both"/>
        <w:rPr>
          <w:b w:val="0"/>
          <w:bCs w:val="0"/>
        </w:rPr>
      </w:pPr>
    </w:p>
    <w:p w14:paraId="43AAC3B4" w14:textId="4F816DCB" w:rsidR="00EE455A" w:rsidRPr="004E5129" w:rsidRDefault="00EE455A" w:rsidP="00640691">
      <w:pPr>
        <w:pStyle w:val="20"/>
        <w:shd w:val="clear" w:color="auto" w:fill="auto"/>
        <w:tabs>
          <w:tab w:val="left" w:pos="557"/>
        </w:tabs>
        <w:spacing w:before="0" w:line="240" w:lineRule="auto"/>
        <w:ind w:firstLine="708"/>
        <w:rPr>
          <w:b/>
          <w:bCs/>
          <w:color w:val="auto"/>
        </w:rPr>
      </w:pPr>
      <w:r w:rsidRPr="004E5129">
        <w:rPr>
          <w:b/>
          <w:bCs/>
          <w:color w:val="auto"/>
        </w:rPr>
        <w:t>Лот №1: «Квартира</w:t>
      </w:r>
      <w:r>
        <w:rPr>
          <w:b/>
          <w:bCs/>
          <w:color w:val="auto"/>
        </w:rPr>
        <w:t xml:space="preserve"> №12</w:t>
      </w:r>
      <w:r w:rsidRPr="004E5129">
        <w:rPr>
          <w:b/>
          <w:bCs/>
          <w:color w:val="auto"/>
        </w:rPr>
        <w:t>, площадь 56,9 кв. м, кадастровый номер 24:50:0300234:175, адрес: Российская Федерация, Красноярский край, город Красноярск, улица Обороны, дом 2А</w:t>
      </w:r>
      <w:r w:rsidRPr="004E5129">
        <w:rPr>
          <w:b/>
          <w:color w:val="auto"/>
          <w:lang w:eastAsia="en-US" w:bidi="en-US"/>
        </w:rPr>
        <w:t xml:space="preserve">. Начальная цена </w:t>
      </w:r>
      <w:r>
        <w:rPr>
          <w:b/>
          <w:color w:val="auto"/>
          <w:lang w:eastAsia="en-US" w:bidi="en-US"/>
        </w:rPr>
        <w:t>–</w:t>
      </w:r>
      <w:r w:rsidRPr="004E5129">
        <w:rPr>
          <w:b/>
          <w:color w:val="auto"/>
          <w:lang w:eastAsia="en-US" w:bidi="en-US"/>
        </w:rPr>
        <w:t xml:space="preserve"> </w:t>
      </w:r>
      <w:r>
        <w:rPr>
          <w:b/>
          <w:bCs/>
          <w:color w:val="auto"/>
          <w:lang w:eastAsia="en-US" w:bidi="en-US"/>
        </w:rPr>
        <w:t>10 500</w:t>
      </w:r>
      <w:r w:rsidRPr="004E5129">
        <w:rPr>
          <w:b/>
          <w:bCs/>
          <w:color w:val="auto"/>
          <w:lang w:eastAsia="en-US" w:bidi="en-US"/>
        </w:rPr>
        <w:t xml:space="preserve"> 000</w:t>
      </w:r>
      <w:r w:rsidRPr="004E5129">
        <w:rPr>
          <w:b/>
          <w:color w:val="auto"/>
          <w:lang w:eastAsia="en-US" w:bidi="en-US"/>
        </w:rPr>
        <w:t xml:space="preserve"> рублей</w:t>
      </w:r>
      <w:r w:rsidRPr="00BC5251">
        <w:rPr>
          <w:b/>
          <w:color w:val="auto"/>
          <w:lang w:eastAsia="en-US" w:bidi="en-US"/>
        </w:rPr>
        <w:t>.</w:t>
      </w:r>
      <w:r w:rsidRPr="004E5129">
        <w:rPr>
          <w:b/>
          <w:color w:val="auto"/>
          <w:lang w:eastAsia="en-US" w:bidi="en-US"/>
        </w:rPr>
        <w:t xml:space="preserve"> Задаток – </w:t>
      </w:r>
      <w:r w:rsidR="00640691">
        <w:rPr>
          <w:b/>
          <w:bCs/>
          <w:color w:val="auto"/>
          <w:lang w:eastAsia="en-US" w:bidi="en-US"/>
        </w:rPr>
        <w:t>10 500</w:t>
      </w:r>
      <w:r w:rsidRPr="004E5129">
        <w:rPr>
          <w:b/>
          <w:color w:val="auto"/>
          <w:lang w:eastAsia="en-US" w:bidi="en-US"/>
        </w:rPr>
        <w:t xml:space="preserve"> рублей. Шаг торгов – </w:t>
      </w:r>
      <w:r w:rsidR="00640691">
        <w:rPr>
          <w:b/>
          <w:color w:val="auto"/>
          <w:lang w:eastAsia="en-US" w:bidi="en-US"/>
        </w:rPr>
        <w:t>10 5</w:t>
      </w:r>
      <w:r w:rsidR="00640691">
        <w:rPr>
          <w:b/>
          <w:bCs/>
          <w:color w:val="auto"/>
          <w:lang w:eastAsia="en-US" w:bidi="en-US"/>
        </w:rPr>
        <w:t xml:space="preserve">00 </w:t>
      </w:r>
      <w:r w:rsidRPr="004E5129">
        <w:rPr>
          <w:b/>
          <w:color w:val="auto"/>
          <w:lang w:eastAsia="en-US" w:bidi="en-US"/>
        </w:rPr>
        <w:t>рублей</w:t>
      </w:r>
      <w:r w:rsidR="00B3030C">
        <w:rPr>
          <w:b/>
          <w:color w:val="auto"/>
          <w:lang w:eastAsia="en-US" w:bidi="en-US"/>
        </w:rPr>
        <w:t>.</w:t>
      </w:r>
      <w:r w:rsidR="0006494E">
        <w:rPr>
          <w:b/>
          <w:color w:val="auto"/>
          <w:lang w:eastAsia="en-US" w:bidi="en-US"/>
        </w:rPr>
        <w:t xml:space="preserve"> </w:t>
      </w:r>
      <w:r w:rsidR="0006494E" w:rsidRPr="0006494E">
        <w:rPr>
          <w:b/>
          <w:color w:val="auto"/>
          <w:lang w:eastAsia="en-US" w:bidi="en-US"/>
        </w:rPr>
        <w:t xml:space="preserve">Собственник - </w:t>
      </w:r>
      <w:r w:rsidR="0006494E" w:rsidRPr="0006494E">
        <w:rPr>
          <w:b/>
        </w:rPr>
        <w:t>Хоменко Л.В.</w:t>
      </w:r>
      <w:r w:rsidRPr="0006494E">
        <w:rPr>
          <w:b/>
          <w:color w:val="auto"/>
        </w:rPr>
        <w:t>».</w:t>
      </w:r>
    </w:p>
    <w:p w14:paraId="42D213A6" w14:textId="77777777" w:rsidR="00640691" w:rsidRDefault="00640691" w:rsidP="00640691">
      <w:pPr>
        <w:pStyle w:val="20"/>
        <w:spacing w:before="0" w:line="240" w:lineRule="auto"/>
        <w:ind w:firstLine="708"/>
        <w:rPr>
          <w:b/>
          <w:bCs/>
          <w:color w:val="auto"/>
        </w:rPr>
      </w:pPr>
    </w:p>
    <w:p w14:paraId="5BF239C4" w14:textId="3EA704A8" w:rsidR="00EE455A" w:rsidRDefault="00640691" w:rsidP="00640691">
      <w:pPr>
        <w:pStyle w:val="20"/>
        <w:spacing w:before="0" w:line="240" w:lineRule="auto"/>
        <w:ind w:firstLine="708"/>
        <w:rPr>
          <w:b/>
          <w:color w:val="auto"/>
        </w:rPr>
      </w:pPr>
      <w:r>
        <w:rPr>
          <w:b/>
          <w:bCs/>
          <w:color w:val="auto"/>
        </w:rPr>
        <w:t xml:space="preserve">Лот №2: </w:t>
      </w:r>
      <w:r w:rsidRPr="00203015">
        <w:rPr>
          <w:b/>
          <w:bCs/>
          <w:color w:val="auto"/>
        </w:rPr>
        <w:t>«</w:t>
      </w:r>
      <w:r w:rsidR="00144A1B">
        <w:rPr>
          <w:b/>
          <w:bCs/>
          <w:color w:val="auto"/>
        </w:rPr>
        <w:t>М</w:t>
      </w:r>
      <w:r w:rsidR="00144A1B" w:rsidRPr="00171D25">
        <w:rPr>
          <w:b/>
          <w:bCs/>
          <w:color w:val="auto"/>
          <w:spacing w:val="-1"/>
        </w:rPr>
        <w:t>ашино-место 96</w:t>
      </w:r>
      <w:r w:rsidR="00144A1B">
        <w:rPr>
          <w:b/>
          <w:bCs/>
          <w:color w:val="auto"/>
          <w:spacing w:val="-1"/>
        </w:rPr>
        <w:t>, кадастровый номер</w:t>
      </w:r>
      <w:r w:rsidR="00144A1B" w:rsidRPr="00395E07">
        <w:rPr>
          <w:b/>
          <w:bCs/>
          <w:color w:val="auto"/>
          <w:spacing w:val="-1"/>
        </w:rPr>
        <w:t xml:space="preserve"> </w:t>
      </w:r>
      <w:r w:rsidR="00144A1B" w:rsidRPr="00171D25">
        <w:rPr>
          <w:b/>
          <w:bCs/>
          <w:color w:val="auto"/>
          <w:spacing w:val="-1"/>
        </w:rPr>
        <w:t>23:43:0000000:36513</w:t>
      </w:r>
      <w:r w:rsidR="00144A1B" w:rsidRPr="00395E07">
        <w:rPr>
          <w:b/>
          <w:bCs/>
          <w:color w:val="auto"/>
          <w:spacing w:val="-1"/>
        </w:rPr>
        <w:t>, площадь</w:t>
      </w:r>
      <w:r w:rsidR="00144A1B">
        <w:rPr>
          <w:b/>
          <w:bCs/>
          <w:color w:val="auto"/>
          <w:spacing w:val="-1"/>
        </w:rPr>
        <w:t xml:space="preserve"> </w:t>
      </w:r>
      <w:r w:rsidR="00144A1B" w:rsidRPr="00171D25">
        <w:rPr>
          <w:b/>
          <w:bCs/>
          <w:color w:val="auto"/>
          <w:spacing w:val="-1"/>
        </w:rPr>
        <w:t>15</w:t>
      </w:r>
      <w:r w:rsidR="00144A1B">
        <w:rPr>
          <w:b/>
          <w:bCs/>
          <w:color w:val="auto"/>
          <w:spacing w:val="-1"/>
        </w:rPr>
        <w:t>,</w:t>
      </w:r>
      <w:r w:rsidR="00144A1B" w:rsidRPr="00171D25">
        <w:rPr>
          <w:b/>
          <w:bCs/>
          <w:color w:val="auto"/>
          <w:spacing w:val="-1"/>
        </w:rPr>
        <w:t>1</w:t>
      </w:r>
      <w:r w:rsidR="00144A1B" w:rsidRPr="00395E07">
        <w:rPr>
          <w:b/>
          <w:bCs/>
          <w:color w:val="auto"/>
          <w:spacing w:val="-1"/>
        </w:rPr>
        <w:t xml:space="preserve"> кв.м, </w:t>
      </w:r>
      <w:r w:rsidR="00144A1B">
        <w:rPr>
          <w:b/>
          <w:bCs/>
          <w:color w:val="auto"/>
          <w:spacing w:val="-1"/>
        </w:rPr>
        <w:t>адрес</w:t>
      </w:r>
      <w:r w:rsidR="00144A1B" w:rsidRPr="00395E07">
        <w:rPr>
          <w:b/>
          <w:bCs/>
          <w:color w:val="auto"/>
          <w:spacing w:val="-1"/>
        </w:rPr>
        <w:t xml:space="preserve">: </w:t>
      </w:r>
      <w:r w:rsidR="00144A1B" w:rsidRPr="00171D25">
        <w:rPr>
          <w:b/>
          <w:bCs/>
          <w:color w:val="auto"/>
          <w:spacing w:val="-1"/>
        </w:rPr>
        <w:t xml:space="preserve">Краснодарский край, </w:t>
      </w:r>
      <w:r w:rsidR="00144A1B">
        <w:rPr>
          <w:b/>
          <w:bCs/>
          <w:color w:val="auto"/>
          <w:spacing w:val="-1"/>
        </w:rPr>
        <w:t>г.</w:t>
      </w:r>
      <w:r w:rsidR="00144A1B" w:rsidRPr="00171D25">
        <w:rPr>
          <w:b/>
          <w:bCs/>
          <w:color w:val="auto"/>
          <w:spacing w:val="-1"/>
        </w:rPr>
        <w:t xml:space="preserve"> Краснода</w:t>
      </w:r>
      <w:r w:rsidR="00144A1B">
        <w:rPr>
          <w:b/>
          <w:bCs/>
          <w:color w:val="auto"/>
          <w:spacing w:val="-1"/>
        </w:rPr>
        <w:t>р, ул. Обрывная, д. 132/1, к. 4</w:t>
      </w:r>
      <w:r w:rsidR="00144A1B" w:rsidRPr="00395E07">
        <w:rPr>
          <w:b/>
          <w:color w:val="auto"/>
          <w:lang w:eastAsia="en-US" w:bidi="en-US"/>
        </w:rPr>
        <w:t xml:space="preserve">. Начальная цена </w:t>
      </w:r>
      <w:r w:rsidR="00144A1B" w:rsidRPr="00395E07">
        <w:rPr>
          <w:b/>
          <w:color w:val="auto"/>
          <w:lang w:bidi="en-US"/>
        </w:rPr>
        <w:t>–</w:t>
      </w:r>
      <w:r w:rsidR="00144A1B" w:rsidRPr="00395E07">
        <w:rPr>
          <w:b/>
          <w:color w:val="auto"/>
          <w:lang w:eastAsia="en-US" w:bidi="en-US"/>
        </w:rPr>
        <w:t xml:space="preserve"> </w:t>
      </w:r>
      <w:r w:rsidR="00144A1B">
        <w:rPr>
          <w:b/>
          <w:bCs/>
          <w:color w:val="auto"/>
          <w:lang w:bidi="en-US"/>
        </w:rPr>
        <w:t>1 350</w:t>
      </w:r>
      <w:r w:rsidR="00144A1B" w:rsidRPr="00395E07">
        <w:rPr>
          <w:b/>
          <w:bCs/>
          <w:color w:val="auto"/>
          <w:lang w:eastAsia="en-US" w:bidi="en-US"/>
        </w:rPr>
        <w:t xml:space="preserve"> 000</w:t>
      </w:r>
      <w:r w:rsidR="00144A1B" w:rsidRPr="00395E07">
        <w:rPr>
          <w:b/>
          <w:color w:val="auto"/>
          <w:lang w:eastAsia="en-US" w:bidi="en-US"/>
        </w:rPr>
        <w:t xml:space="preserve"> рублей. Задаток – </w:t>
      </w:r>
      <w:r w:rsidR="00144A1B">
        <w:rPr>
          <w:b/>
          <w:bCs/>
          <w:color w:val="auto"/>
          <w:lang w:bidi="en-US"/>
        </w:rPr>
        <w:t>1 350</w:t>
      </w:r>
      <w:r w:rsidR="00144A1B" w:rsidRPr="00395E07">
        <w:rPr>
          <w:b/>
          <w:color w:val="auto"/>
          <w:lang w:eastAsia="en-US" w:bidi="en-US"/>
        </w:rPr>
        <w:t xml:space="preserve"> рублей. Шаг торгов – </w:t>
      </w:r>
      <w:r w:rsidR="00144A1B">
        <w:rPr>
          <w:b/>
          <w:bCs/>
          <w:color w:val="auto"/>
          <w:lang w:bidi="en-US"/>
        </w:rPr>
        <w:t>1 350</w:t>
      </w:r>
      <w:r w:rsidR="00144A1B" w:rsidRPr="00395E07">
        <w:rPr>
          <w:b/>
          <w:color w:val="auto"/>
          <w:lang w:eastAsia="en-US" w:bidi="en-US"/>
        </w:rPr>
        <w:t xml:space="preserve"> рублей. С</w:t>
      </w:r>
      <w:r w:rsidR="00144A1B">
        <w:rPr>
          <w:b/>
          <w:color w:val="auto"/>
          <w:lang w:eastAsia="en-US" w:bidi="en-US"/>
        </w:rPr>
        <w:t>обственник -</w:t>
      </w:r>
      <w:r w:rsidR="00144A1B" w:rsidRPr="00395E07">
        <w:rPr>
          <w:b/>
          <w:color w:val="auto"/>
          <w:lang w:eastAsia="en-US" w:bidi="en-US"/>
        </w:rPr>
        <w:t xml:space="preserve"> </w:t>
      </w:r>
      <w:r w:rsidR="00144A1B">
        <w:rPr>
          <w:b/>
          <w:color w:val="auto"/>
        </w:rPr>
        <w:t>Лукиянов Р.А.</w:t>
      </w:r>
    </w:p>
    <w:p w14:paraId="4EDEE8A7" w14:textId="77777777" w:rsidR="00640691" w:rsidRDefault="00640691" w:rsidP="00640691">
      <w:pPr>
        <w:pStyle w:val="20"/>
        <w:spacing w:before="0" w:line="240" w:lineRule="auto"/>
        <w:ind w:firstLine="708"/>
        <w:rPr>
          <w:b/>
          <w:bCs/>
          <w:color w:val="auto"/>
        </w:rPr>
      </w:pPr>
    </w:p>
    <w:p w14:paraId="4BD261B0" w14:textId="3626AF66" w:rsidR="00640691" w:rsidRDefault="00640691" w:rsidP="00640691">
      <w:pPr>
        <w:pStyle w:val="20"/>
        <w:spacing w:before="0" w:line="240" w:lineRule="auto"/>
        <w:ind w:firstLine="708"/>
        <w:rPr>
          <w:b/>
          <w:color w:val="auto"/>
        </w:rPr>
      </w:pPr>
      <w:r w:rsidRPr="004E5129">
        <w:rPr>
          <w:b/>
          <w:bCs/>
          <w:color w:val="auto"/>
        </w:rPr>
        <w:t>Лот №</w:t>
      </w:r>
      <w:r>
        <w:rPr>
          <w:b/>
          <w:bCs/>
          <w:color w:val="auto"/>
        </w:rPr>
        <w:t>3</w:t>
      </w:r>
      <w:r w:rsidRPr="004E5129">
        <w:rPr>
          <w:b/>
          <w:bCs/>
          <w:color w:val="auto"/>
        </w:rPr>
        <w:t>: «</w:t>
      </w:r>
      <w:r w:rsidRPr="0024322E">
        <w:rPr>
          <w:b/>
          <w:bCs/>
          <w:color w:val="auto"/>
        </w:rPr>
        <w:t xml:space="preserve">Земельный участок </w:t>
      </w:r>
      <w:r>
        <w:rPr>
          <w:b/>
          <w:bCs/>
          <w:color w:val="auto"/>
        </w:rPr>
        <w:t>общей площадью</w:t>
      </w:r>
      <w:r w:rsidRPr="0024322E">
        <w:rPr>
          <w:b/>
          <w:bCs/>
          <w:color w:val="auto"/>
        </w:rPr>
        <w:t xml:space="preserve"> </w:t>
      </w:r>
      <w:r w:rsidRPr="006B7A91">
        <w:rPr>
          <w:b/>
          <w:bCs/>
          <w:color w:val="auto"/>
        </w:rPr>
        <w:t xml:space="preserve">22200 </w:t>
      </w:r>
      <w:r w:rsidRPr="0024322E">
        <w:rPr>
          <w:b/>
          <w:bCs/>
          <w:color w:val="auto"/>
        </w:rPr>
        <w:t xml:space="preserve">кв.м, </w:t>
      </w:r>
      <w:r>
        <w:rPr>
          <w:b/>
          <w:bCs/>
          <w:color w:val="auto"/>
        </w:rPr>
        <w:t>к</w:t>
      </w:r>
      <w:r w:rsidRPr="006B7A91">
        <w:rPr>
          <w:b/>
          <w:bCs/>
          <w:color w:val="auto"/>
        </w:rPr>
        <w:t>атегория земель</w:t>
      </w:r>
      <w:r>
        <w:rPr>
          <w:b/>
          <w:bCs/>
          <w:color w:val="auto"/>
        </w:rPr>
        <w:t xml:space="preserve">: </w:t>
      </w:r>
      <w:r w:rsidRPr="006B7A91">
        <w:rPr>
          <w:b/>
          <w:bCs/>
          <w:color w:val="auto"/>
        </w:rPr>
        <w:t>Земли сельскохозяйственного назначения</w:t>
      </w:r>
      <w:r>
        <w:rPr>
          <w:b/>
          <w:bCs/>
          <w:color w:val="auto"/>
        </w:rPr>
        <w:t xml:space="preserve">, </w:t>
      </w:r>
      <w:r w:rsidRPr="0024322E">
        <w:rPr>
          <w:b/>
          <w:bCs/>
          <w:color w:val="auto"/>
        </w:rPr>
        <w:t>вид разрешенного использования</w:t>
      </w:r>
      <w:r>
        <w:rPr>
          <w:b/>
          <w:bCs/>
          <w:color w:val="auto"/>
        </w:rPr>
        <w:t xml:space="preserve">: </w:t>
      </w:r>
      <w:r w:rsidRPr="006B7A91">
        <w:rPr>
          <w:b/>
          <w:bCs/>
          <w:color w:val="auto"/>
        </w:rPr>
        <w:t>для ведения крестьянского хозяйства</w:t>
      </w:r>
      <w:r w:rsidRPr="0024322E">
        <w:rPr>
          <w:b/>
          <w:bCs/>
          <w:color w:val="auto"/>
        </w:rPr>
        <w:t xml:space="preserve">, кадастровый </w:t>
      </w:r>
      <w:r>
        <w:rPr>
          <w:b/>
          <w:bCs/>
          <w:color w:val="auto"/>
        </w:rPr>
        <w:t>номер</w:t>
      </w:r>
      <w:r w:rsidRPr="0024322E">
        <w:rPr>
          <w:b/>
          <w:bCs/>
          <w:color w:val="auto"/>
        </w:rPr>
        <w:t xml:space="preserve"> </w:t>
      </w:r>
      <w:r w:rsidRPr="006B7A91">
        <w:rPr>
          <w:b/>
          <w:bCs/>
          <w:color w:val="auto"/>
        </w:rPr>
        <w:t>23:15:0825001:1</w:t>
      </w:r>
      <w:r>
        <w:rPr>
          <w:b/>
          <w:bCs/>
          <w:color w:val="auto"/>
        </w:rPr>
        <w:t>,</w:t>
      </w:r>
      <w:r w:rsidRPr="0024322E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адрес</w:t>
      </w:r>
      <w:r w:rsidRPr="0024322E">
        <w:rPr>
          <w:b/>
          <w:bCs/>
          <w:color w:val="auto"/>
        </w:rPr>
        <w:t xml:space="preserve">: </w:t>
      </w:r>
      <w:r>
        <w:rPr>
          <w:b/>
          <w:bCs/>
          <w:color w:val="auto"/>
        </w:rPr>
        <w:t>К</w:t>
      </w:r>
      <w:r w:rsidRPr="006B7A91">
        <w:rPr>
          <w:b/>
          <w:bCs/>
          <w:color w:val="auto"/>
        </w:rPr>
        <w:t>раснодарский край, р-н Крымский, (секция 62, часть контура 82) в границах к-за им. Фрунзе</w:t>
      </w:r>
      <w:r w:rsidRPr="00211D6F">
        <w:rPr>
          <w:b/>
          <w:color w:val="auto"/>
          <w:lang w:eastAsia="en-US" w:bidi="en-US"/>
        </w:rPr>
        <w:t xml:space="preserve">, </w:t>
      </w:r>
      <w:r>
        <w:rPr>
          <w:b/>
          <w:color w:val="auto"/>
          <w:lang w:eastAsia="en-US" w:bidi="en-US"/>
        </w:rPr>
        <w:t xml:space="preserve">примерно </w:t>
      </w:r>
      <w:r w:rsidRPr="00211D6F">
        <w:rPr>
          <w:b/>
          <w:color w:val="auto"/>
          <w:lang w:eastAsia="en-US" w:bidi="en-US"/>
        </w:rPr>
        <w:t>500 метров от с. Молдаванское по направлению на юг.</w:t>
      </w:r>
      <w:r>
        <w:rPr>
          <w:b/>
          <w:color w:val="auto"/>
          <w:lang w:eastAsia="en-US" w:bidi="en-US"/>
        </w:rPr>
        <w:t xml:space="preserve"> </w:t>
      </w:r>
      <w:r w:rsidRPr="004E5129">
        <w:rPr>
          <w:b/>
          <w:color w:val="auto"/>
          <w:lang w:eastAsia="en-US" w:bidi="en-US"/>
        </w:rPr>
        <w:t xml:space="preserve">Начальная цена </w:t>
      </w:r>
      <w:r>
        <w:rPr>
          <w:b/>
          <w:color w:val="auto"/>
          <w:lang w:eastAsia="en-US" w:bidi="en-US"/>
        </w:rPr>
        <w:t>–</w:t>
      </w:r>
      <w:r w:rsidRPr="004E5129">
        <w:rPr>
          <w:b/>
          <w:color w:val="auto"/>
          <w:lang w:eastAsia="en-US" w:bidi="en-US"/>
        </w:rPr>
        <w:t xml:space="preserve"> </w:t>
      </w:r>
      <w:r>
        <w:rPr>
          <w:b/>
          <w:bCs/>
          <w:color w:val="auto"/>
          <w:lang w:eastAsia="en-US" w:bidi="en-US"/>
        </w:rPr>
        <w:t>3 500</w:t>
      </w:r>
      <w:r w:rsidRPr="004E5129">
        <w:rPr>
          <w:b/>
          <w:bCs/>
          <w:color w:val="auto"/>
          <w:lang w:eastAsia="en-US" w:bidi="en-US"/>
        </w:rPr>
        <w:t xml:space="preserve"> 000</w:t>
      </w:r>
      <w:r w:rsidRPr="004E5129">
        <w:rPr>
          <w:b/>
          <w:color w:val="auto"/>
          <w:lang w:eastAsia="en-US" w:bidi="en-US"/>
        </w:rPr>
        <w:t xml:space="preserve"> рублей</w:t>
      </w:r>
      <w:r w:rsidRPr="00BC5251">
        <w:rPr>
          <w:b/>
          <w:color w:val="auto"/>
          <w:lang w:eastAsia="en-US" w:bidi="en-US"/>
        </w:rPr>
        <w:t>.</w:t>
      </w:r>
      <w:r w:rsidRPr="004E5129">
        <w:rPr>
          <w:b/>
          <w:color w:val="auto"/>
          <w:lang w:eastAsia="en-US" w:bidi="en-US"/>
        </w:rPr>
        <w:t xml:space="preserve"> Задаток – </w:t>
      </w:r>
      <w:r w:rsidR="00144A1B">
        <w:rPr>
          <w:b/>
          <w:bCs/>
          <w:color w:val="auto"/>
          <w:lang w:eastAsia="en-US" w:bidi="en-US"/>
        </w:rPr>
        <w:t>3 500</w:t>
      </w:r>
      <w:r w:rsidRPr="004E5129">
        <w:rPr>
          <w:b/>
          <w:color w:val="auto"/>
          <w:lang w:eastAsia="en-US" w:bidi="en-US"/>
        </w:rPr>
        <w:t xml:space="preserve"> рублей. Шаг торгов – </w:t>
      </w:r>
      <w:r w:rsidR="00144A1B">
        <w:rPr>
          <w:b/>
          <w:bCs/>
          <w:color w:val="auto"/>
          <w:lang w:eastAsia="en-US" w:bidi="en-US"/>
        </w:rPr>
        <w:t>3 500</w:t>
      </w:r>
      <w:r w:rsidRPr="004E5129">
        <w:rPr>
          <w:b/>
          <w:color w:val="auto"/>
          <w:lang w:eastAsia="en-US" w:bidi="en-US"/>
        </w:rPr>
        <w:t xml:space="preserve"> рублей. </w:t>
      </w:r>
      <w:r w:rsidRPr="0006494E">
        <w:rPr>
          <w:b/>
          <w:color w:val="auto"/>
          <w:lang w:eastAsia="en-US" w:bidi="en-US"/>
        </w:rPr>
        <w:t xml:space="preserve">Собственник - </w:t>
      </w:r>
      <w:r w:rsidRPr="0024322E">
        <w:rPr>
          <w:b/>
          <w:color w:val="auto"/>
        </w:rPr>
        <w:t>ООО «Приоритет Инвест</w:t>
      </w:r>
      <w:r w:rsidRPr="004E5129">
        <w:rPr>
          <w:b/>
          <w:color w:val="auto"/>
        </w:rPr>
        <w:t>»</w:t>
      </w:r>
    </w:p>
    <w:p w14:paraId="303A94B3" w14:textId="77777777" w:rsidR="00640691" w:rsidRDefault="00640691" w:rsidP="00640691">
      <w:pPr>
        <w:pStyle w:val="20"/>
        <w:spacing w:before="0" w:line="240" w:lineRule="auto"/>
        <w:ind w:firstLine="708"/>
        <w:rPr>
          <w:b/>
          <w:color w:val="auto"/>
        </w:rPr>
      </w:pPr>
    </w:p>
    <w:p w14:paraId="05B3CA90" w14:textId="58903B2A" w:rsidR="00640691" w:rsidRDefault="00640691" w:rsidP="00640691">
      <w:pPr>
        <w:pStyle w:val="20"/>
        <w:spacing w:before="0" w:line="240" w:lineRule="auto"/>
        <w:ind w:firstLine="708"/>
        <w:rPr>
          <w:b/>
          <w:color w:val="auto"/>
        </w:rPr>
      </w:pPr>
      <w:r w:rsidRPr="00B17486">
        <w:rPr>
          <w:b/>
          <w:color w:val="auto"/>
        </w:rPr>
        <w:t>Лот №</w:t>
      </w:r>
      <w:r>
        <w:rPr>
          <w:b/>
          <w:color w:val="auto"/>
        </w:rPr>
        <w:t>4</w:t>
      </w:r>
      <w:r w:rsidRPr="00B17486">
        <w:rPr>
          <w:b/>
          <w:color w:val="auto"/>
        </w:rPr>
        <w:t>: «Жилой дом пл . 70,3 кв.м , КН:23:07:0302000:7234 и з/у пл. 336,0 кв .м , КН: 23:07:0302000:5 109, адрес : Краснодарский край , Динской район , п. Южный, ул. Атаманская, д. 120/1</w:t>
      </w:r>
      <w:r w:rsidRPr="00B17486">
        <w:rPr>
          <w:b/>
          <w:color w:val="auto"/>
          <w:lang w:eastAsia="en-US" w:bidi="en-US"/>
        </w:rPr>
        <w:t xml:space="preserve">. Начальная цена </w:t>
      </w:r>
      <w:r>
        <w:rPr>
          <w:b/>
          <w:color w:val="auto"/>
          <w:lang w:eastAsia="en-US" w:bidi="en-US"/>
        </w:rPr>
        <w:t>–</w:t>
      </w:r>
      <w:r w:rsidRPr="00B17486">
        <w:rPr>
          <w:b/>
          <w:color w:val="auto"/>
          <w:lang w:eastAsia="en-US" w:bidi="en-US"/>
        </w:rPr>
        <w:t xml:space="preserve"> </w:t>
      </w:r>
      <w:r>
        <w:rPr>
          <w:b/>
          <w:color w:val="auto"/>
          <w:lang w:eastAsia="en-US" w:bidi="en-US"/>
        </w:rPr>
        <w:t>7 500</w:t>
      </w:r>
      <w:r w:rsidRPr="00B17486">
        <w:rPr>
          <w:b/>
          <w:color w:val="auto"/>
          <w:lang w:eastAsia="en-US" w:bidi="en-US"/>
        </w:rPr>
        <w:t xml:space="preserve"> 000 рублей. Задаток – </w:t>
      </w:r>
      <w:r>
        <w:rPr>
          <w:b/>
          <w:color w:val="auto"/>
          <w:lang w:eastAsia="en-US" w:bidi="en-US"/>
        </w:rPr>
        <w:t>7 5</w:t>
      </w:r>
      <w:r w:rsidRPr="00B17486">
        <w:rPr>
          <w:b/>
          <w:color w:val="auto"/>
          <w:lang w:eastAsia="en-US" w:bidi="en-US"/>
        </w:rPr>
        <w:t xml:space="preserve">00 рублей. Шаг торгов – </w:t>
      </w:r>
      <w:r>
        <w:rPr>
          <w:b/>
          <w:color w:val="auto"/>
          <w:lang w:eastAsia="en-US" w:bidi="en-US"/>
        </w:rPr>
        <w:t>7 500</w:t>
      </w:r>
      <w:r w:rsidRPr="00B17486">
        <w:rPr>
          <w:b/>
          <w:color w:val="auto"/>
          <w:lang w:eastAsia="en-US" w:bidi="en-US"/>
        </w:rPr>
        <w:t xml:space="preserve"> рублей. </w:t>
      </w:r>
      <w:r w:rsidRPr="0006494E">
        <w:rPr>
          <w:b/>
          <w:color w:val="auto"/>
          <w:lang w:eastAsia="en-US" w:bidi="en-US"/>
        </w:rPr>
        <w:t xml:space="preserve">Собственник - </w:t>
      </w:r>
      <w:r w:rsidRPr="00B17486">
        <w:rPr>
          <w:b/>
          <w:color w:val="auto"/>
        </w:rPr>
        <w:t>Херцман А.Н.</w:t>
      </w:r>
    </w:p>
    <w:p w14:paraId="2E640110" w14:textId="77777777" w:rsidR="00640691" w:rsidRDefault="00640691" w:rsidP="00640691">
      <w:pPr>
        <w:pStyle w:val="20"/>
        <w:shd w:val="clear" w:color="auto" w:fill="auto"/>
        <w:tabs>
          <w:tab w:val="left" w:pos="557"/>
        </w:tabs>
        <w:spacing w:before="0" w:line="240" w:lineRule="auto"/>
        <w:ind w:firstLine="708"/>
        <w:rPr>
          <w:b/>
          <w:bCs/>
          <w:color w:val="auto"/>
        </w:rPr>
      </w:pPr>
    </w:p>
    <w:p w14:paraId="0566BAB6" w14:textId="724AAA84" w:rsidR="00640691" w:rsidRPr="004E5129" w:rsidRDefault="00640691" w:rsidP="00640691">
      <w:pPr>
        <w:pStyle w:val="20"/>
        <w:shd w:val="clear" w:color="auto" w:fill="auto"/>
        <w:tabs>
          <w:tab w:val="left" w:pos="557"/>
        </w:tabs>
        <w:spacing w:before="0" w:line="240" w:lineRule="auto"/>
        <w:ind w:firstLine="708"/>
        <w:rPr>
          <w:b/>
          <w:bCs/>
          <w:color w:val="auto"/>
        </w:rPr>
      </w:pPr>
      <w:r w:rsidRPr="004E5129">
        <w:rPr>
          <w:b/>
          <w:bCs/>
          <w:color w:val="auto"/>
        </w:rPr>
        <w:t>Лот №</w:t>
      </w:r>
      <w:r>
        <w:rPr>
          <w:b/>
          <w:bCs/>
          <w:color w:val="auto"/>
        </w:rPr>
        <w:t>5</w:t>
      </w:r>
      <w:r w:rsidRPr="004E5129">
        <w:rPr>
          <w:b/>
          <w:bCs/>
          <w:color w:val="auto"/>
        </w:rPr>
        <w:t>: «</w:t>
      </w:r>
      <w:r w:rsidRPr="00363B7D">
        <w:rPr>
          <w:b/>
          <w:bCs/>
          <w:color w:val="auto"/>
        </w:rPr>
        <w:t>Жилой дом, площадь 98,1 кв. м, кадастровый номер 50:16:0102015:2124, земельный участок, площадь 1 001 кв. м, кадастровый номер 50:16:0102015:1403, адрес объектов: Российская Федерация, Московская область, Богородский городской округ, д. Боково, переулок 1-ый Северный, дом 9</w:t>
      </w:r>
      <w:r w:rsidRPr="004E5129">
        <w:rPr>
          <w:b/>
          <w:color w:val="auto"/>
          <w:lang w:eastAsia="en-US" w:bidi="en-US"/>
        </w:rPr>
        <w:t xml:space="preserve">. Начальная цена </w:t>
      </w:r>
      <w:r>
        <w:rPr>
          <w:b/>
          <w:color w:val="auto"/>
          <w:lang w:eastAsia="en-US" w:bidi="en-US"/>
        </w:rPr>
        <w:t>–</w:t>
      </w:r>
      <w:r w:rsidRPr="004E5129">
        <w:rPr>
          <w:b/>
          <w:color w:val="auto"/>
          <w:lang w:eastAsia="en-US" w:bidi="en-US"/>
        </w:rPr>
        <w:t xml:space="preserve"> </w:t>
      </w:r>
      <w:r>
        <w:rPr>
          <w:b/>
          <w:bCs/>
          <w:color w:val="auto"/>
          <w:lang w:eastAsia="en-US" w:bidi="en-US"/>
        </w:rPr>
        <w:t>19 500</w:t>
      </w:r>
      <w:r w:rsidRPr="004E5129">
        <w:rPr>
          <w:b/>
          <w:bCs/>
          <w:color w:val="auto"/>
          <w:lang w:eastAsia="en-US" w:bidi="en-US"/>
        </w:rPr>
        <w:t xml:space="preserve"> 000</w:t>
      </w:r>
      <w:r w:rsidRPr="004E5129">
        <w:rPr>
          <w:b/>
          <w:color w:val="auto"/>
          <w:lang w:eastAsia="en-US" w:bidi="en-US"/>
        </w:rPr>
        <w:t xml:space="preserve"> рублей</w:t>
      </w:r>
      <w:r w:rsidRPr="00BC5251">
        <w:rPr>
          <w:b/>
          <w:color w:val="auto"/>
          <w:lang w:eastAsia="en-US" w:bidi="en-US"/>
        </w:rPr>
        <w:t>.</w:t>
      </w:r>
      <w:r w:rsidRPr="004E5129">
        <w:rPr>
          <w:b/>
          <w:color w:val="auto"/>
          <w:lang w:eastAsia="en-US" w:bidi="en-US"/>
        </w:rPr>
        <w:t xml:space="preserve"> Задаток – </w:t>
      </w:r>
      <w:r w:rsidR="00144A1B">
        <w:rPr>
          <w:b/>
          <w:color w:val="auto"/>
          <w:lang w:eastAsia="en-US" w:bidi="en-US"/>
        </w:rPr>
        <w:t>1</w:t>
      </w:r>
      <w:r>
        <w:rPr>
          <w:b/>
          <w:bCs/>
          <w:color w:val="auto"/>
          <w:lang w:eastAsia="en-US" w:bidi="en-US"/>
        </w:rPr>
        <w:t>9</w:t>
      </w:r>
      <w:r w:rsidRPr="004E5129">
        <w:rPr>
          <w:b/>
          <w:color w:val="auto"/>
          <w:lang w:eastAsia="en-US" w:bidi="en-US"/>
        </w:rPr>
        <w:t> </w:t>
      </w:r>
      <w:r>
        <w:rPr>
          <w:b/>
          <w:color w:val="auto"/>
          <w:lang w:eastAsia="en-US" w:bidi="en-US"/>
        </w:rPr>
        <w:t>5</w:t>
      </w:r>
      <w:r w:rsidRPr="004E5129">
        <w:rPr>
          <w:b/>
          <w:color w:val="auto"/>
          <w:lang w:eastAsia="en-US" w:bidi="en-US"/>
        </w:rPr>
        <w:t xml:space="preserve">00 рублей. Шаг торгов – </w:t>
      </w:r>
      <w:r w:rsidR="00144A1B">
        <w:rPr>
          <w:b/>
          <w:bCs/>
          <w:color w:val="auto"/>
          <w:lang w:eastAsia="en-US" w:bidi="en-US"/>
        </w:rPr>
        <w:t>1</w:t>
      </w:r>
      <w:r>
        <w:rPr>
          <w:b/>
          <w:bCs/>
          <w:color w:val="auto"/>
          <w:lang w:eastAsia="en-US" w:bidi="en-US"/>
        </w:rPr>
        <w:t>9</w:t>
      </w:r>
      <w:r w:rsidRPr="004E5129">
        <w:rPr>
          <w:b/>
          <w:color w:val="auto"/>
          <w:lang w:eastAsia="en-US" w:bidi="en-US"/>
        </w:rPr>
        <w:t> </w:t>
      </w:r>
      <w:r>
        <w:rPr>
          <w:b/>
          <w:color w:val="auto"/>
          <w:lang w:eastAsia="en-US" w:bidi="en-US"/>
        </w:rPr>
        <w:t>5</w:t>
      </w:r>
      <w:r w:rsidRPr="004E5129">
        <w:rPr>
          <w:b/>
          <w:color w:val="auto"/>
          <w:lang w:eastAsia="en-US" w:bidi="en-US"/>
        </w:rPr>
        <w:t>00 рублей</w:t>
      </w:r>
      <w:r>
        <w:rPr>
          <w:b/>
          <w:color w:val="auto"/>
          <w:lang w:eastAsia="en-US" w:bidi="en-US"/>
        </w:rPr>
        <w:t xml:space="preserve">. </w:t>
      </w:r>
      <w:r w:rsidRPr="0006494E">
        <w:rPr>
          <w:b/>
          <w:color w:val="auto"/>
          <w:lang w:eastAsia="en-US" w:bidi="en-US"/>
        </w:rPr>
        <w:t xml:space="preserve">Собственник - </w:t>
      </w:r>
      <w:r w:rsidRPr="00640691">
        <w:rPr>
          <w:b/>
          <w:color w:val="auto"/>
          <w:lang w:eastAsia="en-US" w:bidi="en-US"/>
        </w:rPr>
        <w:t>Забелин Ю.В.</w:t>
      </w:r>
      <w:r w:rsidRPr="004E5129">
        <w:rPr>
          <w:b/>
          <w:color w:val="auto"/>
        </w:rPr>
        <w:t>».</w:t>
      </w:r>
    </w:p>
    <w:p w14:paraId="0A6555DC" w14:textId="77777777" w:rsidR="00640691" w:rsidRDefault="00640691" w:rsidP="00640691">
      <w:pPr>
        <w:pStyle w:val="20"/>
        <w:spacing w:before="0" w:line="240" w:lineRule="auto"/>
        <w:ind w:firstLine="708"/>
        <w:rPr>
          <w:color w:val="auto"/>
          <w:lang w:eastAsia="en-US" w:bidi="en-US"/>
        </w:rPr>
      </w:pPr>
    </w:p>
    <w:p w14:paraId="2464B062" w14:textId="0074753E" w:rsidR="00521213" w:rsidRPr="009E1EFC" w:rsidRDefault="00521213" w:rsidP="00640691">
      <w:pPr>
        <w:pStyle w:val="20"/>
        <w:shd w:val="clear" w:color="auto" w:fill="auto"/>
        <w:tabs>
          <w:tab w:val="left" w:pos="557"/>
        </w:tabs>
        <w:ind w:right="62" w:firstLine="708"/>
        <w:rPr>
          <w:b/>
          <w:bCs/>
        </w:rPr>
      </w:pPr>
      <w:r w:rsidRPr="00395E07">
        <w:rPr>
          <w:b/>
          <w:bCs/>
          <w:color w:val="auto"/>
        </w:rPr>
        <w:t xml:space="preserve">Дата и время начала подачи заявок на участие в торгах: </w:t>
      </w:r>
      <w:r w:rsidR="00640691">
        <w:rPr>
          <w:b/>
          <w:bCs/>
          <w:color w:val="auto"/>
        </w:rPr>
        <w:t>28</w:t>
      </w:r>
      <w:r w:rsidRPr="00395E07">
        <w:rPr>
          <w:b/>
          <w:bCs/>
          <w:color w:val="auto"/>
        </w:rPr>
        <w:t>.</w:t>
      </w:r>
      <w:r w:rsidR="00EE455A">
        <w:rPr>
          <w:b/>
          <w:bCs/>
          <w:color w:val="auto"/>
        </w:rPr>
        <w:t>0</w:t>
      </w:r>
      <w:r w:rsidR="00640691">
        <w:rPr>
          <w:b/>
          <w:bCs/>
          <w:color w:val="auto"/>
        </w:rPr>
        <w:t>4</w:t>
      </w:r>
      <w:r w:rsidRPr="00395E07">
        <w:rPr>
          <w:b/>
          <w:bCs/>
          <w:color w:val="auto"/>
        </w:rPr>
        <w:t xml:space="preserve">.2025 </w:t>
      </w:r>
      <w:r w:rsidR="00AD54FA">
        <w:rPr>
          <w:b/>
          <w:bCs/>
          <w:color w:val="auto"/>
        </w:rPr>
        <w:t>10</w:t>
      </w:r>
      <w:r w:rsidRPr="00395E07">
        <w:rPr>
          <w:b/>
          <w:bCs/>
          <w:color w:val="auto"/>
        </w:rPr>
        <w:t>:</w:t>
      </w:r>
      <w:r>
        <w:rPr>
          <w:b/>
          <w:bCs/>
          <w:color w:val="auto"/>
        </w:rPr>
        <w:t>00</w:t>
      </w:r>
      <w:r w:rsidRPr="00395E07">
        <w:rPr>
          <w:b/>
          <w:bCs/>
          <w:color w:val="auto"/>
        </w:rPr>
        <w:t xml:space="preserve">. Дата и время окончания подачи заявок на участие в торгах: </w:t>
      </w:r>
      <w:r w:rsidR="003B425F">
        <w:rPr>
          <w:b/>
          <w:bCs/>
          <w:color w:val="auto"/>
        </w:rPr>
        <w:t>23</w:t>
      </w:r>
      <w:r w:rsidRPr="00395E07">
        <w:rPr>
          <w:b/>
          <w:bCs/>
          <w:color w:val="auto"/>
        </w:rPr>
        <w:t>.</w:t>
      </w:r>
      <w:r w:rsidR="00640691">
        <w:rPr>
          <w:b/>
          <w:bCs/>
          <w:color w:val="auto"/>
        </w:rPr>
        <w:t>05</w:t>
      </w:r>
      <w:r w:rsidRPr="00395E07">
        <w:rPr>
          <w:b/>
          <w:bCs/>
          <w:color w:val="auto"/>
        </w:rPr>
        <w:t xml:space="preserve">.2025 </w:t>
      </w:r>
      <w:r w:rsidR="00AD54FA">
        <w:rPr>
          <w:b/>
          <w:bCs/>
          <w:color w:val="auto"/>
        </w:rPr>
        <w:t>10</w:t>
      </w:r>
      <w:r w:rsidRPr="00395E07">
        <w:rPr>
          <w:b/>
          <w:bCs/>
          <w:color w:val="auto"/>
        </w:rPr>
        <w:t xml:space="preserve">:00. Дата и время рассмотрения заявок на участие в торгах: </w:t>
      </w:r>
      <w:r w:rsidR="003B425F">
        <w:rPr>
          <w:b/>
          <w:bCs/>
          <w:color w:val="auto"/>
        </w:rPr>
        <w:t>23</w:t>
      </w:r>
      <w:r w:rsidRPr="00395E07">
        <w:rPr>
          <w:b/>
          <w:bCs/>
          <w:color w:val="auto"/>
        </w:rPr>
        <w:t>.</w:t>
      </w:r>
      <w:r w:rsidR="003B425F">
        <w:rPr>
          <w:b/>
          <w:bCs/>
          <w:color w:val="auto"/>
        </w:rPr>
        <w:t>05</w:t>
      </w:r>
      <w:r w:rsidRPr="00395E07">
        <w:rPr>
          <w:b/>
          <w:bCs/>
          <w:color w:val="auto"/>
        </w:rPr>
        <w:t xml:space="preserve">.2025 с 10:00. Дата и время начала торгов – </w:t>
      </w:r>
      <w:r w:rsidR="00EE455A">
        <w:rPr>
          <w:b/>
          <w:bCs/>
          <w:color w:val="auto"/>
        </w:rPr>
        <w:t>28</w:t>
      </w:r>
      <w:r w:rsidRPr="00395E07">
        <w:rPr>
          <w:b/>
          <w:bCs/>
          <w:color w:val="auto"/>
        </w:rPr>
        <w:t>.</w:t>
      </w:r>
      <w:r w:rsidR="003B425F">
        <w:rPr>
          <w:b/>
          <w:bCs/>
          <w:color w:val="auto"/>
        </w:rPr>
        <w:t>05</w:t>
      </w:r>
      <w:r w:rsidRPr="00395E07">
        <w:rPr>
          <w:b/>
          <w:bCs/>
          <w:color w:val="auto"/>
        </w:rPr>
        <w:t>.202</w:t>
      </w:r>
      <w:r w:rsidR="00EE455A">
        <w:rPr>
          <w:b/>
          <w:bCs/>
          <w:color w:val="auto"/>
        </w:rPr>
        <w:t>5</w:t>
      </w:r>
      <w:r w:rsidRPr="00395E07">
        <w:rPr>
          <w:b/>
          <w:bCs/>
          <w:color w:val="auto"/>
        </w:rPr>
        <w:t xml:space="preserve"> в 10:00. Время по тексту </w:t>
      </w:r>
      <w:r w:rsidRPr="009E1EFC">
        <w:rPr>
          <w:b/>
          <w:bCs/>
        </w:rPr>
        <w:t>московское.</w:t>
      </w:r>
    </w:p>
    <w:p w14:paraId="6A562C27" w14:textId="77777777" w:rsidR="00C05BB3" w:rsidRDefault="00C05BB3" w:rsidP="00640691">
      <w:pPr>
        <w:pStyle w:val="30"/>
        <w:shd w:val="clear" w:color="auto" w:fill="auto"/>
        <w:spacing w:line="240" w:lineRule="auto"/>
        <w:ind w:firstLine="708"/>
      </w:pPr>
    </w:p>
    <w:p w14:paraId="12248B4B" w14:textId="3901F469" w:rsidR="00521213" w:rsidRDefault="00521213" w:rsidP="00521213">
      <w:pPr>
        <w:pStyle w:val="30"/>
        <w:shd w:val="clear" w:color="auto" w:fill="auto"/>
        <w:spacing w:line="240" w:lineRule="auto"/>
        <w:ind w:firstLine="708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Прием</w:t>
      </w:r>
      <w:r w:rsidRPr="00C05BB3">
        <w:rPr>
          <w:b w:val="0"/>
          <w:bCs w:val="0"/>
          <w:color w:val="000000" w:themeColor="text1"/>
        </w:rPr>
        <w:t xml:space="preserve"> заявок на участие в торгах осуществляется посредством программно-аппаратных средств ЭТП </w:t>
      </w:r>
      <w:r w:rsidRPr="00AB0839">
        <w:rPr>
          <w:b w:val="0"/>
          <w:bCs w:val="0"/>
          <w:color w:val="000000" w:themeColor="text1"/>
        </w:rPr>
        <w:t>согласно регламенту ЭТП.</w:t>
      </w:r>
    </w:p>
    <w:p w14:paraId="1F007592" w14:textId="77777777" w:rsidR="00521213" w:rsidRDefault="00521213" w:rsidP="00521213">
      <w:pPr>
        <w:pStyle w:val="20"/>
        <w:spacing w:before="0" w:line="240" w:lineRule="auto"/>
        <w:ind w:firstLine="709"/>
        <w:rPr>
          <w:color w:val="000000" w:themeColor="text1"/>
        </w:rPr>
      </w:pPr>
      <w:r w:rsidRPr="00C05BB3">
        <w:rPr>
          <w:color w:val="000000" w:themeColor="text1"/>
        </w:rPr>
        <w:t xml:space="preserve">Данное сообщение является публичной офертой для заключения договора о задатке в соотв.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6FAB13CA" w14:textId="77777777" w:rsidR="00521213" w:rsidRDefault="00521213" w:rsidP="00521213">
      <w:pPr>
        <w:pStyle w:val="20"/>
        <w:spacing w:before="0" w:line="240" w:lineRule="auto"/>
        <w:ind w:firstLine="709"/>
        <w:rPr>
          <w:color w:val="000000" w:themeColor="text1"/>
        </w:rPr>
      </w:pPr>
      <w:r w:rsidRPr="00BE5367">
        <w:rPr>
          <w:color w:val="000000" w:themeColor="text1"/>
        </w:rPr>
        <w:t xml:space="preserve">Для участия в торгах заявитель не позднее окончания срока подачи заявок на участие в торгах вносит </w:t>
      </w:r>
      <w:r w:rsidRPr="00BE5367">
        <w:rPr>
          <w:rStyle w:val="21"/>
          <w:b w:val="0"/>
          <w:color w:val="000000" w:themeColor="text1"/>
        </w:rPr>
        <w:t>задаток</w:t>
      </w:r>
      <w:r w:rsidRPr="00BE5367">
        <w:rPr>
          <w:color w:val="000000" w:themeColor="text1"/>
        </w:rPr>
        <w:t xml:space="preserve"> на счет </w:t>
      </w:r>
      <w:r>
        <w:rPr>
          <w:color w:val="000000" w:themeColor="text1"/>
        </w:rPr>
        <w:t>Организатора торгов.</w:t>
      </w:r>
      <w:r w:rsidRPr="00BE5367">
        <w:rPr>
          <w:color w:val="000000" w:themeColor="text1"/>
        </w:rPr>
        <w:t xml:space="preserve"> Получатель: ООО</w:t>
      </w:r>
      <w:r>
        <w:rPr>
          <w:color w:val="000000" w:themeColor="text1"/>
        </w:rPr>
        <w:t xml:space="preserve"> «</w:t>
      </w:r>
      <w:r w:rsidRPr="008C4E8F">
        <w:rPr>
          <w:color w:val="000000" w:themeColor="text1"/>
        </w:rPr>
        <w:t>Приоритет Инвест</w:t>
      </w:r>
      <w:r w:rsidRPr="00BE5367">
        <w:rPr>
          <w:color w:val="000000" w:themeColor="text1"/>
        </w:rPr>
        <w:t xml:space="preserve">»; </w:t>
      </w:r>
      <w:r w:rsidRPr="00D568A1">
        <w:rPr>
          <w:color w:val="000000" w:themeColor="text1"/>
        </w:rPr>
        <w:t xml:space="preserve">Расчётный счёт: </w:t>
      </w:r>
      <w:r w:rsidRPr="008C4E8F">
        <w:rPr>
          <w:color w:val="000000" w:themeColor="text1"/>
        </w:rPr>
        <w:t>40702810526150001135</w:t>
      </w:r>
      <w:r>
        <w:rPr>
          <w:color w:val="000000" w:themeColor="text1"/>
        </w:rPr>
        <w:t xml:space="preserve">, </w:t>
      </w:r>
      <w:r w:rsidRPr="00D568A1">
        <w:rPr>
          <w:color w:val="000000" w:themeColor="text1"/>
        </w:rPr>
        <w:t>На</w:t>
      </w:r>
      <w:r>
        <w:rPr>
          <w:color w:val="000000" w:themeColor="text1"/>
        </w:rPr>
        <w:t>именование</w:t>
      </w:r>
      <w:r w:rsidRPr="00D568A1">
        <w:rPr>
          <w:color w:val="000000" w:themeColor="text1"/>
        </w:rPr>
        <w:t xml:space="preserve"> банка: </w:t>
      </w:r>
      <w:r w:rsidRPr="008C4E8F">
        <w:rPr>
          <w:color w:val="000000" w:themeColor="text1"/>
        </w:rPr>
        <w:t>ФИЛИАЛ "РОСТОВСКИЙ" АО "АЛЬФА-БАНК"</w:t>
      </w:r>
      <w:r>
        <w:rPr>
          <w:color w:val="000000" w:themeColor="text1"/>
        </w:rPr>
        <w:t xml:space="preserve">, </w:t>
      </w:r>
      <w:r w:rsidRPr="00D568A1">
        <w:rPr>
          <w:color w:val="000000" w:themeColor="text1"/>
        </w:rPr>
        <w:t xml:space="preserve">БИК: </w:t>
      </w:r>
      <w:r w:rsidRPr="008C4E8F">
        <w:rPr>
          <w:color w:val="000000" w:themeColor="text1"/>
        </w:rPr>
        <w:t>046015207</w:t>
      </w:r>
      <w:r>
        <w:rPr>
          <w:color w:val="000000" w:themeColor="text1"/>
        </w:rPr>
        <w:t xml:space="preserve">, </w:t>
      </w:r>
      <w:r w:rsidRPr="00D568A1">
        <w:rPr>
          <w:color w:val="000000" w:themeColor="text1"/>
        </w:rPr>
        <w:t xml:space="preserve">Корреспондентский счёт: </w:t>
      </w:r>
      <w:r w:rsidRPr="008C4E8F">
        <w:rPr>
          <w:color w:val="000000" w:themeColor="text1"/>
        </w:rPr>
        <w:t>30101810500000000207</w:t>
      </w:r>
      <w:r>
        <w:rPr>
          <w:color w:val="000000" w:themeColor="text1"/>
        </w:rPr>
        <w:t xml:space="preserve">, </w:t>
      </w:r>
      <w:r w:rsidRPr="00BE5367">
        <w:rPr>
          <w:color w:val="000000" w:themeColor="text1"/>
        </w:rPr>
        <w:t>ИНН:</w:t>
      </w:r>
      <w:r w:rsidRPr="00D568A1">
        <w:t xml:space="preserve"> </w:t>
      </w:r>
      <w:r w:rsidRPr="008C4E8F">
        <w:rPr>
          <w:color w:val="000000" w:themeColor="text1"/>
        </w:rPr>
        <w:t>2312300187</w:t>
      </w:r>
      <w:r w:rsidRPr="00BE5367">
        <w:rPr>
          <w:color w:val="000000" w:themeColor="text1"/>
        </w:rPr>
        <w:t>, КПП:</w:t>
      </w:r>
      <w:r w:rsidRPr="00D568A1">
        <w:t xml:space="preserve"> </w:t>
      </w:r>
      <w:r w:rsidRPr="008C4E8F">
        <w:rPr>
          <w:color w:val="000000" w:themeColor="text1"/>
        </w:rPr>
        <w:t>231201001</w:t>
      </w:r>
      <w:r w:rsidRPr="00BE5367">
        <w:rPr>
          <w:color w:val="000000" w:themeColor="text1"/>
        </w:rPr>
        <w:t>. Назначение платежа: «</w:t>
      </w:r>
      <w:r>
        <w:rPr>
          <w:color w:val="000000" w:themeColor="text1"/>
        </w:rPr>
        <w:t>Задаток за участие в торгах от ___</w:t>
      </w:r>
      <w:r w:rsidRPr="00BE5367">
        <w:rPr>
          <w:color w:val="000000" w:themeColor="text1"/>
        </w:rPr>
        <w:t>»</w:t>
      </w:r>
      <w:r>
        <w:rPr>
          <w:color w:val="000000" w:themeColor="text1"/>
        </w:rPr>
        <w:t xml:space="preserve"> (указать ФИО)</w:t>
      </w:r>
      <w:r w:rsidRPr="00BE5367">
        <w:rPr>
          <w:color w:val="000000" w:themeColor="text1"/>
        </w:rPr>
        <w:t xml:space="preserve">. </w:t>
      </w:r>
    </w:p>
    <w:p w14:paraId="11231D9A" w14:textId="77777777" w:rsidR="00521213" w:rsidRDefault="00521213" w:rsidP="00521213">
      <w:pPr>
        <w:pStyle w:val="20"/>
        <w:spacing w:before="0" w:line="240" w:lineRule="auto"/>
        <w:ind w:firstLine="709"/>
        <w:rPr>
          <w:color w:val="000000" w:themeColor="text1"/>
        </w:rPr>
      </w:pPr>
      <w:r w:rsidRPr="00AB0839">
        <w:rPr>
          <w:color w:val="000000" w:themeColor="text1"/>
        </w:rPr>
        <w:t>Лицам, подавшим заявки на участие в торгах, но непризнанных участниками аукциона, а также лицам, принявшим участие в торгах, но не выигравших их, либо отозвавшим заявки, сумма внесенного задатка возвращается в порядке, установленном действующим законодательством Р</w:t>
      </w:r>
      <w:r>
        <w:rPr>
          <w:color w:val="000000" w:themeColor="text1"/>
        </w:rPr>
        <w:t xml:space="preserve">оссийской </w:t>
      </w:r>
      <w:r w:rsidRPr="00AB0839">
        <w:rPr>
          <w:color w:val="000000" w:themeColor="text1"/>
        </w:rPr>
        <w:t>Ф</w:t>
      </w:r>
      <w:r>
        <w:rPr>
          <w:color w:val="000000" w:themeColor="text1"/>
        </w:rPr>
        <w:t>едерации.</w:t>
      </w:r>
    </w:p>
    <w:p w14:paraId="2E6011AF" w14:textId="56E22613" w:rsidR="0051592B" w:rsidRDefault="0051592B" w:rsidP="00521213">
      <w:pPr>
        <w:pStyle w:val="20"/>
        <w:spacing w:before="0" w:line="240" w:lineRule="auto"/>
        <w:ind w:firstLine="709"/>
        <w:rPr>
          <w:color w:val="000000" w:themeColor="text1"/>
        </w:rPr>
      </w:pPr>
      <w:r w:rsidRPr="0051592B">
        <w:rPr>
          <w:color w:val="000000" w:themeColor="text1"/>
        </w:rPr>
        <w:t xml:space="preserve">Денежные средства, перечисленные в </w:t>
      </w:r>
      <w:r>
        <w:rPr>
          <w:color w:val="000000" w:themeColor="text1"/>
        </w:rPr>
        <w:t>качестве задатка на участие в торгах</w:t>
      </w:r>
      <w:r w:rsidRPr="0051592B">
        <w:rPr>
          <w:color w:val="000000" w:themeColor="text1"/>
        </w:rPr>
        <w:t>, не являются объектом налогообложения в соответствии с п.</w:t>
      </w:r>
      <w:r>
        <w:rPr>
          <w:color w:val="000000" w:themeColor="text1"/>
        </w:rPr>
        <w:t xml:space="preserve"> </w:t>
      </w:r>
      <w:r w:rsidRPr="0051592B">
        <w:rPr>
          <w:color w:val="000000" w:themeColor="text1"/>
        </w:rPr>
        <w:t>2 ст. 251 Налогового Кодекса Российской Федерации. Проценты на указанные денежные средства не начисляются в соответствии со ст. 317.1 Гражданского Кодекса Российской Федерации.</w:t>
      </w:r>
    </w:p>
    <w:p w14:paraId="0B33621C" w14:textId="77777777" w:rsidR="00521213" w:rsidRPr="00AB0839" w:rsidRDefault="00521213" w:rsidP="00521213">
      <w:pPr>
        <w:pStyle w:val="30"/>
        <w:shd w:val="clear" w:color="auto" w:fill="auto"/>
        <w:spacing w:line="240" w:lineRule="auto"/>
        <w:ind w:firstLine="708"/>
        <w:rPr>
          <w:b w:val="0"/>
          <w:bCs w:val="0"/>
          <w:color w:val="000000" w:themeColor="text1"/>
        </w:rPr>
      </w:pPr>
      <w:r w:rsidRPr="00AB0839">
        <w:rPr>
          <w:b w:val="0"/>
          <w:bCs w:val="0"/>
          <w:color w:val="000000" w:themeColor="text1"/>
        </w:rPr>
        <w:t xml:space="preserve">Для участия в торгах ИП, юр. и физ. лицам необходимо представить следующие скан-образы документов: </w:t>
      </w:r>
    </w:p>
    <w:p w14:paraId="404103B5" w14:textId="77777777" w:rsidR="00512D16" w:rsidRPr="00512D16" w:rsidRDefault="00512D16" w:rsidP="00521213">
      <w:pPr>
        <w:pStyle w:val="20"/>
        <w:spacing w:before="0" w:line="240" w:lineRule="auto"/>
        <w:ind w:firstLine="709"/>
        <w:rPr>
          <w:b/>
          <w:bCs/>
          <w:color w:val="000000" w:themeColor="text1"/>
        </w:rPr>
      </w:pPr>
      <w:r w:rsidRPr="00512D16">
        <w:rPr>
          <w:b/>
          <w:bCs/>
          <w:color w:val="000000" w:themeColor="text1"/>
        </w:rPr>
        <w:t>- для всех заявителей:</w:t>
      </w:r>
    </w:p>
    <w:p w14:paraId="4D477263" w14:textId="201DD740" w:rsidR="00521213" w:rsidRDefault="00512D16" w:rsidP="00512D16">
      <w:pPr>
        <w:pStyle w:val="20"/>
        <w:spacing w:before="0" w:line="24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21213" w:rsidRPr="00C05BB3">
        <w:rPr>
          <w:color w:val="000000" w:themeColor="text1"/>
        </w:rPr>
        <w:t xml:space="preserve">заявка по утвержденной </w:t>
      </w:r>
      <w:r w:rsidR="00521213">
        <w:rPr>
          <w:color w:val="000000" w:themeColor="text1"/>
        </w:rPr>
        <w:t>О</w:t>
      </w:r>
      <w:r w:rsidR="00521213" w:rsidRPr="00C05BB3">
        <w:rPr>
          <w:color w:val="000000" w:themeColor="text1"/>
        </w:rPr>
        <w:t>рганизатором торгов</w:t>
      </w:r>
      <w:r w:rsidR="00521213">
        <w:rPr>
          <w:color w:val="000000" w:themeColor="text1"/>
        </w:rPr>
        <w:t xml:space="preserve"> форме</w:t>
      </w:r>
      <w:r w:rsidR="00521213" w:rsidRPr="00C05BB3">
        <w:rPr>
          <w:color w:val="000000" w:themeColor="text1"/>
        </w:rPr>
        <w:t xml:space="preserve">; </w:t>
      </w:r>
    </w:p>
    <w:p w14:paraId="48FC0BDE" w14:textId="518542BD" w:rsidR="00521213" w:rsidRDefault="00512D16" w:rsidP="00512D16">
      <w:pPr>
        <w:pStyle w:val="20"/>
        <w:spacing w:before="0" w:line="24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21213" w:rsidRPr="00C05BB3">
        <w:rPr>
          <w:color w:val="000000" w:themeColor="text1"/>
        </w:rPr>
        <w:t>надлежащим образом оформленная доверенность, выданная лицу, уполномоченному действовать от имени заявителя при подаче заявки на участие в торгах</w:t>
      </w:r>
      <w:r w:rsidR="00521213">
        <w:rPr>
          <w:color w:val="000000" w:themeColor="text1"/>
        </w:rPr>
        <w:t xml:space="preserve"> </w:t>
      </w:r>
      <w:r w:rsidR="00521213" w:rsidRPr="00C05BB3">
        <w:rPr>
          <w:color w:val="000000" w:themeColor="text1"/>
        </w:rPr>
        <w:t>/</w:t>
      </w:r>
      <w:r w:rsidR="00521213">
        <w:rPr>
          <w:color w:val="000000" w:themeColor="text1"/>
        </w:rPr>
        <w:t xml:space="preserve"> </w:t>
      </w:r>
      <w:r w:rsidR="00521213" w:rsidRPr="00C05BB3">
        <w:rPr>
          <w:color w:val="000000" w:themeColor="text1"/>
        </w:rPr>
        <w:t xml:space="preserve">агентский договор; </w:t>
      </w:r>
    </w:p>
    <w:p w14:paraId="08601D91" w14:textId="68BB4677" w:rsidR="00521213" w:rsidRDefault="00512D16" w:rsidP="00512D16">
      <w:pPr>
        <w:pStyle w:val="20"/>
        <w:spacing w:before="0" w:line="240" w:lineRule="auto"/>
        <w:ind w:firstLine="851"/>
        <w:rPr>
          <w:color w:val="000000" w:themeColor="text1"/>
        </w:rPr>
      </w:pPr>
      <w:r>
        <w:rPr>
          <w:color w:val="000000" w:themeColor="text1"/>
        </w:rPr>
        <w:t>-</w:t>
      </w:r>
      <w:r w:rsidR="00521213" w:rsidRPr="00C05BB3">
        <w:rPr>
          <w:color w:val="000000" w:themeColor="text1"/>
        </w:rPr>
        <w:t xml:space="preserve"> паспорт </w:t>
      </w:r>
      <w:r w:rsidR="00521213">
        <w:rPr>
          <w:color w:val="000000" w:themeColor="text1"/>
        </w:rPr>
        <w:t>заявителя</w:t>
      </w:r>
      <w:r w:rsidR="00521213" w:rsidRPr="00C05BB3">
        <w:rPr>
          <w:color w:val="000000" w:themeColor="text1"/>
        </w:rPr>
        <w:t xml:space="preserve"> и представителя </w:t>
      </w:r>
      <w:r w:rsidR="00521213">
        <w:rPr>
          <w:color w:val="000000" w:themeColor="text1"/>
        </w:rPr>
        <w:t>заявителя</w:t>
      </w:r>
      <w:r w:rsidR="00521213" w:rsidRPr="00C05BB3">
        <w:rPr>
          <w:color w:val="000000" w:themeColor="text1"/>
        </w:rPr>
        <w:t xml:space="preserve"> (в случае если заявка подается представителем); </w:t>
      </w:r>
    </w:p>
    <w:p w14:paraId="39E34A42" w14:textId="3FBB159A" w:rsidR="00512D16" w:rsidRDefault="00512D16" w:rsidP="00512D16">
      <w:pPr>
        <w:pStyle w:val="20"/>
        <w:spacing w:before="0" w:line="240" w:lineRule="auto"/>
        <w:ind w:firstLine="851"/>
        <w:rPr>
          <w:color w:val="000000" w:themeColor="text1"/>
        </w:rPr>
      </w:pPr>
      <w:r>
        <w:rPr>
          <w:color w:val="000000" w:themeColor="text1"/>
        </w:rPr>
        <w:t>- платежный документ, подтверждающий оплату задатка;</w:t>
      </w:r>
    </w:p>
    <w:p w14:paraId="6A5AF5F3" w14:textId="6C12557C" w:rsidR="00521213" w:rsidRPr="00512D16" w:rsidRDefault="00512D16" w:rsidP="00521213">
      <w:pPr>
        <w:pStyle w:val="20"/>
        <w:spacing w:before="0" w:line="240" w:lineRule="auto"/>
        <w:ind w:firstLine="709"/>
        <w:rPr>
          <w:b/>
          <w:bCs/>
          <w:color w:val="000000" w:themeColor="text1"/>
        </w:rPr>
      </w:pPr>
      <w:r w:rsidRPr="00512D16">
        <w:rPr>
          <w:b/>
          <w:bCs/>
          <w:color w:val="000000" w:themeColor="text1"/>
        </w:rPr>
        <w:t>-</w:t>
      </w:r>
      <w:r w:rsidR="00521213" w:rsidRPr="00512D16">
        <w:rPr>
          <w:b/>
          <w:bCs/>
          <w:color w:val="000000" w:themeColor="text1"/>
        </w:rPr>
        <w:t xml:space="preserve"> для ИП дополнительно:</w:t>
      </w:r>
    </w:p>
    <w:p w14:paraId="3E9A66E9" w14:textId="35BEF844" w:rsidR="00521213" w:rsidRDefault="00512D16" w:rsidP="00512D16">
      <w:pPr>
        <w:pStyle w:val="20"/>
        <w:spacing w:before="0" w:line="24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21213" w:rsidRPr="00C05BB3">
        <w:rPr>
          <w:color w:val="000000" w:themeColor="text1"/>
        </w:rPr>
        <w:t>выписка из ЕГРИП не позднее 30 дней до даты подачи заявки</w:t>
      </w:r>
      <w:r w:rsidR="00521213">
        <w:rPr>
          <w:color w:val="000000" w:themeColor="text1"/>
        </w:rPr>
        <w:t xml:space="preserve"> </w:t>
      </w:r>
      <w:r w:rsidR="00521213" w:rsidRPr="00C05BB3">
        <w:rPr>
          <w:color w:val="000000" w:themeColor="text1"/>
        </w:rPr>
        <w:t xml:space="preserve">на участие в </w:t>
      </w:r>
      <w:r w:rsidR="00521213">
        <w:rPr>
          <w:color w:val="000000" w:themeColor="text1"/>
        </w:rPr>
        <w:t>торгах</w:t>
      </w:r>
      <w:r w:rsidR="00521213" w:rsidRPr="00C05BB3">
        <w:rPr>
          <w:color w:val="000000" w:themeColor="text1"/>
        </w:rPr>
        <w:t xml:space="preserve">; </w:t>
      </w:r>
    </w:p>
    <w:p w14:paraId="446AC73F" w14:textId="023BFB10" w:rsidR="00521213" w:rsidRPr="00512D16" w:rsidRDefault="00512D16" w:rsidP="00521213">
      <w:pPr>
        <w:pStyle w:val="20"/>
        <w:tabs>
          <w:tab w:val="left" w:pos="7557"/>
        </w:tabs>
        <w:spacing w:before="0" w:line="240" w:lineRule="auto"/>
        <w:ind w:firstLine="709"/>
        <w:rPr>
          <w:b/>
          <w:bCs/>
          <w:color w:val="000000" w:themeColor="text1"/>
        </w:rPr>
      </w:pPr>
      <w:r w:rsidRPr="00512D16">
        <w:rPr>
          <w:b/>
          <w:bCs/>
          <w:color w:val="000000" w:themeColor="text1"/>
        </w:rPr>
        <w:t>-</w:t>
      </w:r>
      <w:r w:rsidR="00521213" w:rsidRPr="00512D16">
        <w:rPr>
          <w:b/>
          <w:bCs/>
          <w:color w:val="000000" w:themeColor="text1"/>
        </w:rPr>
        <w:t xml:space="preserve"> для юр. лиц дополнительно: </w:t>
      </w:r>
      <w:r w:rsidR="00521213" w:rsidRPr="00512D16">
        <w:rPr>
          <w:b/>
          <w:bCs/>
          <w:color w:val="000000" w:themeColor="text1"/>
        </w:rPr>
        <w:tab/>
      </w:r>
    </w:p>
    <w:p w14:paraId="4F6A841E" w14:textId="77777777" w:rsidR="00521213" w:rsidRDefault="00521213" w:rsidP="00512D16">
      <w:pPr>
        <w:pStyle w:val="20"/>
        <w:spacing w:before="0" w:line="240" w:lineRule="auto"/>
        <w:ind w:firstLine="851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C05BB3">
        <w:rPr>
          <w:color w:val="000000" w:themeColor="text1"/>
        </w:rPr>
        <w:t xml:space="preserve">выписка из ЕГРЮЛ не позднее 30 дней до даты подачи заявки на участие в </w:t>
      </w:r>
      <w:r>
        <w:rPr>
          <w:color w:val="000000" w:themeColor="text1"/>
        </w:rPr>
        <w:t>торгах.</w:t>
      </w:r>
    </w:p>
    <w:p w14:paraId="445B50A2" w14:textId="77777777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A560E5">
        <w:rPr>
          <w:color w:val="000000" w:themeColor="text1"/>
        </w:rPr>
        <w:t>Вознаграждение оператору ЭТП осуществляется согласно условиям Регламент</w:t>
      </w:r>
      <w:r>
        <w:rPr>
          <w:color w:val="000000" w:themeColor="text1"/>
        </w:rPr>
        <w:t>а</w:t>
      </w:r>
      <w:r w:rsidRPr="00A560E5">
        <w:rPr>
          <w:color w:val="000000" w:themeColor="text1"/>
        </w:rPr>
        <w:t xml:space="preserve"> ЭТП.</w:t>
      </w:r>
    </w:p>
    <w:p w14:paraId="7E31399B" w14:textId="77777777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BE5367">
        <w:rPr>
          <w:color w:val="000000" w:themeColor="text1"/>
        </w:rPr>
        <w:t>К участию в торгах допускаются заявители, представившие в установленный срок заявки на участие в торгах и прилагаемые к ним документы, которые соответствуют вышеуказанным требованиям, а также оплатившие задаток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>на участие в торгах (задаток должен поступить на счет Организатора торгов до даты рассмотрения заявок)</w:t>
      </w:r>
      <w:r w:rsidRPr="00BE5367">
        <w:rPr>
          <w:color w:val="000000" w:themeColor="text1"/>
        </w:rPr>
        <w:t xml:space="preserve">. </w:t>
      </w:r>
    </w:p>
    <w:p w14:paraId="417BD895" w14:textId="77777777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BE5367">
        <w:rPr>
          <w:color w:val="000000" w:themeColor="text1"/>
        </w:rPr>
        <w:t xml:space="preserve">Предложения о цене лота представляются участниками торгов на ЭТП открыто в ходе проведения торгов в соответствии с Регламентом ЭТП. </w:t>
      </w:r>
    </w:p>
    <w:p w14:paraId="4730ADE9" w14:textId="77777777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5507F6">
        <w:rPr>
          <w:color w:val="000000" w:themeColor="text1"/>
        </w:rPr>
        <w:t>Победителем торгов признается участник, предложивший наиболее высокую цену за</w:t>
      </w:r>
      <w:r>
        <w:rPr>
          <w:color w:val="000000" w:themeColor="text1"/>
        </w:rPr>
        <w:t xml:space="preserve"> Имущество (далее – Победитель торгов)</w:t>
      </w:r>
      <w:r w:rsidRPr="005507F6">
        <w:rPr>
          <w:color w:val="000000" w:themeColor="text1"/>
        </w:rPr>
        <w:t xml:space="preserve">. </w:t>
      </w:r>
    </w:p>
    <w:p w14:paraId="7DD79373" w14:textId="4B503A91" w:rsidR="00F40D3B" w:rsidRPr="00BE5367" w:rsidRDefault="00521213" w:rsidP="00F40D3B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Договор купли-продажи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 xml:space="preserve">мущества (далее - ДКП) заключается </w:t>
      </w:r>
      <w:r w:rsidR="0006494E">
        <w:rPr>
          <w:rStyle w:val="2Exact"/>
          <w:color w:val="000000" w:themeColor="text1"/>
        </w:rPr>
        <w:t>собственником Имущества</w:t>
      </w:r>
      <w:r w:rsidRPr="00BE5367">
        <w:rPr>
          <w:rStyle w:val="2Exact"/>
          <w:color w:val="000000" w:themeColor="text1"/>
        </w:rPr>
        <w:t xml:space="preserve"> с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 xml:space="preserve">обедителем торгов в соответствии с представленным им предложением о цене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 xml:space="preserve">мущества в течение 5 календарных дней с даты подведения результатов торгов. </w:t>
      </w:r>
    </w:p>
    <w:p w14:paraId="7ABECD00" w14:textId="77777777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rStyle w:val="2Exact"/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В случае отказа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 xml:space="preserve">обедителя торгов от заключения ДКП или нарушения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 xml:space="preserve">обедителем торгов срока заключения ДКП,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 xml:space="preserve">обедитель </w:t>
      </w:r>
      <w:r>
        <w:rPr>
          <w:rStyle w:val="2Exact"/>
          <w:color w:val="000000" w:themeColor="text1"/>
        </w:rPr>
        <w:t xml:space="preserve">торгов </w:t>
      </w:r>
      <w:r w:rsidRPr="00BE5367">
        <w:rPr>
          <w:rStyle w:val="2Exact"/>
          <w:color w:val="000000" w:themeColor="text1"/>
        </w:rPr>
        <w:t xml:space="preserve">утрачивает право на заключение ДКП, внесенный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>обедителем торгов задаток ему не возвращается</w:t>
      </w:r>
      <w:r>
        <w:rPr>
          <w:rStyle w:val="2Exact"/>
          <w:color w:val="000000" w:themeColor="text1"/>
        </w:rPr>
        <w:t xml:space="preserve">. </w:t>
      </w:r>
    </w:p>
    <w:p w14:paraId="04CB6EF1" w14:textId="56F63C65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rStyle w:val="2Exact"/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ДКП может быть заключен </w:t>
      </w:r>
      <w:r w:rsidR="0006494E">
        <w:rPr>
          <w:rStyle w:val="2Exact"/>
          <w:color w:val="000000" w:themeColor="text1"/>
        </w:rPr>
        <w:t>собственником Имущества</w:t>
      </w:r>
      <w:r w:rsidRPr="00BE5367">
        <w:rPr>
          <w:rStyle w:val="2Exact"/>
          <w:color w:val="000000" w:themeColor="text1"/>
        </w:rPr>
        <w:t xml:space="preserve"> с участником торгов, которым предложена наиболее высокая цена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 xml:space="preserve">мущества по сравнению с ценой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 xml:space="preserve">мущества, предложенной другими участниками торгов, за исключением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>обедителя торгов</w:t>
      </w:r>
      <w:r>
        <w:rPr>
          <w:rStyle w:val="2Exact"/>
          <w:color w:val="000000" w:themeColor="text1"/>
        </w:rPr>
        <w:t xml:space="preserve"> (далее – Покупатель)</w:t>
      </w:r>
      <w:r w:rsidRPr="00BE5367">
        <w:rPr>
          <w:rStyle w:val="2Exact"/>
          <w:color w:val="000000" w:themeColor="text1"/>
        </w:rPr>
        <w:t>.</w:t>
      </w:r>
    </w:p>
    <w:p w14:paraId="0B6BC36F" w14:textId="04BDC3E8" w:rsidR="00521213" w:rsidRPr="00BE5367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DD5568">
        <w:rPr>
          <w:color w:val="000000" w:themeColor="text1"/>
        </w:rPr>
        <w:t xml:space="preserve">Оплата за приобретенное </w:t>
      </w:r>
      <w:r>
        <w:rPr>
          <w:color w:val="000000" w:themeColor="text1"/>
        </w:rPr>
        <w:t>И</w:t>
      </w:r>
      <w:r w:rsidRPr="00DD5568">
        <w:rPr>
          <w:color w:val="000000" w:themeColor="text1"/>
        </w:rPr>
        <w:t>мущество (итоговая стоимость за вычетом ранее</w:t>
      </w:r>
      <w:r>
        <w:rPr>
          <w:color w:val="000000" w:themeColor="text1"/>
        </w:rPr>
        <w:t xml:space="preserve"> </w:t>
      </w:r>
      <w:r w:rsidRPr="00DD5568">
        <w:rPr>
          <w:color w:val="000000" w:themeColor="text1"/>
        </w:rPr>
        <w:t xml:space="preserve">внесенного задатка) </w:t>
      </w:r>
      <w:r>
        <w:rPr>
          <w:color w:val="000000" w:themeColor="text1"/>
        </w:rPr>
        <w:t>перечисляется</w:t>
      </w:r>
      <w:r w:rsidRPr="00DD5568">
        <w:rPr>
          <w:color w:val="000000" w:themeColor="text1"/>
        </w:rPr>
        <w:t xml:space="preserve"> </w:t>
      </w:r>
      <w:r>
        <w:rPr>
          <w:color w:val="000000" w:themeColor="text1"/>
        </w:rPr>
        <w:t>Победителем торгов / Покупателем</w:t>
      </w:r>
      <w:r w:rsidRPr="00DD5568">
        <w:rPr>
          <w:color w:val="000000" w:themeColor="text1"/>
        </w:rPr>
        <w:t xml:space="preserve"> на счет </w:t>
      </w:r>
      <w:r w:rsidR="0006494E">
        <w:rPr>
          <w:color w:val="000000" w:themeColor="text1"/>
        </w:rPr>
        <w:t>собственника Имущества, указанного в ДКП,</w:t>
      </w:r>
      <w:r w:rsidRPr="00DD5568">
        <w:rPr>
          <w:color w:val="000000" w:themeColor="text1"/>
        </w:rPr>
        <w:t xml:space="preserve"> в</w:t>
      </w:r>
      <w:r>
        <w:rPr>
          <w:color w:val="000000" w:themeColor="text1"/>
        </w:rPr>
        <w:t xml:space="preserve"> </w:t>
      </w:r>
      <w:r w:rsidRPr="00DD5568">
        <w:rPr>
          <w:color w:val="000000" w:themeColor="text1"/>
        </w:rPr>
        <w:t>течени</w:t>
      </w:r>
      <w:r>
        <w:rPr>
          <w:color w:val="000000" w:themeColor="text1"/>
        </w:rPr>
        <w:t>е</w:t>
      </w:r>
      <w:r w:rsidRPr="00DD5568">
        <w:rPr>
          <w:color w:val="000000" w:themeColor="text1"/>
        </w:rPr>
        <w:t xml:space="preserve"> 5 рабочих дней с д</w:t>
      </w:r>
      <w:r>
        <w:rPr>
          <w:color w:val="000000" w:themeColor="text1"/>
        </w:rPr>
        <w:t>аты заключения ДКП</w:t>
      </w:r>
      <w:r w:rsidRPr="00DD5568">
        <w:rPr>
          <w:color w:val="000000" w:themeColor="text1"/>
        </w:rPr>
        <w:t>.</w:t>
      </w:r>
    </w:p>
    <w:p w14:paraId="40352F6C" w14:textId="77777777" w:rsidR="00521213" w:rsidRPr="00BE5367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В случае неисполнения </w:t>
      </w:r>
      <w:r>
        <w:rPr>
          <w:color w:val="000000" w:themeColor="text1"/>
        </w:rPr>
        <w:t>Победителем торгов</w:t>
      </w:r>
      <w:r w:rsidRPr="00DD5568">
        <w:rPr>
          <w:color w:val="000000" w:themeColor="text1"/>
        </w:rPr>
        <w:t xml:space="preserve"> </w:t>
      </w:r>
      <w:r w:rsidRPr="00BE5367">
        <w:rPr>
          <w:rStyle w:val="2Exact"/>
          <w:color w:val="000000" w:themeColor="text1"/>
        </w:rPr>
        <w:t xml:space="preserve">обязательств по оплате </w:t>
      </w:r>
      <w:r>
        <w:rPr>
          <w:rStyle w:val="2Exact"/>
          <w:color w:val="000000" w:themeColor="text1"/>
        </w:rPr>
        <w:t>цены И</w:t>
      </w:r>
      <w:r w:rsidRPr="00BE5367">
        <w:rPr>
          <w:rStyle w:val="2Exact"/>
          <w:color w:val="000000" w:themeColor="text1"/>
        </w:rPr>
        <w:t>мущества в установленный срок</w:t>
      </w:r>
      <w:r>
        <w:rPr>
          <w:rStyle w:val="2Exact"/>
          <w:color w:val="000000" w:themeColor="text1"/>
        </w:rPr>
        <w:t>,</w:t>
      </w:r>
      <w:r w:rsidRPr="00BE5367">
        <w:rPr>
          <w:rStyle w:val="2Exact"/>
          <w:color w:val="000000" w:themeColor="text1"/>
        </w:rPr>
        <w:t xml:space="preserve"> ДКП считается незаключенным, права и обязанности сторон по ДКП считаются не наступившими, внесенный задаток в этом случае </w:t>
      </w:r>
      <w:r>
        <w:rPr>
          <w:color w:val="000000" w:themeColor="text1"/>
        </w:rPr>
        <w:t>Победителю торгов</w:t>
      </w:r>
      <w:r w:rsidRPr="00DD5568">
        <w:rPr>
          <w:color w:val="000000" w:themeColor="text1"/>
        </w:rPr>
        <w:t xml:space="preserve"> </w:t>
      </w:r>
      <w:r w:rsidRPr="00BE5367">
        <w:rPr>
          <w:rStyle w:val="2Exact"/>
          <w:color w:val="000000" w:themeColor="text1"/>
        </w:rPr>
        <w:t>не возвращается</w:t>
      </w:r>
      <w:r>
        <w:rPr>
          <w:rStyle w:val="2Exact"/>
          <w:color w:val="000000" w:themeColor="text1"/>
        </w:rPr>
        <w:t xml:space="preserve"> </w:t>
      </w:r>
      <w:r w:rsidRPr="00012A94">
        <w:t xml:space="preserve">(в случае заключения </w:t>
      </w:r>
      <w:r>
        <w:t>ДКП</w:t>
      </w:r>
      <w:r w:rsidRPr="00012A94">
        <w:t xml:space="preserve"> с </w:t>
      </w:r>
      <w:r>
        <w:t>П</w:t>
      </w:r>
      <w:r w:rsidRPr="00012A94">
        <w:t>обедителем торгов).</w:t>
      </w:r>
    </w:p>
    <w:p w14:paraId="5369219E" w14:textId="564DA884" w:rsidR="00521213" w:rsidRPr="00BE5367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В случае неисполнения </w:t>
      </w:r>
      <w:r>
        <w:rPr>
          <w:color w:val="000000" w:themeColor="text1"/>
        </w:rPr>
        <w:t>Покупателем</w:t>
      </w:r>
      <w:r w:rsidRPr="00DD5568">
        <w:rPr>
          <w:color w:val="000000" w:themeColor="text1"/>
        </w:rPr>
        <w:t xml:space="preserve"> </w:t>
      </w:r>
      <w:r w:rsidRPr="00BE5367">
        <w:rPr>
          <w:rStyle w:val="2Exact"/>
          <w:color w:val="000000" w:themeColor="text1"/>
        </w:rPr>
        <w:t xml:space="preserve">обязательств по оплате </w:t>
      </w:r>
      <w:r>
        <w:rPr>
          <w:rStyle w:val="2Exact"/>
          <w:color w:val="000000" w:themeColor="text1"/>
        </w:rPr>
        <w:t>цены И</w:t>
      </w:r>
      <w:r w:rsidRPr="00BE5367">
        <w:rPr>
          <w:rStyle w:val="2Exact"/>
          <w:color w:val="000000" w:themeColor="text1"/>
        </w:rPr>
        <w:t xml:space="preserve">мущества в установленный срок </w:t>
      </w:r>
      <w:r w:rsidR="0006494E">
        <w:rPr>
          <w:rStyle w:val="2Exact"/>
          <w:color w:val="000000" w:themeColor="text1"/>
        </w:rPr>
        <w:t>собственник Имущества</w:t>
      </w:r>
      <w:r w:rsidRPr="00BE5367">
        <w:rPr>
          <w:rStyle w:val="2Exact"/>
          <w:color w:val="000000" w:themeColor="text1"/>
        </w:rPr>
        <w:t xml:space="preserve"> имеет право отказаться от заключения ДКП в одностороннем внесудебном порядке путем направления соответствующего уведомления с указанием даты прекращения действия ДКП</w:t>
      </w:r>
      <w:r>
        <w:rPr>
          <w:rStyle w:val="2Exact"/>
          <w:color w:val="000000" w:themeColor="text1"/>
        </w:rPr>
        <w:t xml:space="preserve"> </w:t>
      </w:r>
      <w:r w:rsidRPr="00605F97">
        <w:rPr>
          <w:rStyle w:val="2Exact"/>
          <w:color w:val="000000" w:themeColor="text1"/>
        </w:rPr>
        <w:t xml:space="preserve">(в случае заключения Договора </w:t>
      </w:r>
      <w:r w:rsidRPr="00BE5367">
        <w:rPr>
          <w:rStyle w:val="2Exact"/>
          <w:color w:val="000000" w:themeColor="text1"/>
        </w:rPr>
        <w:t xml:space="preserve">с участником торгов, которым предложена наиболее высокая цена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 xml:space="preserve">мущества по сравнению с ценой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 xml:space="preserve">мущества, предложенной другими участниками торгов, за исключением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>обедителя торгов</w:t>
      </w:r>
      <w:r w:rsidR="00512D16">
        <w:rPr>
          <w:rStyle w:val="2Exact"/>
          <w:color w:val="000000" w:themeColor="text1"/>
        </w:rPr>
        <w:t xml:space="preserve"> (Покупателем</w:t>
      </w:r>
      <w:r>
        <w:rPr>
          <w:rStyle w:val="2Exact"/>
          <w:color w:val="000000" w:themeColor="text1"/>
        </w:rPr>
        <w:t>)</w:t>
      </w:r>
      <w:r w:rsidR="00F40D3B">
        <w:rPr>
          <w:rStyle w:val="2Exact"/>
          <w:color w:val="000000" w:themeColor="text1"/>
        </w:rPr>
        <w:t>. В</w:t>
      </w:r>
      <w:r w:rsidR="00F40D3B" w:rsidRPr="00BE5367">
        <w:rPr>
          <w:rStyle w:val="2Exact"/>
          <w:color w:val="000000" w:themeColor="text1"/>
        </w:rPr>
        <w:t xml:space="preserve">несенный задаток в этом случае </w:t>
      </w:r>
      <w:r w:rsidR="00F40D3B">
        <w:rPr>
          <w:color w:val="000000" w:themeColor="text1"/>
        </w:rPr>
        <w:t>Покупателю</w:t>
      </w:r>
      <w:r w:rsidR="00F40D3B" w:rsidRPr="00BE5367">
        <w:rPr>
          <w:rStyle w:val="2Exact"/>
          <w:color w:val="000000" w:themeColor="text1"/>
        </w:rPr>
        <w:t xml:space="preserve"> возвращается</w:t>
      </w:r>
      <w:r w:rsidRPr="00BE5367">
        <w:rPr>
          <w:rStyle w:val="2Exact"/>
          <w:color w:val="000000" w:themeColor="text1"/>
        </w:rPr>
        <w:t>.</w:t>
      </w:r>
    </w:p>
    <w:p w14:paraId="033B8D02" w14:textId="6E6E4569" w:rsidR="00521213" w:rsidRPr="00BE5367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Передача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>мущества</w:t>
      </w:r>
      <w:r>
        <w:rPr>
          <w:rStyle w:val="2Exact"/>
          <w:color w:val="000000" w:themeColor="text1"/>
        </w:rPr>
        <w:t xml:space="preserve"> (документов, характеризующих имущество)</w:t>
      </w:r>
      <w:r w:rsidRPr="00BE5367">
        <w:rPr>
          <w:rStyle w:val="2Exact"/>
          <w:color w:val="000000" w:themeColor="text1"/>
        </w:rPr>
        <w:t xml:space="preserve"> осуществляется по акту приёма-передачи, подписываемому в течение 5 рабочих дней после полной оплаты </w:t>
      </w:r>
      <w:r w:rsidR="0006494E">
        <w:rPr>
          <w:rStyle w:val="2Exact"/>
          <w:color w:val="000000" w:themeColor="text1"/>
        </w:rPr>
        <w:t>Победителем торгов / П</w:t>
      </w:r>
      <w:r w:rsidRPr="00BE5367">
        <w:rPr>
          <w:rStyle w:val="2Exact"/>
          <w:color w:val="000000" w:themeColor="text1"/>
        </w:rPr>
        <w:t xml:space="preserve">окупателем цены </w:t>
      </w:r>
      <w:r>
        <w:rPr>
          <w:rStyle w:val="2Exact"/>
          <w:color w:val="000000" w:themeColor="text1"/>
        </w:rPr>
        <w:t>И</w:t>
      </w:r>
      <w:r w:rsidRPr="00BE5367">
        <w:rPr>
          <w:rStyle w:val="2Exact"/>
          <w:color w:val="000000" w:themeColor="text1"/>
        </w:rPr>
        <w:t>мущества.</w:t>
      </w:r>
    </w:p>
    <w:p w14:paraId="1E9D3AB4" w14:textId="13D4EF53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rStyle w:val="2Exact"/>
          <w:color w:val="000000" w:themeColor="text1"/>
        </w:rPr>
      </w:pPr>
      <w:r w:rsidRPr="00BE5367">
        <w:rPr>
          <w:rStyle w:val="2Exact"/>
          <w:color w:val="000000" w:themeColor="text1"/>
        </w:rPr>
        <w:t xml:space="preserve">Представление ДКП и иных необходимых документов в уполномоченные органы для государственной регистрации права собственности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 xml:space="preserve">окупателя на имущество осуществляется сторонами в течение </w:t>
      </w:r>
      <w:r w:rsidR="0006494E">
        <w:rPr>
          <w:rStyle w:val="2Exact"/>
          <w:color w:val="000000" w:themeColor="text1"/>
        </w:rPr>
        <w:t xml:space="preserve">5 </w:t>
      </w:r>
      <w:r w:rsidRPr="00BE5367">
        <w:rPr>
          <w:rStyle w:val="2Exact"/>
          <w:color w:val="000000" w:themeColor="text1"/>
        </w:rPr>
        <w:t xml:space="preserve">рабочих дней со дня подписания акта приема-передачи. Расходы на государственную регистрацию перехода права собственности на имущество к </w:t>
      </w:r>
      <w:r w:rsidR="0006494E">
        <w:rPr>
          <w:rStyle w:val="2Exact"/>
          <w:color w:val="000000" w:themeColor="text1"/>
        </w:rPr>
        <w:t xml:space="preserve">Победителю торгов / </w:t>
      </w:r>
      <w:r>
        <w:rPr>
          <w:rStyle w:val="2Exact"/>
          <w:color w:val="000000" w:themeColor="text1"/>
        </w:rPr>
        <w:t>П</w:t>
      </w:r>
      <w:r w:rsidRPr="00BE5367">
        <w:rPr>
          <w:rStyle w:val="2Exact"/>
          <w:color w:val="000000" w:themeColor="text1"/>
        </w:rPr>
        <w:t xml:space="preserve">окупателю оплачивает </w:t>
      </w:r>
      <w:r>
        <w:rPr>
          <w:rStyle w:val="2Exact"/>
          <w:color w:val="000000" w:themeColor="text1"/>
        </w:rPr>
        <w:t>Победитель торгов / П</w:t>
      </w:r>
      <w:r w:rsidRPr="00BE5367">
        <w:rPr>
          <w:rStyle w:val="2Exact"/>
          <w:color w:val="000000" w:themeColor="text1"/>
        </w:rPr>
        <w:t>окупатель.</w:t>
      </w:r>
    </w:p>
    <w:p w14:paraId="10E1CEFB" w14:textId="45355A82" w:rsidR="00521213" w:rsidRPr="00AB0839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AB0839">
        <w:rPr>
          <w:color w:val="000000" w:themeColor="text1"/>
        </w:rPr>
        <w:t xml:space="preserve">Организатор торгов вправе отменить </w:t>
      </w:r>
      <w:r>
        <w:rPr>
          <w:color w:val="000000" w:themeColor="text1"/>
        </w:rPr>
        <w:t>торги</w:t>
      </w:r>
      <w:r w:rsidRPr="00AB0839">
        <w:rPr>
          <w:color w:val="000000" w:themeColor="text1"/>
        </w:rPr>
        <w:t xml:space="preserve"> в любое время. </w:t>
      </w:r>
    </w:p>
    <w:p w14:paraId="41CE3785" w14:textId="77777777" w:rsidR="00521213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 w:rsidRPr="00AB0839">
        <w:rPr>
          <w:color w:val="000000" w:themeColor="text1"/>
        </w:rPr>
        <w:t>Имущество продается в том виде, в каком оно есть на дату проведения торгов.</w:t>
      </w:r>
    </w:p>
    <w:p w14:paraId="6238F7AB" w14:textId="56735F9C" w:rsidR="00F40D3B" w:rsidRPr="00BE5367" w:rsidRDefault="00F40D3B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</w:rPr>
      </w:pPr>
      <w:r>
        <w:rPr>
          <w:color w:val="000000" w:themeColor="text1"/>
        </w:rPr>
        <w:t>Торги проводятся Организатором торгов в соответствии с регламентом ЭТП.</w:t>
      </w:r>
    </w:p>
    <w:p w14:paraId="1F34B5F8" w14:textId="558E83B6" w:rsidR="00521213" w:rsidRPr="00BE5367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rStyle w:val="2Exact"/>
          <w:color w:val="000000" w:themeColor="text1"/>
          <w:lang w:eastAsia="en-US" w:bidi="en-US"/>
        </w:rPr>
      </w:pPr>
      <w:r w:rsidRPr="00BE5367">
        <w:rPr>
          <w:rStyle w:val="2Exact"/>
          <w:color w:val="000000" w:themeColor="text1"/>
        </w:rPr>
        <w:t>Проект ДКП размещен на сайте ЭТП</w:t>
      </w:r>
      <w:r w:rsidRPr="00BE5367">
        <w:rPr>
          <w:rStyle w:val="2Exact"/>
          <w:color w:val="000000" w:themeColor="text1"/>
          <w:lang w:eastAsia="en-US" w:bidi="en-US"/>
        </w:rPr>
        <w:t xml:space="preserve">. </w:t>
      </w:r>
      <w:r w:rsidRPr="00BE5367">
        <w:rPr>
          <w:rStyle w:val="2Exact"/>
          <w:color w:val="000000" w:themeColor="text1"/>
        </w:rPr>
        <w:t>С информацией о торгах, порядком участия в торгах можно ознакомиться на сайте ЭТП</w:t>
      </w:r>
      <w:r w:rsidR="0006494E">
        <w:rPr>
          <w:rStyle w:val="2Exact"/>
          <w:color w:val="000000" w:themeColor="text1"/>
        </w:rPr>
        <w:t>,</w:t>
      </w:r>
      <w:r w:rsidRPr="00BE5367">
        <w:rPr>
          <w:rStyle w:val="2Exact"/>
          <w:color w:val="000000" w:themeColor="text1"/>
          <w:lang w:eastAsia="en-US" w:bidi="en-US"/>
        </w:rPr>
        <w:t xml:space="preserve"> </w:t>
      </w:r>
      <w:r w:rsidRPr="00BE5367">
        <w:rPr>
          <w:rStyle w:val="2Exact"/>
          <w:color w:val="000000" w:themeColor="text1"/>
        </w:rPr>
        <w:t xml:space="preserve">по тел.: </w:t>
      </w:r>
      <w:r w:rsidRPr="003E7447">
        <w:rPr>
          <w:color w:val="auto"/>
        </w:rPr>
        <w:t>89280404066</w:t>
      </w:r>
      <w:r w:rsidRPr="003E7447">
        <w:rPr>
          <w:rStyle w:val="2Exact"/>
          <w:color w:val="auto"/>
        </w:rPr>
        <w:t xml:space="preserve"> </w:t>
      </w:r>
      <w:r w:rsidRPr="00BE5367">
        <w:rPr>
          <w:rStyle w:val="2Exact"/>
          <w:color w:val="000000" w:themeColor="text1"/>
        </w:rPr>
        <w:t>(в рабочие дни с 10</w:t>
      </w:r>
      <w:r w:rsidR="0006494E">
        <w:rPr>
          <w:rStyle w:val="2Exact"/>
          <w:color w:val="000000" w:themeColor="text1"/>
        </w:rPr>
        <w:t>:</w:t>
      </w:r>
      <w:r w:rsidRPr="00BE5367">
        <w:rPr>
          <w:rStyle w:val="2Exact"/>
          <w:color w:val="000000" w:themeColor="text1"/>
        </w:rPr>
        <w:t>00 до 17</w:t>
      </w:r>
      <w:r w:rsidR="0006494E">
        <w:rPr>
          <w:rStyle w:val="2Exact"/>
          <w:color w:val="000000" w:themeColor="text1"/>
        </w:rPr>
        <w:t>:</w:t>
      </w:r>
      <w:r w:rsidRPr="00BE5367">
        <w:rPr>
          <w:rStyle w:val="2Exact"/>
          <w:color w:val="000000" w:themeColor="text1"/>
        </w:rPr>
        <w:t xml:space="preserve">00), по </w:t>
      </w:r>
      <w:r w:rsidR="0006494E">
        <w:rPr>
          <w:rStyle w:val="2Exact"/>
          <w:color w:val="000000" w:themeColor="text1"/>
        </w:rPr>
        <w:t xml:space="preserve">запросу на </w:t>
      </w:r>
      <w:r w:rsidRPr="00BE5367">
        <w:rPr>
          <w:rStyle w:val="2Exact"/>
          <w:color w:val="000000" w:themeColor="text1"/>
          <w:lang w:val="en-US" w:eastAsia="en-US" w:bidi="en-US"/>
        </w:rPr>
        <w:t>e</w:t>
      </w:r>
      <w:r w:rsidRPr="00BE5367">
        <w:rPr>
          <w:rStyle w:val="2Exact"/>
          <w:color w:val="000000" w:themeColor="text1"/>
          <w:lang w:eastAsia="en-US" w:bidi="en-US"/>
        </w:rPr>
        <w:t>-</w:t>
      </w:r>
      <w:r w:rsidRPr="00BE5367">
        <w:rPr>
          <w:rStyle w:val="2Exact"/>
          <w:color w:val="000000" w:themeColor="text1"/>
          <w:lang w:val="en-US" w:eastAsia="en-US" w:bidi="en-US"/>
        </w:rPr>
        <w:t>mail</w:t>
      </w:r>
      <w:r w:rsidRPr="00BE5367">
        <w:rPr>
          <w:rStyle w:val="2Exact"/>
          <w:color w:val="000000" w:themeColor="text1"/>
          <w:lang w:eastAsia="en-US" w:bidi="en-US"/>
        </w:rPr>
        <w:t xml:space="preserve">: </w:t>
      </w:r>
      <w:r w:rsidRPr="002411D1">
        <w:rPr>
          <w:color w:val="000000" w:themeColor="text1"/>
        </w:rPr>
        <w:t>prioritet-invest@rambler.ru</w:t>
      </w:r>
      <w:r w:rsidRPr="00BE5367">
        <w:rPr>
          <w:rStyle w:val="2Exact"/>
          <w:color w:val="000000" w:themeColor="text1"/>
          <w:lang w:eastAsia="en-US" w:bidi="en-US"/>
        </w:rPr>
        <w:t xml:space="preserve">. </w:t>
      </w:r>
      <w:r w:rsidRPr="00BE5367">
        <w:rPr>
          <w:rStyle w:val="2Exact"/>
          <w:color w:val="000000" w:themeColor="text1"/>
        </w:rPr>
        <w:t>Ознакомление с имуществом проводится по предварительной договоренности</w:t>
      </w:r>
      <w:r w:rsidR="00137159">
        <w:rPr>
          <w:rStyle w:val="2Exact"/>
          <w:color w:val="000000" w:themeColor="text1"/>
        </w:rPr>
        <w:t xml:space="preserve">. </w:t>
      </w:r>
      <w:r w:rsidRPr="00BE5367">
        <w:rPr>
          <w:rStyle w:val="2Exact1"/>
          <w:color w:val="000000" w:themeColor="text1"/>
          <w:u w:val="none"/>
        </w:rPr>
        <w:t>Время по тексту московское.</w:t>
      </w:r>
    </w:p>
    <w:p w14:paraId="4435BDF7" w14:textId="77777777" w:rsidR="00521213" w:rsidRPr="00BE5367" w:rsidRDefault="00521213" w:rsidP="00521213">
      <w:pPr>
        <w:pStyle w:val="20"/>
        <w:shd w:val="clear" w:color="auto" w:fill="auto"/>
        <w:spacing w:before="0" w:line="240" w:lineRule="auto"/>
        <w:ind w:firstLine="708"/>
        <w:rPr>
          <w:color w:val="000000" w:themeColor="text1"/>
          <w:sz w:val="2"/>
          <w:szCs w:val="2"/>
        </w:rPr>
      </w:pPr>
    </w:p>
    <w:p w14:paraId="10161FC6" w14:textId="77777777" w:rsidR="007B0667" w:rsidRPr="00BE5367" w:rsidRDefault="007B0667" w:rsidP="00521213">
      <w:pPr>
        <w:pStyle w:val="30"/>
        <w:shd w:val="clear" w:color="auto" w:fill="auto"/>
        <w:spacing w:line="240" w:lineRule="auto"/>
        <w:ind w:firstLine="708"/>
        <w:rPr>
          <w:color w:val="000000" w:themeColor="text1"/>
          <w:sz w:val="2"/>
          <w:szCs w:val="2"/>
        </w:rPr>
      </w:pPr>
    </w:p>
    <w:sectPr w:rsidR="007B0667" w:rsidRPr="00BE5367">
      <w:pgSz w:w="11900" w:h="16840"/>
      <w:pgMar w:top="600" w:right="712" w:bottom="600" w:left="10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6CFA" w14:textId="77777777" w:rsidR="00C82953" w:rsidRDefault="00C82953">
      <w:r>
        <w:separator/>
      </w:r>
    </w:p>
  </w:endnote>
  <w:endnote w:type="continuationSeparator" w:id="0">
    <w:p w14:paraId="3C12679B" w14:textId="77777777" w:rsidR="00C82953" w:rsidRDefault="00C8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072C" w14:textId="77777777" w:rsidR="00C82953" w:rsidRDefault="00C82953"/>
  </w:footnote>
  <w:footnote w:type="continuationSeparator" w:id="0">
    <w:p w14:paraId="10D9DF3F" w14:textId="77777777" w:rsidR="00C82953" w:rsidRDefault="00C829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341F"/>
    <w:multiLevelType w:val="multilevel"/>
    <w:tmpl w:val="8780E1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687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3A"/>
    <w:rsid w:val="0000278C"/>
    <w:rsid w:val="00054611"/>
    <w:rsid w:val="00060EF0"/>
    <w:rsid w:val="0006494E"/>
    <w:rsid w:val="000835DE"/>
    <w:rsid w:val="00083823"/>
    <w:rsid w:val="000A25E1"/>
    <w:rsid w:val="000A6198"/>
    <w:rsid w:val="000E6677"/>
    <w:rsid w:val="000E78C4"/>
    <w:rsid w:val="001369A8"/>
    <w:rsid w:val="00137159"/>
    <w:rsid w:val="00144A1B"/>
    <w:rsid w:val="00190168"/>
    <w:rsid w:val="001A2CE1"/>
    <w:rsid w:val="001B3C7B"/>
    <w:rsid w:val="002411D1"/>
    <w:rsid w:val="0024322E"/>
    <w:rsid w:val="00264EDD"/>
    <w:rsid w:val="002E430F"/>
    <w:rsid w:val="002E6216"/>
    <w:rsid w:val="003001D8"/>
    <w:rsid w:val="003147B1"/>
    <w:rsid w:val="00320466"/>
    <w:rsid w:val="00343C32"/>
    <w:rsid w:val="00345C58"/>
    <w:rsid w:val="00350BE8"/>
    <w:rsid w:val="00352C49"/>
    <w:rsid w:val="0035644D"/>
    <w:rsid w:val="003633E6"/>
    <w:rsid w:val="003719DF"/>
    <w:rsid w:val="003A3FC5"/>
    <w:rsid w:val="003B425F"/>
    <w:rsid w:val="003E7447"/>
    <w:rsid w:val="003F234A"/>
    <w:rsid w:val="00435E27"/>
    <w:rsid w:val="004557E4"/>
    <w:rsid w:val="00486ABD"/>
    <w:rsid w:val="004A4823"/>
    <w:rsid w:val="004B2791"/>
    <w:rsid w:val="004C3AE9"/>
    <w:rsid w:val="004D6535"/>
    <w:rsid w:val="004E5129"/>
    <w:rsid w:val="004F7FE5"/>
    <w:rsid w:val="00512D16"/>
    <w:rsid w:val="0051592B"/>
    <w:rsid w:val="00521213"/>
    <w:rsid w:val="00537F21"/>
    <w:rsid w:val="005507F6"/>
    <w:rsid w:val="005815DB"/>
    <w:rsid w:val="00583281"/>
    <w:rsid w:val="0058382D"/>
    <w:rsid w:val="005D3292"/>
    <w:rsid w:val="005D5606"/>
    <w:rsid w:val="005F1789"/>
    <w:rsid w:val="005F21AE"/>
    <w:rsid w:val="005F29B0"/>
    <w:rsid w:val="00605F97"/>
    <w:rsid w:val="00640691"/>
    <w:rsid w:val="00702059"/>
    <w:rsid w:val="00715814"/>
    <w:rsid w:val="00722EFD"/>
    <w:rsid w:val="00723926"/>
    <w:rsid w:val="00732C91"/>
    <w:rsid w:val="00772616"/>
    <w:rsid w:val="007B0667"/>
    <w:rsid w:val="007C012D"/>
    <w:rsid w:val="007C1676"/>
    <w:rsid w:val="007F2876"/>
    <w:rsid w:val="0082206F"/>
    <w:rsid w:val="008470D5"/>
    <w:rsid w:val="008B02B0"/>
    <w:rsid w:val="008B4E2E"/>
    <w:rsid w:val="008C4E8F"/>
    <w:rsid w:val="008E32BA"/>
    <w:rsid w:val="00960DC6"/>
    <w:rsid w:val="009E3A46"/>
    <w:rsid w:val="009F17C6"/>
    <w:rsid w:val="00A100EF"/>
    <w:rsid w:val="00A1222A"/>
    <w:rsid w:val="00A22CE1"/>
    <w:rsid w:val="00A37C0F"/>
    <w:rsid w:val="00A501E0"/>
    <w:rsid w:val="00A560E5"/>
    <w:rsid w:val="00A64C1D"/>
    <w:rsid w:val="00A70604"/>
    <w:rsid w:val="00A7590A"/>
    <w:rsid w:val="00AB0839"/>
    <w:rsid w:val="00AB61D8"/>
    <w:rsid w:val="00AD1687"/>
    <w:rsid w:val="00AD54FA"/>
    <w:rsid w:val="00B04CE6"/>
    <w:rsid w:val="00B3030C"/>
    <w:rsid w:val="00B74C64"/>
    <w:rsid w:val="00BA59B4"/>
    <w:rsid w:val="00BB1E87"/>
    <w:rsid w:val="00BC026D"/>
    <w:rsid w:val="00BC5251"/>
    <w:rsid w:val="00BC588B"/>
    <w:rsid w:val="00BD6BE7"/>
    <w:rsid w:val="00BD6DEC"/>
    <w:rsid w:val="00BE1155"/>
    <w:rsid w:val="00BE4A5B"/>
    <w:rsid w:val="00BE5367"/>
    <w:rsid w:val="00C05BB3"/>
    <w:rsid w:val="00C21AF8"/>
    <w:rsid w:val="00C37979"/>
    <w:rsid w:val="00C42162"/>
    <w:rsid w:val="00C66EED"/>
    <w:rsid w:val="00C712E7"/>
    <w:rsid w:val="00C82953"/>
    <w:rsid w:val="00C90442"/>
    <w:rsid w:val="00CA2074"/>
    <w:rsid w:val="00CB67ED"/>
    <w:rsid w:val="00CD1431"/>
    <w:rsid w:val="00CD3940"/>
    <w:rsid w:val="00CF40F0"/>
    <w:rsid w:val="00D22808"/>
    <w:rsid w:val="00D37D58"/>
    <w:rsid w:val="00D568A1"/>
    <w:rsid w:val="00D641D4"/>
    <w:rsid w:val="00D67888"/>
    <w:rsid w:val="00D704E7"/>
    <w:rsid w:val="00D71C1A"/>
    <w:rsid w:val="00D726D7"/>
    <w:rsid w:val="00D94D20"/>
    <w:rsid w:val="00DA293A"/>
    <w:rsid w:val="00DD5568"/>
    <w:rsid w:val="00E02A7F"/>
    <w:rsid w:val="00E122A3"/>
    <w:rsid w:val="00E15230"/>
    <w:rsid w:val="00E255A0"/>
    <w:rsid w:val="00E4774D"/>
    <w:rsid w:val="00E55099"/>
    <w:rsid w:val="00E649F1"/>
    <w:rsid w:val="00E66F7D"/>
    <w:rsid w:val="00E81052"/>
    <w:rsid w:val="00E932D5"/>
    <w:rsid w:val="00ED1125"/>
    <w:rsid w:val="00ED140A"/>
    <w:rsid w:val="00EE249F"/>
    <w:rsid w:val="00EE455A"/>
    <w:rsid w:val="00EE633D"/>
    <w:rsid w:val="00F02D45"/>
    <w:rsid w:val="00F044FA"/>
    <w:rsid w:val="00F35DB3"/>
    <w:rsid w:val="00F40D3B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629B"/>
  <w15:docId w15:val="{5F1B2EAA-A4F5-4482-8A9D-A8AE0767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07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10pt">
    <w:name w:val="Основной текст (3) + 10 pt;Не курсив"/>
    <w:basedOn w:val="3"/>
    <w:rsid w:val="005D32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D112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1125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styleId="a4">
    <w:name w:val="Unresolved Mention"/>
    <w:basedOn w:val="a0"/>
    <w:uiPriority w:val="99"/>
    <w:semiHidden/>
    <w:unhideWhenUsed/>
    <w:rsid w:val="00AB0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oritet-inves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230</vt:lpstr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</dc:title>
  <dc:subject/>
  <dc:creator>User</dc:creator>
  <cp:keywords/>
  <cp:lastModifiedBy>А</cp:lastModifiedBy>
  <cp:revision>14</cp:revision>
  <cp:lastPrinted>2025-01-14T05:16:00Z</cp:lastPrinted>
  <dcterms:created xsi:type="dcterms:W3CDTF">2025-03-20T16:29:00Z</dcterms:created>
  <dcterms:modified xsi:type="dcterms:W3CDTF">2025-04-24T05:42:00Z</dcterms:modified>
</cp:coreProperties>
</file>