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2EFBC956" w:rsidR="00CB638E" w:rsidRPr="0073733C" w:rsidRDefault="00D70CCA" w:rsidP="00CB638E">
      <w:pPr>
        <w:spacing w:after="0" w:line="240" w:lineRule="auto"/>
        <w:ind w:firstLine="567"/>
        <w:jc w:val="both"/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 w:rsidRPr="0073733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с </w:t>
      </w:r>
      <w:r w:rsidRPr="007373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Банк «ВВБ» (ПАО Банк «ВВБ»),</w:t>
      </w:r>
      <w:r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299011, г. Севастополь, ул. 4-я Бастионная, д. 3а, ИНН 7604014087, ОГРН 1027600000020) (далее – финансовая организация), конкурсным управляющим (ликвидатором) которого на основании решения Арбитражного суда г. Севастополя от 17 мая 2018 года по делу № А84-1175/18 является государственная корпорация «Агентство по страхованию вкладов» (109240, г. Москва, ул. Высоцкого, д. 4</w:t>
      </w:r>
      <w:r w:rsidR="00CB638E" w:rsidRPr="0073733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73733C">
        <w:t xml:space="preserve"> </w:t>
      </w:r>
      <w:r w:rsidR="00CB638E"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73733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7373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73733C" w:rsidRDefault="00950CC9" w:rsidP="00534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4A46E16" w14:textId="20935F61" w:rsidR="00CB638E" w:rsidRPr="0073733C" w:rsidRDefault="00D70CCA" w:rsidP="005349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33C">
        <w:rPr>
          <w:color w:val="000000"/>
        </w:rPr>
        <w:t>Доли участия в уставном капитале:</w:t>
      </w:r>
    </w:p>
    <w:p w14:paraId="1A82965D" w14:textId="77E5F172" w:rsidR="00CB638E" w:rsidRPr="0073733C" w:rsidRDefault="00D70CCA" w:rsidP="005349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3733C">
        <w:rPr>
          <w:color w:val="000000"/>
        </w:rPr>
        <w:t>Лот 1 - Доля участия в уставном капитале ООО ИКБР «ЯРИНТЕРБАНК», ИНН 7601000618, (0,3%), номинальная стоимость доли - 153 000,00 руб., г. Ярославль - 1 220 000,00 руб.</w:t>
      </w:r>
    </w:p>
    <w:p w14:paraId="416647FA" w14:textId="77777777" w:rsidR="00D228DE" w:rsidRPr="008703B5" w:rsidRDefault="00D228DE" w:rsidP="00D228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3B5">
        <w:rPr>
          <w:rFonts w:ascii="Times New Roman" w:hAnsi="Times New Roman" w:cs="Times New Roman"/>
          <w:b/>
          <w:bCs/>
          <w:sz w:val="24"/>
          <w:szCs w:val="24"/>
        </w:rPr>
        <w:t>Лот 1 реализуется с соблюдением требований Федерального закона от 08.02.1998 N 14-ФЗ "Об обществах с ограниченной ответственностью" и Уставом Общества о преимущественном праве приобретения долей в уставном капитале Общества, а также Федерального закона от 02.12.1990 №395-1 «О банках и банковской деятельности».</w:t>
      </w:r>
    </w:p>
    <w:p w14:paraId="72CEA841" w14:textId="4AB4F0B1" w:rsidR="009E6456" w:rsidRPr="0073733C" w:rsidRDefault="009E6456" w:rsidP="005349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3733C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3733C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3733C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3733C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3733C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73733C" w:rsidRDefault="009E6456" w:rsidP="005349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3733C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73733C">
        <w:rPr>
          <w:rFonts w:ascii="Times New Roman CYR" w:hAnsi="Times New Roman CYR" w:cs="Times New Roman CYR"/>
          <w:color w:val="000000"/>
        </w:rPr>
        <w:t>5</w:t>
      </w:r>
      <w:r w:rsidR="009E7E5E" w:rsidRPr="0073733C">
        <w:rPr>
          <w:rFonts w:ascii="Times New Roman CYR" w:hAnsi="Times New Roman CYR" w:cs="Times New Roman CYR"/>
          <w:color w:val="000000"/>
        </w:rPr>
        <w:t xml:space="preserve"> </w:t>
      </w:r>
      <w:r w:rsidR="0037642D" w:rsidRPr="0073733C">
        <w:rPr>
          <w:rFonts w:ascii="Times New Roman CYR" w:hAnsi="Times New Roman CYR" w:cs="Times New Roman CYR"/>
          <w:color w:val="000000"/>
        </w:rPr>
        <w:t>(пять)</w:t>
      </w:r>
      <w:r w:rsidRPr="0073733C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DC1F557" w:rsidR="009E6456" w:rsidRPr="007373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33C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3733C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3733C">
        <w:rPr>
          <w:rFonts w:ascii="Times New Roman CYR" w:hAnsi="Times New Roman CYR" w:cs="Times New Roman CYR"/>
          <w:color w:val="000000"/>
        </w:rPr>
        <w:t xml:space="preserve"> </w:t>
      </w:r>
      <w:r w:rsidR="00E6471D" w:rsidRPr="0073733C">
        <w:rPr>
          <w:rFonts w:ascii="Times New Roman CYR" w:hAnsi="Times New Roman CYR" w:cs="Times New Roman CYR"/>
          <w:b/>
          <w:bCs/>
          <w:color w:val="000000"/>
        </w:rPr>
        <w:t xml:space="preserve">19 февраля </w:t>
      </w:r>
      <w:r w:rsidR="00BD0E8E" w:rsidRPr="0073733C">
        <w:rPr>
          <w:b/>
        </w:rPr>
        <w:t>202</w:t>
      </w:r>
      <w:r w:rsidR="00E6471D" w:rsidRPr="0073733C">
        <w:rPr>
          <w:b/>
        </w:rPr>
        <w:t>5</w:t>
      </w:r>
      <w:r w:rsidRPr="0073733C">
        <w:rPr>
          <w:b/>
        </w:rPr>
        <w:t xml:space="preserve"> г.</w:t>
      </w:r>
      <w:r w:rsidRPr="0073733C">
        <w:t xml:space="preserve"> </w:t>
      </w:r>
      <w:r w:rsidRPr="0073733C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3733C">
        <w:rPr>
          <w:color w:val="000000"/>
        </w:rPr>
        <w:t xml:space="preserve">АО «Российский аукционный дом» по адресу: </w:t>
      </w:r>
      <w:hyperlink r:id="rId6" w:history="1">
        <w:r w:rsidRPr="0073733C">
          <w:rPr>
            <w:rStyle w:val="a4"/>
          </w:rPr>
          <w:t>http://lot-online.ru</w:t>
        </w:r>
      </w:hyperlink>
      <w:r w:rsidRPr="0073733C">
        <w:rPr>
          <w:color w:val="000000"/>
        </w:rPr>
        <w:t xml:space="preserve"> (далее – ЭТП)</w:t>
      </w:r>
      <w:r w:rsidRPr="0073733C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7373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33C">
        <w:rPr>
          <w:color w:val="000000"/>
        </w:rPr>
        <w:t>Время окончания Торгов:</w:t>
      </w:r>
    </w:p>
    <w:p w14:paraId="3271C2BD" w14:textId="77777777" w:rsidR="009E6456" w:rsidRPr="007373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33C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7373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33C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9C3E203" w:rsidR="009E6456" w:rsidRPr="007373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33C">
        <w:rPr>
          <w:color w:val="000000"/>
        </w:rPr>
        <w:t xml:space="preserve">В случае, если по итогам Торгов, назначенных на </w:t>
      </w:r>
      <w:r w:rsidR="00E6471D" w:rsidRPr="0073733C">
        <w:rPr>
          <w:rFonts w:ascii="Times New Roman CYR" w:hAnsi="Times New Roman CYR" w:cs="Times New Roman CYR"/>
          <w:color w:val="000000"/>
        </w:rPr>
        <w:t xml:space="preserve">19 февраля </w:t>
      </w:r>
      <w:r w:rsidR="00E6471D" w:rsidRPr="0073733C">
        <w:t>2025 г.</w:t>
      </w:r>
      <w:r w:rsidRPr="0073733C">
        <w:rPr>
          <w:color w:val="000000"/>
        </w:rPr>
        <w:t>, лоты не реализованы, то в 14:00 часов по московскому времени</w:t>
      </w:r>
      <w:r w:rsidR="00E6471D" w:rsidRPr="0073733C">
        <w:rPr>
          <w:color w:val="000000"/>
        </w:rPr>
        <w:t xml:space="preserve"> </w:t>
      </w:r>
      <w:r w:rsidR="00E6471D" w:rsidRPr="0073733C">
        <w:rPr>
          <w:b/>
          <w:bCs/>
          <w:color w:val="000000"/>
        </w:rPr>
        <w:t>05 мая</w:t>
      </w:r>
      <w:r w:rsidR="009E7E5E" w:rsidRPr="0073733C">
        <w:rPr>
          <w:color w:val="000000"/>
        </w:rPr>
        <w:t xml:space="preserve"> </w:t>
      </w:r>
      <w:r w:rsidR="009E7E5E" w:rsidRPr="0073733C">
        <w:rPr>
          <w:b/>
          <w:bCs/>
          <w:color w:val="000000"/>
        </w:rPr>
        <w:t>202</w:t>
      </w:r>
      <w:r w:rsidR="00410CA1" w:rsidRPr="0073733C">
        <w:rPr>
          <w:b/>
          <w:bCs/>
          <w:color w:val="000000"/>
        </w:rPr>
        <w:t>5</w:t>
      </w:r>
      <w:r w:rsidRPr="0073733C">
        <w:rPr>
          <w:b/>
        </w:rPr>
        <w:t xml:space="preserve"> г.</w:t>
      </w:r>
      <w:r w:rsidRPr="0073733C">
        <w:t xml:space="preserve"> </w:t>
      </w:r>
      <w:r w:rsidRPr="0073733C">
        <w:rPr>
          <w:color w:val="000000"/>
        </w:rPr>
        <w:t>на ЭТП</w:t>
      </w:r>
      <w:r w:rsidRPr="0073733C">
        <w:t xml:space="preserve"> </w:t>
      </w:r>
      <w:r w:rsidRPr="0073733C">
        <w:rPr>
          <w:color w:val="000000"/>
        </w:rPr>
        <w:t>будут проведены</w:t>
      </w:r>
      <w:r w:rsidRPr="0073733C">
        <w:rPr>
          <w:b/>
          <w:bCs/>
          <w:color w:val="000000"/>
        </w:rPr>
        <w:t xml:space="preserve"> повторные Торги </w:t>
      </w:r>
      <w:r w:rsidRPr="0073733C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7373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33C">
        <w:rPr>
          <w:color w:val="000000"/>
        </w:rPr>
        <w:t>Оператор ЭТП (далее – Оператор) обеспечивает проведение Торгов.</w:t>
      </w:r>
    </w:p>
    <w:p w14:paraId="11C03E9D" w14:textId="73A068FA" w:rsidR="009E6456" w:rsidRPr="007373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33C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73733C">
        <w:rPr>
          <w:color w:val="000000"/>
        </w:rPr>
        <w:t>первых Торгах начинается в 00:00</w:t>
      </w:r>
      <w:r w:rsidRPr="0073733C">
        <w:rPr>
          <w:color w:val="000000"/>
        </w:rPr>
        <w:t xml:space="preserve"> часов по московскому времени </w:t>
      </w:r>
      <w:r w:rsidR="00E6471D" w:rsidRPr="0073733C">
        <w:rPr>
          <w:b/>
          <w:bCs/>
          <w:color w:val="000000"/>
        </w:rPr>
        <w:t>10 января 2025</w:t>
      </w:r>
      <w:r w:rsidR="009E7E5E" w:rsidRPr="0073733C">
        <w:rPr>
          <w:b/>
          <w:bCs/>
          <w:color w:val="000000"/>
        </w:rPr>
        <w:t xml:space="preserve"> г.</w:t>
      </w:r>
      <w:r w:rsidRPr="0073733C">
        <w:rPr>
          <w:b/>
          <w:bCs/>
          <w:color w:val="000000"/>
        </w:rPr>
        <w:t>,</w:t>
      </w:r>
      <w:r w:rsidRPr="0073733C">
        <w:rPr>
          <w:color w:val="000000"/>
        </w:rPr>
        <w:t xml:space="preserve"> а на участие в пов</w:t>
      </w:r>
      <w:r w:rsidR="007B55CF" w:rsidRPr="0073733C">
        <w:rPr>
          <w:color w:val="000000"/>
        </w:rPr>
        <w:t>торных Торгах начинается в 00:00</w:t>
      </w:r>
      <w:r w:rsidRPr="0073733C">
        <w:rPr>
          <w:color w:val="000000"/>
        </w:rPr>
        <w:t xml:space="preserve"> часов по московскому времени </w:t>
      </w:r>
      <w:r w:rsidR="00E6471D" w:rsidRPr="0073733C">
        <w:rPr>
          <w:b/>
          <w:bCs/>
          <w:color w:val="000000"/>
        </w:rPr>
        <w:t xml:space="preserve">24 февраля 2025 </w:t>
      </w:r>
      <w:r w:rsidRPr="0073733C">
        <w:rPr>
          <w:b/>
          <w:bCs/>
        </w:rPr>
        <w:t>г.</w:t>
      </w:r>
      <w:r w:rsidRPr="0073733C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73733C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3733C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20C1E01" w:rsidR="00950CC9" w:rsidRPr="0073733C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3733C">
        <w:rPr>
          <w:b/>
          <w:bCs/>
          <w:color w:val="000000"/>
        </w:rPr>
        <w:t>Торги ППП</w:t>
      </w:r>
      <w:r w:rsidRPr="0073733C">
        <w:rPr>
          <w:color w:val="000000"/>
          <w:shd w:val="clear" w:color="auto" w:fill="FFFFFF"/>
        </w:rPr>
        <w:t xml:space="preserve"> будут проведены на ЭТП:</w:t>
      </w:r>
      <w:r w:rsidR="00F17038" w:rsidRPr="0073733C">
        <w:rPr>
          <w:color w:val="000000"/>
          <w:shd w:val="clear" w:color="auto" w:fill="FFFFFF"/>
        </w:rPr>
        <w:t xml:space="preserve"> </w:t>
      </w:r>
      <w:r w:rsidR="00950CC9" w:rsidRPr="0073733C">
        <w:rPr>
          <w:b/>
          <w:bCs/>
          <w:color w:val="000000"/>
        </w:rPr>
        <w:t>с</w:t>
      </w:r>
      <w:r w:rsidR="00E6471D" w:rsidRPr="0073733C">
        <w:rPr>
          <w:b/>
          <w:bCs/>
          <w:color w:val="000000"/>
        </w:rPr>
        <w:t xml:space="preserve"> 12 мая</w:t>
      </w:r>
      <w:r w:rsidRPr="0073733C">
        <w:rPr>
          <w:b/>
          <w:bCs/>
          <w:color w:val="000000"/>
        </w:rPr>
        <w:t xml:space="preserve"> </w:t>
      </w:r>
      <w:r w:rsidR="00BD0E8E" w:rsidRPr="0073733C">
        <w:rPr>
          <w:b/>
          <w:bCs/>
          <w:color w:val="000000"/>
        </w:rPr>
        <w:t>202</w:t>
      </w:r>
      <w:r w:rsidR="00410CA1" w:rsidRPr="0073733C">
        <w:rPr>
          <w:b/>
          <w:bCs/>
          <w:color w:val="000000"/>
        </w:rPr>
        <w:t>5</w:t>
      </w:r>
      <w:r w:rsidR="00950CC9" w:rsidRPr="0073733C">
        <w:rPr>
          <w:b/>
          <w:bCs/>
          <w:color w:val="000000"/>
        </w:rPr>
        <w:t xml:space="preserve"> г. по </w:t>
      </w:r>
      <w:r w:rsidR="00E6471D" w:rsidRPr="0073733C">
        <w:rPr>
          <w:b/>
          <w:bCs/>
          <w:color w:val="000000"/>
        </w:rPr>
        <w:t xml:space="preserve">08 августа </w:t>
      </w:r>
      <w:r w:rsidR="00BD0E8E" w:rsidRPr="0073733C">
        <w:rPr>
          <w:b/>
          <w:bCs/>
          <w:color w:val="000000"/>
        </w:rPr>
        <w:t>202</w:t>
      </w:r>
      <w:r w:rsidR="00410CA1" w:rsidRPr="0073733C">
        <w:rPr>
          <w:b/>
          <w:bCs/>
          <w:color w:val="000000"/>
        </w:rPr>
        <w:t>5</w:t>
      </w:r>
      <w:r w:rsidR="00950CC9" w:rsidRPr="0073733C">
        <w:rPr>
          <w:b/>
          <w:bCs/>
          <w:color w:val="000000"/>
        </w:rPr>
        <w:t xml:space="preserve"> г.</w:t>
      </w:r>
    </w:p>
    <w:p w14:paraId="287E4339" w14:textId="190A61F6" w:rsidR="009E6456" w:rsidRPr="007373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33C">
        <w:rPr>
          <w:color w:val="000000"/>
        </w:rPr>
        <w:t>Заявки на участие в Торгах ППП принима</w:t>
      </w:r>
      <w:r w:rsidR="007B55CF" w:rsidRPr="0073733C">
        <w:rPr>
          <w:color w:val="000000"/>
        </w:rPr>
        <w:t>ются Оператором, начиная с 00:00</w:t>
      </w:r>
      <w:r w:rsidRPr="0073733C">
        <w:rPr>
          <w:color w:val="000000"/>
        </w:rPr>
        <w:t xml:space="preserve"> часов по московскому времени </w:t>
      </w:r>
      <w:r w:rsidR="00E6471D" w:rsidRPr="0073733C">
        <w:rPr>
          <w:b/>
          <w:bCs/>
          <w:color w:val="000000"/>
        </w:rPr>
        <w:t xml:space="preserve">12 мая 2025 </w:t>
      </w:r>
      <w:r w:rsidRPr="0073733C">
        <w:rPr>
          <w:b/>
          <w:bCs/>
          <w:color w:val="000000"/>
        </w:rPr>
        <w:t>г.</w:t>
      </w:r>
      <w:r w:rsidRPr="0073733C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73733C">
        <w:rPr>
          <w:color w:val="000000"/>
        </w:rPr>
        <w:t>1</w:t>
      </w:r>
      <w:r w:rsidRPr="0073733C">
        <w:rPr>
          <w:color w:val="000000"/>
        </w:rPr>
        <w:t xml:space="preserve"> (</w:t>
      </w:r>
      <w:r w:rsidR="00F17038" w:rsidRPr="0073733C">
        <w:rPr>
          <w:color w:val="000000"/>
        </w:rPr>
        <w:t>Один</w:t>
      </w:r>
      <w:r w:rsidRPr="0073733C">
        <w:rPr>
          <w:color w:val="000000"/>
        </w:rPr>
        <w:t>) календарны</w:t>
      </w:r>
      <w:r w:rsidR="00F17038" w:rsidRPr="0073733C">
        <w:rPr>
          <w:color w:val="000000"/>
        </w:rPr>
        <w:t>й</w:t>
      </w:r>
      <w:r w:rsidRPr="0073733C">
        <w:rPr>
          <w:color w:val="000000"/>
        </w:rPr>
        <w:t xml:space="preserve"> де</w:t>
      </w:r>
      <w:r w:rsidR="00F17038" w:rsidRPr="0073733C">
        <w:rPr>
          <w:color w:val="000000"/>
        </w:rPr>
        <w:t>нь</w:t>
      </w:r>
      <w:r w:rsidRPr="0073733C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7373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33C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73733C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7373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33C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73733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3733C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73733C">
        <w:rPr>
          <w:color w:val="000000"/>
        </w:rPr>
        <w:t>:</w:t>
      </w:r>
    </w:p>
    <w:p w14:paraId="67DAE427" w14:textId="77777777" w:rsidR="00A248CF" w:rsidRPr="0073733C" w:rsidRDefault="00A248CF" w:rsidP="00A2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с 12 мая 2025 г. по 21 июля 2025 г. - в размере начальной цены продажи лота;</w:t>
      </w:r>
    </w:p>
    <w:p w14:paraId="536F955E" w14:textId="77777777" w:rsidR="00A248CF" w:rsidRPr="0073733C" w:rsidRDefault="00A248CF" w:rsidP="00A2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с 22 июля 2025 г. по 24 июля 2025 г. - в размере 95,00% от начальной цены продажи лота;</w:t>
      </w:r>
    </w:p>
    <w:p w14:paraId="7AC228E3" w14:textId="77777777" w:rsidR="00A248CF" w:rsidRPr="0073733C" w:rsidRDefault="00A248CF" w:rsidP="00A2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с 25 июля 2025 г. по 27 июля 2025 г. - в размере 90,00% от начальной цены продажи лота;</w:t>
      </w:r>
    </w:p>
    <w:p w14:paraId="05A78255" w14:textId="77777777" w:rsidR="00A248CF" w:rsidRPr="0073733C" w:rsidRDefault="00A248CF" w:rsidP="00A2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с 28 июля 2025 г. по 30 июля 2025 г. - в размере 85,00% от начальной цены продажи лота;</w:t>
      </w:r>
    </w:p>
    <w:p w14:paraId="063F9FB8" w14:textId="77777777" w:rsidR="00A248CF" w:rsidRPr="0073733C" w:rsidRDefault="00A248CF" w:rsidP="00A2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с 31 июля 2025 г. по 02 августа 2025 г. - в размере 80,00% от начальной цены продажи лота;</w:t>
      </w:r>
    </w:p>
    <w:p w14:paraId="51DF0918" w14:textId="77777777" w:rsidR="00A248CF" w:rsidRPr="0073733C" w:rsidRDefault="00A248CF" w:rsidP="00A2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с 03 августа 2025 г. по 05 августа 2025 г. - в размере 75,00% от начальной цены продажи лота;</w:t>
      </w:r>
    </w:p>
    <w:p w14:paraId="6CE0A093" w14:textId="1EC5D8FC" w:rsidR="005C5BB0" w:rsidRPr="0073733C" w:rsidRDefault="00A248CF" w:rsidP="00A2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с 06 августа 2025 г. по 08 августа 2025 г. - в размере 70,00% от начальной цены продажи лота.</w:t>
      </w:r>
    </w:p>
    <w:p w14:paraId="3CAE2E63" w14:textId="51585326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73733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33C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73733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33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73733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33C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73733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33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73733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33C">
        <w:rPr>
          <w:rFonts w:ascii="Times New Roman" w:hAnsi="Times New Roman" w:cs="Times New Roman"/>
          <w:sz w:val="24"/>
          <w:szCs w:val="24"/>
        </w:rPr>
        <w:lastRenderedPageBreak/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73733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73733C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33C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73733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E8781ED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737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452FF1" w:rsidRPr="00737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737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73733C">
        <w:rPr>
          <w:rFonts w:ascii="Times New Roman" w:hAnsi="Times New Roman" w:cs="Times New Roman"/>
          <w:sz w:val="24"/>
          <w:szCs w:val="24"/>
        </w:rPr>
        <w:t xml:space="preserve"> д</w:t>
      </w:r>
      <w:r w:rsidRPr="00737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452FF1" w:rsidRPr="00737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Pr="00737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73733C">
        <w:rPr>
          <w:rFonts w:ascii="Times New Roman" w:hAnsi="Times New Roman" w:cs="Times New Roman"/>
          <w:sz w:val="24"/>
          <w:szCs w:val="24"/>
        </w:rPr>
        <w:t xml:space="preserve"> </w:t>
      </w:r>
      <w:r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73733C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73733C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D129D0" w:rsidRPr="0073733C">
        <w:rPr>
          <w:rFonts w:ascii="Times New Roman" w:hAnsi="Times New Roman" w:cs="Times New Roman"/>
          <w:color w:val="000000"/>
          <w:sz w:val="24"/>
          <w:szCs w:val="24"/>
        </w:rPr>
        <w:t xml:space="preserve"> Ермакова Юлия, тел. 7967-246-44-17, эл. почта: yaroslavl@auction-house.ru</w:t>
      </w:r>
      <w:r w:rsidRPr="0073733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73733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3C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A6E2B"/>
    <w:rsid w:val="002E050F"/>
    <w:rsid w:val="00357F4D"/>
    <w:rsid w:val="0037642D"/>
    <w:rsid w:val="003B6269"/>
    <w:rsid w:val="00410CA1"/>
    <w:rsid w:val="00452FF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3497E"/>
    <w:rsid w:val="005B00A8"/>
    <w:rsid w:val="005C5BB0"/>
    <w:rsid w:val="005F1F68"/>
    <w:rsid w:val="0066094B"/>
    <w:rsid w:val="00662676"/>
    <w:rsid w:val="00697675"/>
    <w:rsid w:val="006C0D0B"/>
    <w:rsid w:val="007229EA"/>
    <w:rsid w:val="0073733C"/>
    <w:rsid w:val="00740B28"/>
    <w:rsid w:val="00761B81"/>
    <w:rsid w:val="007A1F5D"/>
    <w:rsid w:val="007B55CF"/>
    <w:rsid w:val="00803558"/>
    <w:rsid w:val="00865FD7"/>
    <w:rsid w:val="00867879"/>
    <w:rsid w:val="00886E3A"/>
    <w:rsid w:val="008C6FE4"/>
    <w:rsid w:val="00950CC9"/>
    <w:rsid w:val="009A1244"/>
    <w:rsid w:val="009C353B"/>
    <w:rsid w:val="009C4FD4"/>
    <w:rsid w:val="009E11A5"/>
    <w:rsid w:val="009E6456"/>
    <w:rsid w:val="009E7E5E"/>
    <w:rsid w:val="00A248CF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01808"/>
    <w:rsid w:val="00D129D0"/>
    <w:rsid w:val="00D228DE"/>
    <w:rsid w:val="00D62667"/>
    <w:rsid w:val="00D70CCA"/>
    <w:rsid w:val="00DE0234"/>
    <w:rsid w:val="00E614D3"/>
    <w:rsid w:val="00E6471D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54</cp:revision>
  <dcterms:created xsi:type="dcterms:W3CDTF">2019-07-23T07:47:00Z</dcterms:created>
  <dcterms:modified xsi:type="dcterms:W3CDTF">2024-12-23T07:54:00Z</dcterms:modified>
</cp:coreProperties>
</file>