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7D30" w14:textId="562E080A" w:rsidR="00FC7902" w:rsidRDefault="00912856" w:rsidP="00A07970">
      <w:pPr>
        <w:spacing w:before="240"/>
        <w:jc w:val="both"/>
        <w:rPr>
          <w:color w:val="000000"/>
        </w:rPr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ru</w:t>
        </w:r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Ивановской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24 марта 2020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А17-11085/2019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Акционерным обществом «Кранбанк» (АО «Кранбанк»</w:t>
      </w:r>
      <w:r w:rsidR="00A07970">
        <w:rPr>
          <w:noProof/>
        </w:rPr>
        <w:t xml:space="preserve">, </w:t>
      </w:r>
      <w:r w:rsidR="00292E4F" w:rsidRPr="0006180B">
        <w:rPr>
          <w:noProof/>
        </w:rPr>
        <w:t>адрес регистрации: 153000, г. Иваново, пр. Шереметевский, д. 53, ИНН 3728018834, ОГРН 1023700007407)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77035987118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30 ноября 2024 г. </w:t>
      </w:r>
      <w:r w:rsidR="00FC7902" w:rsidRPr="00E42A33">
        <w:t xml:space="preserve">№ </w:t>
      </w:r>
      <w:r w:rsidR="00F9525B" w:rsidRPr="00E42A33">
        <w:t>222 (7912)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>в период с 19 апреля 2025 г. по 30 апреля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2B29E6" w:rsidRPr="001F4360" w14:paraId="757AC1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2025-1043/110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41 666,66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Гига Михаил Владимирович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07970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1DFE-5CEE-4BD7-B767-86CF1CF5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Гилемханова Венера Хакимьяновна</cp:lastModifiedBy>
  <cp:revision>2</cp:revision>
  <cp:lastPrinted>2017-09-06T13:05:00Z</cp:lastPrinted>
  <dcterms:created xsi:type="dcterms:W3CDTF">2025-05-13T06:32:00Z</dcterms:created>
  <dcterms:modified xsi:type="dcterms:W3CDTF">2025-05-13T06:32:00Z</dcterms:modified>
</cp:coreProperties>
</file>