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94BA7" w:rsidP="00D713A2">
      <w:pPr>
        <w:pStyle w:val="a3"/>
        <w:ind w:left="118" w:right="104" w:firstLine="283"/>
        <w:jc w:val="both"/>
      </w:pPr>
      <w:r w:rsidRPr="00A94BA7">
        <w:t>Кравченко Юрий Григорьевич (дата рождения: 25 августа 1952 г., место рождения: г. Текели, страховой номер индивидуального лицевого счета: 038-829-828 08, ИНН 590200383070, регистрация по месту жительства / фактическое место жительства: 614520, Пермский край, посело</w:t>
      </w:r>
      <w:r>
        <w:t>к Объект КРП, ул Лавандовая, 8)</w:t>
      </w:r>
      <w:r w:rsidR="00C7522C">
        <w:t xml:space="preserve"> </w:t>
      </w:r>
      <w:r>
        <w:t>признан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A94BA7">
        <w:t>Пермского края вынесено решение по делу № А50-11984/2024 от 09.08.2024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94BA7">
      <w:pPr>
        <w:pStyle w:val="a3"/>
        <w:spacing w:before="2"/>
        <w:ind w:left="118"/>
      </w:pPr>
      <w:r w:rsidRPr="00A94BA7">
        <w:t>Кравченко Юрий Григорьевич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94BA7" w:rsidRPr="00A94BA7">
        <w:t>Кравченко Юрий Григорьевич, ИНН 590200383070 Банк получателя: ФИЛИАЛ "ЦЕНТРАЛЬНЫЙ" ПАО "СОВКОМБАНК"(БЕРДСК), БИК: 045004763, ИНН банка 4401116480, к/с 30101810150040000763, кпп: 544543</w:t>
      </w:r>
      <w:r w:rsidR="00A94BA7">
        <w:t>001, р/с № 40817810850200696353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94BA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94BA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94BA7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2025-05-19T07:52:00Z</dcterms:created>
  <dcterms:modified xsi:type="dcterms:W3CDTF">2025-05-19T07:52:00Z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