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37DC9" w:rsidP="00D713A2">
      <w:pPr>
        <w:pStyle w:val="a3"/>
        <w:ind w:left="118" w:right="104" w:firstLine="283"/>
        <w:jc w:val="both"/>
      </w:pPr>
      <w:r w:rsidRPr="00E37DC9">
        <w:t>Григорян Юрий Айказович (дата рождения: 18 декабря 1968 г., место рождения: с. Чайлу, страховой номер индивидуального лицевого счета: 057-981-109 98, ИНН 641300098030, регистрация по месту жительства / фактическое место жительства: 413503, Саратовская область, г Ершов, ул. Терешковой, д. 69)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E37DC9">
        <w:t>Саратовской области по делу № А57-12516/2024 от 15.08.2024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E37DC9" w:rsidP="004E0B5C">
      <w:pPr>
        <w:pStyle w:val="a3"/>
        <w:spacing w:before="2"/>
        <w:ind w:left="118"/>
      </w:pPr>
      <w:r w:rsidRPr="00E37DC9">
        <w:t>Григорян Юрий  Айказович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E37DC9" w:rsidRPr="00E37DC9">
        <w:t>Григорян Юрий  Айказович, ИНН 641300098030 Банк получателя: ФИЛИАЛ "ЦЕНТРАЛЬНЫЙ" ПАО "СОВКОМБАНК"(БЕРДСК), БИК: 045004763, ИНН банка 4401116480, к/с 30101810150040000763, кпп: 544543</w:t>
      </w:r>
      <w:r w:rsidR="00E37DC9">
        <w:t>001, р/с № 40817810150201320360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37DC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37DC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37DC9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2025-06-04T07:34:00Z</dcterms:created>
  <dcterms:modified xsi:type="dcterms:W3CDTF">2025-06-04T07:34:00Z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