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E5A1" w14:textId="77777777" w:rsidR="00D403C1" w:rsidRDefault="006233DE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ДОГОВОР </w:t>
      </w:r>
    </w:p>
    <w:p w14:paraId="25291D9E" w14:textId="77777777" w:rsidR="00D403C1" w:rsidRDefault="006233DE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КУПЛИ-ПРОДАЖИ </w:t>
      </w:r>
    </w:p>
    <w:p w14:paraId="3561FEDB" w14:textId="77777777" w:rsidR="00D403C1" w:rsidRDefault="006233DE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_____________, расположенного по адресу:</w:t>
      </w:r>
    </w:p>
    <w:p w14:paraId="0B7AE3D7" w14:textId="77777777" w:rsidR="00D403C1" w:rsidRDefault="006233DE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</w:t>
      </w:r>
    </w:p>
    <w:p w14:paraId="04835F23" w14:textId="77777777" w:rsidR="00D403C1" w:rsidRDefault="006233DE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г.  Москва                                                                                               «_____»__________ 2025 г.</w:t>
      </w:r>
    </w:p>
    <w:p w14:paraId="3EE585C0" w14:textId="77777777" w:rsidR="00D403C1" w:rsidRDefault="00D403C1">
      <w:pPr>
        <w:spacing w:after="120"/>
        <w:jc w:val="both"/>
        <w:rPr>
          <w:sz w:val="22"/>
          <w:szCs w:val="22"/>
        </w:rPr>
      </w:pPr>
    </w:p>
    <w:p w14:paraId="0648EDE5" w14:textId="77777777" w:rsidR="00D403C1" w:rsidRDefault="006233DE">
      <w:pPr>
        <w:pStyle w:val="paragraph"/>
        <w:spacing w:beforeAutospacing="0" w:afterAutospacing="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Гр. РФ</w:t>
      </w:r>
      <w:r>
        <w:rPr>
          <w:rStyle w:val="eop"/>
          <w:sz w:val="22"/>
          <w:szCs w:val="22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именуемый-(ая) ая в дальнейшем «Продавец», с одной стороны, и </w:t>
      </w:r>
    </w:p>
    <w:p w14:paraId="36DB272F" w14:textId="77777777" w:rsidR="00D403C1" w:rsidRDefault="006233DE">
      <w:pPr>
        <w:ind w:firstLine="709"/>
        <w:rPr>
          <w:sz w:val="22"/>
          <w:szCs w:val="22"/>
        </w:rPr>
      </w:pPr>
      <w:r>
        <w:rPr>
          <w:sz w:val="22"/>
          <w:szCs w:val="22"/>
        </w:rPr>
        <w:t>гр. РФ</w:t>
      </w:r>
      <w:r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2"/>
          <w:szCs w:val="22"/>
        </w:rPr>
        <w:t xml:space="preserve">именуемый-(ая) в дальнейшем «Покупатель», с другой стороны, </w:t>
      </w:r>
    </w:p>
    <w:p w14:paraId="107B0A5F" w14:textId="77777777" w:rsidR="00D403C1" w:rsidRDefault="006233D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5B499F40" w14:textId="77777777" w:rsidR="00D403C1" w:rsidRDefault="006233DE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 </w:t>
      </w:r>
    </w:p>
    <w:p w14:paraId="326F31B1" w14:textId="77777777" w:rsidR="00D403C1" w:rsidRDefault="006233DE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По результатам электронных торгов (</w:t>
      </w:r>
      <w:r>
        <w:rPr>
          <w:i/>
          <w:sz w:val="22"/>
          <w:szCs w:val="22"/>
        </w:rPr>
        <w:t>в форме аукциона/конкурса или посредством публичного предложения</w:t>
      </w:r>
      <w:r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  (далее по тексту - «Объект»).</w:t>
      </w:r>
    </w:p>
    <w:p w14:paraId="6ED22C2A" w14:textId="77777777" w:rsidR="00D403C1" w:rsidRDefault="006233DE">
      <w:pPr>
        <w:widowControl w:val="0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:</w:t>
      </w:r>
    </w:p>
    <w:p w14:paraId="5A51E17E" w14:textId="77777777" w:rsidR="003B5F89" w:rsidRDefault="003B5F89" w:rsidP="003B5F89">
      <w:pPr>
        <w:ind w:right="-1" w:firstLine="708"/>
        <w:jc w:val="both"/>
        <w:rPr>
          <w:rFonts w:eastAsia="SimSun;宋体"/>
        </w:rPr>
      </w:pPr>
      <w:r>
        <w:t xml:space="preserve">Объект 1: </w:t>
      </w:r>
      <w:r>
        <w:rPr>
          <w:rFonts w:eastAsia="SimSun;宋体"/>
        </w:rPr>
        <w:t>Земельный участок с кадастровым номером 40:13:120327:50, общей площадью 2442+/-21 кв.м,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Малоярославецкий, вблизи д. Козлово.</w:t>
      </w:r>
      <w:r>
        <w:rPr>
          <w:rFonts w:eastAsia="SimSun;宋体"/>
        </w:rPr>
        <w:tab/>
        <w:t>Обременения (ограничения) Объекта 1: не зарегистрированы.</w:t>
      </w:r>
    </w:p>
    <w:p w14:paraId="12449670" w14:textId="77777777" w:rsidR="003B5F89" w:rsidRDefault="003B5F89" w:rsidP="003B5F89">
      <w:pPr>
        <w:ind w:right="-1" w:firstLine="708"/>
        <w:jc w:val="both"/>
        <w:rPr>
          <w:rFonts w:eastAsia="SimSun;宋体"/>
        </w:rPr>
      </w:pPr>
      <w:r>
        <w:t xml:space="preserve">Объект 2: </w:t>
      </w:r>
      <w:r>
        <w:rPr>
          <w:rFonts w:eastAsia="SimSun;宋体"/>
        </w:rPr>
        <w:t>Земельный участок с кадастровым номером 40:13:120327:100, общей площадью 1672+/-17 кв.м,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Малоярославецкий, СП «Деревня Ерденево» с. Козлово.</w:t>
      </w:r>
      <w:r>
        <w:rPr>
          <w:rFonts w:eastAsia="SimSun;宋体"/>
        </w:rPr>
        <w:tab/>
        <w:t>Обременения (ограничения) Объекта 2: не зарегистрированы.</w:t>
      </w:r>
    </w:p>
    <w:p w14:paraId="6C4BFD3C" w14:textId="77777777" w:rsidR="003B5F89" w:rsidRDefault="003B5F89" w:rsidP="003B5F89">
      <w:pPr>
        <w:ind w:right="-1" w:firstLine="708"/>
        <w:jc w:val="both"/>
      </w:pPr>
      <w:r>
        <w:t xml:space="preserve">Объект 3: </w:t>
      </w:r>
      <w:r>
        <w:rPr>
          <w:rFonts w:eastAsia="SimSun;宋体"/>
        </w:rPr>
        <w:t xml:space="preserve">Земельный участок с кадастровым номером 40:13:120327:174, общей площадью 1630+/-28 кв.м,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Малоярославецкий, вблизи с. Козлово. </w:t>
      </w:r>
    </w:p>
    <w:p w14:paraId="3A3EC9A1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>Обременения (ограничения) Объекта 3: не зарегистрированы.</w:t>
      </w:r>
    </w:p>
    <w:p w14:paraId="15C9EF72" w14:textId="77777777" w:rsidR="003B5F89" w:rsidRDefault="003B5F89" w:rsidP="003B5F89">
      <w:pPr>
        <w:ind w:right="-1" w:firstLine="708"/>
        <w:jc w:val="both"/>
      </w:pPr>
      <w:r>
        <w:lastRenderedPageBreak/>
        <w:t xml:space="preserve">Объект 4: </w:t>
      </w:r>
      <w:r>
        <w:rPr>
          <w:rFonts w:eastAsia="SimSun;宋体"/>
        </w:rPr>
        <w:t xml:space="preserve">Земельный участок с кадастровым номером 40:13:120327:181, общей площадью 1552+/-28 кв.м,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Малоярославецкий, вблизи с. Козлово. </w:t>
      </w:r>
    </w:p>
    <w:p w14:paraId="7EF3A69A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>Обременения (ограничения) Объекта 4: не зарегистрированы.</w:t>
      </w:r>
    </w:p>
    <w:p w14:paraId="644B5901" w14:textId="77777777" w:rsidR="003B5F89" w:rsidRDefault="003B5F89" w:rsidP="003B5F89">
      <w:pPr>
        <w:ind w:right="-1" w:firstLine="708"/>
        <w:jc w:val="both"/>
      </w:pPr>
      <w:r>
        <w:t xml:space="preserve">Объект 5: </w:t>
      </w:r>
      <w:r>
        <w:rPr>
          <w:rFonts w:eastAsia="SimSun;宋体"/>
        </w:rPr>
        <w:t xml:space="preserve">Земельный участок с кадастровым номером 40:13:120327:51, общей площадью 769+/-12 кв.м,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Малоярославецкий, вблизи с. Козлово. </w:t>
      </w:r>
    </w:p>
    <w:p w14:paraId="39A26D54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>Обременения (ограничения) Объекта 5: не зарегистрированы.</w:t>
      </w:r>
    </w:p>
    <w:p w14:paraId="274913EC" w14:textId="77777777" w:rsidR="003B5F89" w:rsidRDefault="003B5F89" w:rsidP="003B5F89">
      <w:pPr>
        <w:ind w:right="-1" w:firstLine="708"/>
        <w:jc w:val="both"/>
      </w:pPr>
      <w:r>
        <w:t xml:space="preserve">Объект 6: </w:t>
      </w:r>
      <w:r>
        <w:rPr>
          <w:rFonts w:eastAsia="SimSun;宋体"/>
        </w:rPr>
        <w:t xml:space="preserve">Земельный участок с кадастровым номером 40:13:120327:161, общей площадью 2828+/-37 кв.м,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Малоярославецкий, вблизи с. Козлово. </w:t>
      </w:r>
    </w:p>
    <w:p w14:paraId="398E077F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 xml:space="preserve">Обременения (ограничения) Объекта 6: </w:t>
      </w:r>
      <w:r>
        <w:rPr>
          <w:rFonts w:eastAsia="SimSun;宋体"/>
        </w:rPr>
        <w:tab/>
      </w:r>
    </w:p>
    <w:p w14:paraId="18C266E9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>Сведения о сервитутах, зарегистрированных в ЕГРН:</w:t>
      </w:r>
    </w:p>
    <w:p w14:paraId="74F2AEF7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>- обременен сервитутом в пользу Татарникова Александра Ивановича и Рыженкова Бориса Тихоновича, номер государственной регистрации 40-40-13/029/2014-022 от 09.12.2014, срок действия с 09.12.2014 бессрочно;</w:t>
      </w:r>
    </w:p>
    <w:p w14:paraId="1D2F2E06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>- обременен сервитутом в пользу Гомер Ирины Викторовны, номер государственной регистрации 40-40-13/024/2013-463 от 07.07.2014, срок действия с 26.11.2013 срок не определен;</w:t>
      </w:r>
    </w:p>
    <w:p w14:paraId="36054C0F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>- обременен сервитутом в пользу Общества с ограниченной ответственностью «Самария Ямми» ИНН 7701966638, номер государственной регистрации 40-40-13/025/2013-573 от 07.07.2014, с 16.12.2013 срок не определен;</w:t>
      </w:r>
    </w:p>
    <w:p w14:paraId="0443B7EA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>- обременен сервитутом в пользу Барсегяна Володи Суреновича, номер государственной регистрации 40-40/003-40/003/007/2016-9213/1 от 08.09.2016, с 08.09.2016 срок не определен.</w:t>
      </w:r>
    </w:p>
    <w:p w14:paraId="34F34507" w14:textId="77777777" w:rsidR="003B5F89" w:rsidRDefault="003B5F89" w:rsidP="003B5F89">
      <w:pPr>
        <w:ind w:firstLine="708"/>
        <w:jc w:val="both"/>
      </w:pPr>
      <w:r>
        <w:rPr>
          <w:rFonts w:eastAsia="SimSun;宋体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</w:t>
      </w:r>
    </w:p>
    <w:p w14:paraId="73AC0025" w14:textId="77777777" w:rsidR="003B5F89" w:rsidRDefault="003B5F89" w:rsidP="003B5F89">
      <w:pPr>
        <w:jc w:val="both"/>
      </w:pPr>
      <w:r>
        <w:rPr>
          <w:rFonts w:eastAsia="SimSun;宋体"/>
        </w:rPr>
        <w:lastRenderedPageBreak/>
        <w:t>17.04.2020; реквизиты документа-основания: решение о согласовании границ охранной зоны объекта электросетевого хозяйства от 18.11.2019 № Р 188-12-ЭП-к выдан: Федеральная служба по экологическому, технологическому и атомному надзору. Приокское управление.</w:t>
      </w:r>
    </w:p>
    <w:p w14:paraId="288E8D25" w14:textId="77777777" w:rsidR="003B5F89" w:rsidRDefault="003B5F89" w:rsidP="003B5F89">
      <w:pPr>
        <w:ind w:right="-1" w:firstLine="708"/>
        <w:jc w:val="both"/>
      </w:pPr>
      <w:r>
        <w:t xml:space="preserve">Объект 7: </w:t>
      </w:r>
      <w:r>
        <w:rPr>
          <w:rFonts w:eastAsia="SimSun;宋体"/>
        </w:rPr>
        <w:t xml:space="preserve">Земельный участок с кадастровым номером 40:13:120327:162, общей площадью 10208+/-71 кв.м,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промышленных объектов, местоположение: установлено относительно ориентира, расположенного в границах участка. Почтовый адрес ориентира: Калужская обл., р-н Малоярославецкий, вблизи с. Козлово. </w:t>
      </w:r>
    </w:p>
    <w:p w14:paraId="7FC98819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>Обременения (ограничения) Объекта 7:</w:t>
      </w:r>
    </w:p>
    <w:p w14:paraId="7177281B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>Сведения о сервитутах, зарегистрированных в ЕГРН:</w:t>
      </w:r>
    </w:p>
    <w:p w14:paraId="034A8BEC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>- обременен сервитутом в пользу Татарникова Александра Ивановича и Рыженкова Бориса Тихоновича, номер государственной регистрации 40-40-13/029/2014-028 от 09.12.2014, срок действия с 09.12.2014 бессрочно;</w:t>
      </w:r>
    </w:p>
    <w:p w14:paraId="5DE696CD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>- обременен сервитутом в пользу Гомер Ирины Викторовны, номер государственной регистрации 40-40-13/024/2013-463 от 07.07.2014, срок действия с 26.11.2013 срок не определен;</w:t>
      </w:r>
    </w:p>
    <w:p w14:paraId="72342DE8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>- обременен сервитутом в пользу Барсегяна Володи Суреновича, номер государственной регистрации 40-40/003-40/003/007/2016-9214/1 от 08.09.2016, с 08.09.2016 бессрочно.</w:t>
      </w:r>
    </w:p>
    <w:p w14:paraId="56D222A7" w14:textId="77777777" w:rsidR="003B5F89" w:rsidRDefault="003B5F89" w:rsidP="003B5F89">
      <w:pPr>
        <w:jc w:val="both"/>
      </w:pPr>
      <w:r>
        <w:rPr>
          <w:rFonts w:eastAsia="SimSun;宋体"/>
        </w:rPr>
        <w:tab/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18.05.2015;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</w:t>
      </w:r>
    </w:p>
    <w:p w14:paraId="568846CB" w14:textId="77777777" w:rsidR="003B5F89" w:rsidRDefault="003B5F89" w:rsidP="003B5F89">
      <w:pPr>
        <w:jc w:val="both"/>
      </w:pPr>
      <w:r>
        <w:rPr>
          <w:rFonts w:eastAsia="SimSun;宋体"/>
        </w:rPr>
        <w:t>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17.04.2020; реквизиты документа-основания: решение о согласовании границ охранной зоны объекта электросетевого хозяйства от 18.11.2019 № Р 188-12-ЭП-к выдан: Федеральная служба по экологическому, технологическому и атомному надзору. Приокское управление.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06.02.2023; реквизиты документа-основания:решение о согласовании границ охранной зоны объекта электросетевого хозяйства от 21.11.2022 № Р 506-12-ЭПК выдан: Федеральная служба по экологическому, технологическому и атомному надзору (Ростехнадзор) Приокское управление.</w:t>
      </w:r>
    </w:p>
    <w:p w14:paraId="4510C9B0" w14:textId="77777777" w:rsidR="003B5F89" w:rsidRDefault="003B5F89" w:rsidP="003B5F89">
      <w:pPr>
        <w:ind w:right="-1" w:firstLine="708"/>
        <w:jc w:val="both"/>
      </w:pPr>
      <w:r>
        <w:t xml:space="preserve">Объект 8: </w:t>
      </w:r>
      <w:r>
        <w:rPr>
          <w:rFonts w:eastAsia="SimSun;宋体"/>
        </w:rPr>
        <w:t xml:space="preserve">Помещение, кадастровый номер  40:13:120327:83, площадью 2 441,9 кв.м, назначение: нежилое, наименование: нежилое помещение, количество этажей: 1, находящийся по адресу: Калужская обл., р-н Малоярославецкий, вблизи д. Козлово, дом б/н (инв. № 13372), кв.2. </w:t>
      </w:r>
    </w:p>
    <w:p w14:paraId="30164D04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 xml:space="preserve">Обременения (ограничения) Объекта 8: не зарегистрированы. </w:t>
      </w:r>
    </w:p>
    <w:p w14:paraId="62955164" w14:textId="77777777" w:rsidR="003B5F89" w:rsidRDefault="003B5F89" w:rsidP="003B5F89">
      <w:pPr>
        <w:ind w:right="-1" w:firstLine="708"/>
        <w:jc w:val="both"/>
      </w:pPr>
      <w:r>
        <w:t xml:space="preserve">Объект 9: </w:t>
      </w:r>
      <w:r>
        <w:rPr>
          <w:rFonts w:eastAsia="SimSun;宋体"/>
        </w:rPr>
        <w:t xml:space="preserve">Помещение, кадастровый номер 40:13:120327:82, площадью 769 кв.м, назначение: нежилое, наименование: нежилое помещение, количество этажей: 1, </w:t>
      </w:r>
      <w:r>
        <w:rPr>
          <w:rFonts w:eastAsia="SimSun;宋体"/>
        </w:rPr>
        <w:lastRenderedPageBreak/>
        <w:t xml:space="preserve">находящийся по адресу: Калужская обл., р-н Малоярославецкий, д. Козлово, дом б/н (инв. № 13372), пом.1. </w:t>
      </w:r>
    </w:p>
    <w:p w14:paraId="15605959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 xml:space="preserve">Обременения (ограничения) Объекта 9: не зарегистрированы. </w:t>
      </w:r>
    </w:p>
    <w:p w14:paraId="2C507404" w14:textId="77777777" w:rsidR="003B5F89" w:rsidRDefault="003B5F89" w:rsidP="003B5F89">
      <w:pPr>
        <w:ind w:right="-1" w:firstLine="708"/>
        <w:jc w:val="both"/>
      </w:pPr>
      <w:r>
        <w:t xml:space="preserve">Объект 10: </w:t>
      </w:r>
      <w:r>
        <w:rPr>
          <w:rFonts w:eastAsia="SimSun;宋体"/>
        </w:rPr>
        <w:t xml:space="preserve">Сооружение, кадастровый номер  40:13:120327:115, протяженность – 238 м., назначение: нежилое, специальное, наименование: газоснабжение производственно – складского комплекса ООО «Комбивит» в с. Козлово, количество этажей: данные отсутствуют, местоположение: Калужская обл., р-н Малоярославецкий, с. Козлово. </w:t>
      </w:r>
    </w:p>
    <w:p w14:paraId="257F7846" w14:textId="77777777" w:rsidR="003B5F89" w:rsidRDefault="003B5F89" w:rsidP="003B5F89">
      <w:pPr>
        <w:jc w:val="both"/>
        <w:rPr>
          <w:rFonts w:eastAsia="SimSun;宋体"/>
        </w:rPr>
      </w:pPr>
      <w:r>
        <w:rPr>
          <w:rFonts w:eastAsia="SimSun;宋体"/>
        </w:rPr>
        <w:tab/>
        <w:t xml:space="preserve">Обременения (ограничения) Объекта 10: не зарегистрированы. </w:t>
      </w:r>
    </w:p>
    <w:p w14:paraId="2635DF76" w14:textId="77777777" w:rsidR="003B5F89" w:rsidRDefault="003B5F89" w:rsidP="003B5F89">
      <w:pPr>
        <w:ind w:right="-1" w:firstLine="708"/>
        <w:jc w:val="both"/>
      </w:pPr>
      <w:r>
        <w:t xml:space="preserve">Объект 11: </w:t>
      </w:r>
      <w:r>
        <w:rPr>
          <w:rFonts w:eastAsia="SimSun;宋体"/>
        </w:rPr>
        <w:t>Сооружение, кадастровый номер 40:13:120327:128, протяженность – 534 м., назначение: иное сооружение, наименование: водопроводная сеть производственно–складского комплекса ООО «Комбивит» вблизи с. Козлово, количество этажей: данные отсутствуют, местоположение: Калужская обл., р-н Малоярославецкий.</w:t>
      </w:r>
    </w:p>
    <w:p w14:paraId="7BCA7706" w14:textId="77777777" w:rsidR="003B5F89" w:rsidRDefault="003B5F89" w:rsidP="003B5F89">
      <w:pPr>
        <w:ind w:firstLine="708"/>
        <w:jc w:val="both"/>
        <w:rPr>
          <w:rFonts w:eastAsia="SimSun;宋体"/>
        </w:rPr>
      </w:pPr>
      <w:r>
        <w:rPr>
          <w:rFonts w:eastAsia="SimSun;宋体"/>
        </w:rPr>
        <w:t xml:space="preserve">Обременения (ограничения) Объекта 11: не зарегистрированы.  </w:t>
      </w:r>
    </w:p>
    <w:p w14:paraId="2D50A5FF" w14:textId="77777777" w:rsidR="00D403C1" w:rsidRDefault="00D403C1">
      <w:pPr>
        <w:widowControl w:val="0"/>
        <w:jc w:val="both"/>
        <w:outlineLvl w:val="0"/>
        <w:rPr>
          <w:sz w:val="22"/>
          <w:szCs w:val="22"/>
        </w:rPr>
      </w:pPr>
    </w:p>
    <w:p w14:paraId="09FCE24F" w14:textId="44D829BF" w:rsidR="00D403C1" w:rsidRDefault="006233D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Указанные Объекты принадлежат Продавцу на праве собственности , о чем  в Едином государственном реестре прав на недвижимое имущество и сделок с ним ________года сделаны запись регистрации № __________________________ и запись регистрации от ___________г. №______________________, ____________ . </w:t>
      </w:r>
    </w:p>
    <w:p w14:paraId="4582ACCB" w14:textId="77777777" w:rsidR="00D403C1" w:rsidRDefault="00D403C1">
      <w:pPr>
        <w:ind w:firstLine="709"/>
        <w:jc w:val="both"/>
        <w:rPr>
          <w:sz w:val="22"/>
          <w:szCs w:val="22"/>
        </w:rPr>
      </w:pPr>
    </w:p>
    <w:p w14:paraId="412BB526" w14:textId="77777777" w:rsidR="00D403C1" w:rsidRDefault="006233DE">
      <w:pPr>
        <w:widowControl w:val="0"/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 И ПОРЯДОК РАСЧЕТОВ</w:t>
      </w:r>
    </w:p>
    <w:p w14:paraId="44D13EA2" w14:textId="77777777" w:rsidR="00D403C1" w:rsidRDefault="006233D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За приобретаемый Объект Покупатель уплачивает Продавцу цену в размере ______ (________) рублей ___ копеек., при этом:</w:t>
      </w:r>
    </w:p>
    <w:p w14:paraId="2A5C9FCD" w14:textId="77777777" w:rsidR="00D403C1" w:rsidRDefault="006233DE">
      <w:pPr>
        <w:pStyle w:val="afe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1 составляет_____________</w:t>
      </w:r>
    </w:p>
    <w:p w14:paraId="3E6B31DF" w14:textId="77777777" w:rsidR="00D403C1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2 составляет_____________</w:t>
      </w:r>
    </w:p>
    <w:p w14:paraId="31650CE8" w14:textId="77777777" w:rsidR="00D403C1" w:rsidRDefault="006233DE">
      <w:pPr>
        <w:pStyle w:val="afe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3 составляет_____________</w:t>
      </w:r>
    </w:p>
    <w:p w14:paraId="0CACF268" w14:textId="1A11566A" w:rsidR="00D403C1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4 составляет _____________</w:t>
      </w:r>
    </w:p>
    <w:p w14:paraId="4D53ED1D" w14:textId="0BF19CC8" w:rsidR="006233DE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5 составляет _____________</w:t>
      </w:r>
    </w:p>
    <w:p w14:paraId="45FF3C08" w14:textId="7202D8A7" w:rsidR="006233DE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6 составляет _____________</w:t>
      </w:r>
    </w:p>
    <w:p w14:paraId="538D3518" w14:textId="615CB0EE" w:rsidR="006233DE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7 составляет _____________</w:t>
      </w:r>
    </w:p>
    <w:p w14:paraId="778B87B7" w14:textId="5F627B81" w:rsidR="006233DE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8 составляет _____________</w:t>
      </w:r>
    </w:p>
    <w:p w14:paraId="48A96306" w14:textId="1DF8AF98" w:rsidR="006233DE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9 составляет _____________</w:t>
      </w:r>
    </w:p>
    <w:p w14:paraId="4B84EFF9" w14:textId="253FCF61" w:rsidR="006233DE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10 составляет ____________</w:t>
      </w:r>
    </w:p>
    <w:p w14:paraId="29E7045C" w14:textId="77557A40" w:rsidR="006233DE" w:rsidRDefault="006233DE">
      <w:pPr>
        <w:pStyle w:val="afe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Цена Объекта 11 составляет ____________</w:t>
      </w:r>
    </w:p>
    <w:p w14:paraId="581A3779" w14:textId="77777777" w:rsidR="00D403C1" w:rsidRDefault="00D403C1" w:rsidP="006233DE">
      <w:pPr>
        <w:jc w:val="both"/>
        <w:rPr>
          <w:sz w:val="22"/>
          <w:szCs w:val="22"/>
        </w:rPr>
      </w:pPr>
    </w:p>
    <w:p w14:paraId="00CF1153" w14:textId="77777777" w:rsidR="00D403C1" w:rsidRDefault="006233D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2D85401" w14:textId="77777777" w:rsidR="00D403C1" w:rsidRDefault="006233D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601B5C57" w14:textId="77777777" w:rsidR="00D403C1" w:rsidRDefault="006233D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14B260DE" w14:textId="77777777" w:rsidR="00D403C1" w:rsidRDefault="006233DE">
      <w:pPr>
        <w:ind w:firstLine="709"/>
        <w:jc w:val="both"/>
        <w:rPr>
          <w:sz w:val="22"/>
          <w:szCs w:val="22"/>
        </w:rPr>
      </w:pPr>
      <w:bookmarkStart w:id="0" w:name="_Ref443273418"/>
      <w:r>
        <w:rPr>
          <w:sz w:val="22"/>
          <w:szCs w:val="22"/>
        </w:rPr>
        <w:t>2.5</w:t>
      </w:r>
      <w:bookmarkEnd w:id="0"/>
      <w:r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1A3AEBFC" w14:textId="77777777" w:rsidR="00D403C1" w:rsidRDefault="006233D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ОБЯЗАННОСТИ СТОРОН И ПОРЯДОК РАСТОРЖЕНИЯ</w:t>
      </w:r>
    </w:p>
    <w:p w14:paraId="617BD306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Продавец обязан:</w:t>
      </w:r>
    </w:p>
    <w:p w14:paraId="665B7B06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3.1.1. 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5E8B79F5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3.1.2.</w:t>
      </w:r>
      <w:r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27D2919C" w14:textId="77777777" w:rsidR="00D403C1" w:rsidRDefault="006233DE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3.1.3.</w:t>
      </w:r>
      <w:r>
        <w:rPr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428CCD6" w14:textId="77777777" w:rsidR="00D403C1" w:rsidRDefault="006233DE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3.2.</w:t>
      </w:r>
      <w:r>
        <w:rPr>
          <w:color w:val="000000"/>
          <w:sz w:val="22"/>
          <w:szCs w:val="22"/>
        </w:rPr>
        <w:tab/>
        <w:t>Покупатель обязан:</w:t>
      </w:r>
    </w:p>
    <w:p w14:paraId="3C470C4D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0CAFC8A8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</w:t>
      </w:r>
      <w:r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4EB190F9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</w:t>
      </w:r>
      <w:r>
        <w:rPr>
          <w:sz w:val="22"/>
          <w:szCs w:val="22"/>
        </w:rPr>
        <w:tab/>
        <w:t>В течение __10_дней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0D13864A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3.2.4.</w:t>
      </w:r>
      <w:r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41137297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221FDD0E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3B701F87" w14:textId="77777777" w:rsidR="00D403C1" w:rsidRDefault="00D403C1">
      <w:pPr>
        <w:ind w:firstLine="540"/>
        <w:jc w:val="both"/>
        <w:rPr>
          <w:sz w:val="22"/>
          <w:szCs w:val="22"/>
        </w:rPr>
      </w:pPr>
    </w:p>
    <w:p w14:paraId="577655C8" w14:textId="77777777" w:rsidR="00D403C1" w:rsidRDefault="006233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ПЕРЕХОД ПРАВА СОБСТВЕННОСТИ</w:t>
      </w:r>
    </w:p>
    <w:p w14:paraId="71C5CE64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4C8BD261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2B12BD6A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Р</w:t>
      </w:r>
      <w:r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sz w:val="22"/>
          <w:szCs w:val="22"/>
        </w:rPr>
        <w:t xml:space="preserve">в соответствии с подп. 3.1.1 п. 3.1 </w:t>
      </w:r>
      <w:r>
        <w:rPr>
          <w:color w:val="000000"/>
          <w:sz w:val="22"/>
          <w:szCs w:val="22"/>
        </w:rPr>
        <w:t>Договора.</w:t>
      </w:r>
    </w:p>
    <w:p w14:paraId="08F94DC0" w14:textId="77777777" w:rsidR="00D403C1" w:rsidRDefault="00D403C1">
      <w:pPr>
        <w:ind w:firstLine="540"/>
        <w:jc w:val="center"/>
        <w:rPr>
          <w:sz w:val="22"/>
          <w:szCs w:val="22"/>
        </w:rPr>
      </w:pPr>
    </w:p>
    <w:p w14:paraId="5F2861BD" w14:textId="77777777" w:rsidR="00D403C1" w:rsidRDefault="006233DE"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И ПОРЯДОК РАСТОРЖЕНИЯ ДОГОВОРА</w:t>
      </w:r>
    </w:p>
    <w:p w14:paraId="2B3A8932" w14:textId="77777777" w:rsidR="00D403C1" w:rsidRDefault="006233DE">
      <w:pPr>
        <w:tabs>
          <w:tab w:val="left" w:pos="113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7FAE0E77" w14:textId="77777777" w:rsidR="00D403C1" w:rsidRDefault="006233D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36DDA20" w14:textId="77777777" w:rsidR="00D403C1" w:rsidRDefault="006233D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855D0DF" w14:textId="77777777" w:rsidR="00D403C1" w:rsidRDefault="006233D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F3ACD48" w14:textId="77777777" w:rsidR="00D403C1" w:rsidRDefault="006233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14:paraId="1DE22DEE" w14:textId="77777777" w:rsidR="00D403C1" w:rsidRDefault="006233DE">
      <w:pPr>
        <w:widowControl w:val="0"/>
        <w:tabs>
          <w:tab w:val="left" w:pos="1134"/>
        </w:tabs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908D716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3300F61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5CAD268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60F6B546" w14:textId="77777777" w:rsidR="00D403C1" w:rsidRDefault="00D403C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39521EE" w14:textId="77777777" w:rsidR="00D403C1" w:rsidRDefault="006233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РАЗРЕШЕНИЯ СПОРОВ</w:t>
      </w:r>
    </w:p>
    <w:p w14:paraId="3B43B00E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EC5E805" w14:textId="77777777" w:rsidR="00D403C1" w:rsidRDefault="006233D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>
        <w:rPr>
          <w:i/>
          <w:sz w:val="22"/>
          <w:szCs w:val="22"/>
        </w:rPr>
        <w:t>по месту регистрации Продавца)</w:t>
      </w:r>
      <w:r>
        <w:rPr>
          <w:sz w:val="22"/>
          <w:szCs w:val="22"/>
        </w:rPr>
        <w:t xml:space="preserve"> или в ________________</w:t>
      </w:r>
      <w:r>
        <w:rPr>
          <w:i/>
          <w:sz w:val="22"/>
          <w:szCs w:val="22"/>
        </w:rPr>
        <w:t>(наименование суда общей юрисдикции по месту регистрации Продавца</w:t>
      </w:r>
      <w:r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7962E6F9" w14:textId="77777777" w:rsidR="00D403C1" w:rsidRDefault="00D403C1">
      <w:pPr>
        <w:ind w:firstLine="567"/>
        <w:jc w:val="both"/>
        <w:rPr>
          <w:sz w:val="22"/>
          <w:szCs w:val="22"/>
        </w:rPr>
      </w:pPr>
    </w:p>
    <w:p w14:paraId="6243D285" w14:textId="77777777" w:rsidR="00D403C1" w:rsidRDefault="006233DE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КОНФИДЕНЦИАЛЬНОСТЬ</w:t>
      </w:r>
    </w:p>
    <w:p w14:paraId="5EF02017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D0C0226" w14:textId="77777777" w:rsidR="00D403C1" w:rsidRDefault="006233D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0BB45F2" w14:textId="77777777" w:rsidR="00D403C1" w:rsidRDefault="00D403C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B771C18" w14:textId="77777777" w:rsidR="00D403C1" w:rsidRDefault="006233DE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14:paraId="237DB3FD" w14:textId="77777777" w:rsidR="00D403C1" w:rsidRDefault="006233D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286EC0B6" w14:textId="77777777" w:rsidR="00D403C1" w:rsidRDefault="006233D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3BE3CAC1" w14:textId="77777777" w:rsidR="00D403C1" w:rsidRDefault="006233D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2CE61047" w14:textId="77777777" w:rsidR="00D403C1" w:rsidRDefault="006233D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10B362F" w14:textId="77777777" w:rsidR="00D403C1" w:rsidRDefault="006233D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762A5A00" w14:textId="77777777" w:rsidR="00D403C1" w:rsidRDefault="006233DE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51CBA34A" w14:textId="77777777" w:rsidR="00D403C1" w:rsidRDefault="00D403C1">
      <w:pPr>
        <w:widowControl w:val="0"/>
        <w:rPr>
          <w:b/>
          <w:sz w:val="22"/>
          <w:szCs w:val="22"/>
        </w:rPr>
      </w:pPr>
    </w:p>
    <w:p w14:paraId="0C44404D" w14:textId="77777777" w:rsidR="00D403C1" w:rsidRDefault="006233DE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4608"/>
      </w:tblGrid>
      <w:tr w:rsidR="00D403C1" w14:paraId="7BA57F3F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8B76" w14:textId="77777777" w:rsidR="00D403C1" w:rsidRDefault="00D403C1">
            <w:pPr>
              <w:widowControl w:val="0"/>
              <w:rPr>
                <w:sz w:val="22"/>
                <w:szCs w:val="22"/>
              </w:rPr>
            </w:pPr>
          </w:p>
          <w:p w14:paraId="52E9FE44" w14:textId="77777777" w:rsidR="00D403C1" w:rsidRDefault="006233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/______________________/ 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4CB8" w14:textId="77777777" w:rsidR="00D403C1" w:rsidRDefault="00D403C1">
            <w:pPr>
              <w:widowControl w:val="0"/>
              <w:rPr>
                <w:sz w:val="22"/>
                <w:szCs w:val="22"/>
              </w:rPr>
            </w:pPr>
          </w:p>
          <w:p w14:paraId="39A81CC4" w14:textId="77777777" w:rsidR="00D403C1" w:rsidRDefault="006233D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/________________________/ </w:t>
            </w:r>
          </w:p>
          <w:p w14:paraId="016450AA" w14:textId="77777777" w:rsidR="00D403C1" w:rsidRDefault="00D403C1">
            <w:pPr>
              <w:widowControl w:val="0"/>
              <w:rPr>
                <w:sz w:val="22"/>
                <w:szCs w:val="22"/>
              </w:rPr>
            </w:pPr>
          </w:p>
          <w:p w14:paraId="00774BD9" w14:textId="77777777" w:rsidR="00D403C1" w:rsidRDefault="00D403C1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70FA12A" w14:textId="77777777" w:rsidR="00D403C1" w:rsidRDefault="00D403C1"/>
    <w:sectPr w:rsidR="00D403C1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A235" w14:textId="77777777" w:rsidR="00D403C1" w:rsidRDefault="006233DE">
      <w:r>
        <w:separator/>
      </w:r>
    </w:p>
  </w:endnote>
  <w:endnote w:type="continuationSeparator" w:id="0">
    <w:p w14:paraId="67FBCB3B" w14:textId="77777777" w:rsidR="00D403C1" w:rsidRDefault="0062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5BDA" w14:textId="77777777" w:rsidR="00D403C1" w:rsidRDefault="006233DE">
      <w:r>
        <w:separator/>
      </w:r>
    </w:p>
  </w:footnote>
  <w:footnote w:type="continuationSeparator" w:id="0">
    <w:p w14:paraId="68C588DE" w14:textId="77777777" w:rsidR="00D403C1" w:rsidRDefault="0062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1E4"/>
    <w:multiLevelType w:val="multilevel"/>
    <w:tmpl w:val="5DEC9EC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3E7237"/>
    <w:multiLevelType w:val="multilevel"/>
    <w:tmpl w:val="F85C6C8E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5A698F"/>
    <w:multiLevelType w:val="multilevel"/>
    <w:tmpl w:val="A1D0192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184389"/>
    <w:multiLevelType w:val="multilevel"/>
    <w:tmpl w:val="3120F79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2E54B7C"/>
    <w:multiLevelType w:val="multilevel"/>
    <w:tmpl w:val="24B47A0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E12D58"/>
    <w:multiLevelType w:val="multilevel"/>
    <w:tmpl w:val="9F78580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C80155D"/>
    <w:multiLevelType w:val="multilevel"/>
    <w:tmpl w:val="A84017E6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54F0893"/>
    <w:multiLevelType w:val="multilevel"/>
    <w:tmpl w:val="878EB99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8" w15:restartNumberingAfterBreak="0">
    <w:nsid w:val="5DB37717"/>
    <w:multiLevelType w:val="multilevel"/>
    <w:tmpl w:val="E27ADCBC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 w16cid:durableId="1272905970">
    <w:abstractNumId w:val="7"/>
  </w:num>
  <w:num w:numId="2" w16cid:durableId="1916620968">
    <w:abstractNumId w:val="3"/>
  </w:num>
  <w:num w:numId="3" w16cid:durableId="108791216">
    <w:abstractNumId w:val="0"/>
  </w:num>
  <w:num w:numId="4" w16cid:durableId="1905220546">
    <w:abstractNumId w:val="2"/>
  </w:num>
  <w:num w:numId="5" w16cid:durableId="1940598939">
    <w:abstractNumId w:val="4"/>
  </w:num>
  <w:num w:numId="6" w16cid:durableId="2024622677">
    <w:abstractNumId w:val="8"/>
  </w:num>
  <w:num w:numId="7" w16cid:durableId="1604144337">
    <w:abstractNumId w:val="6"/>
  </w:num>
  <w:num w:numId="8" w16cid:durableId="995652038">
    <w:abstractNumId w:val="1"/>
  </w:num>
  <w:num w:numId="9" w16cid:durableId="1588343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C1"/>
    <w:rsid w:val="003B5F89"/>
    <w:rsid w:val="006233DE"/>
    <w:rsid w:val="009C5953"/>
    <w:rsid w:val="00B50339"/>
    <w:rsid w:val="00D4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E772"/>
  <w15:docId w15:val="{5525B803-7115-403A-9F73-E1378D0C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paragraph" w:styleId="a5">
    <w:name w:val="No Spacing"/>
    <w:basedOn w:val="a"/>
    <w:uiPriority w:val="1"/>
    <w:qFormat/>
  </w:style>
  <w:style w:type="character" w:styleId="a6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Pr>
      <w:b/>
      <w:bCs/>
      <w:i/>
      <w:iCs/>
      <w:spacing w:val="5"/>
    </w:rPr>
  </w:style>
  <w:style w:type="paragraph" w:styleId="ab">
    <w:name w:val="header"/>
    <w:basedOn w:val="a"/>
    <w:link w:val="ac"/>
    <w:uiPriority w:val="99"/>
    <w:unhideWhenUsed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a">
    <w:name w:val="Title"/>
    <w:basedOn w:val="a"/>
    <w:next w:val="a"/>
    <w:link w:val="afb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1">
    <w:name w:val="Выделенная цитата Знак"/>
    <w:basedOn w:val="a0"/>
    <w:link w:val="aff0"/>
    <w:uiPriority w:val="30"/>
    <w:rPr>
      <w:i/>
      <w:iCs/>
      <w:color w:val="2F5496" w:themeColor="accent1" w:themeShade="BF"/>
    </w:rPr>
  </w:style>
  <w:style w:type="character" w:styleId="aff2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eop">
    <w:name w:val="eop"/>
    <w:qFormat/>
  </w:style>
  <w:style w:type="paragraph" w:customStyle="1" w:styleId="paragraph">
    <w:name w:val="paragraph"/>
    <w:basedOn w:val="a"/>
    <w:qFormat/>
    <w:pPr>
      <w:spacing w:beforeAutospacing="1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styleId="af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7</Pages>
  <Words>3222</Words>
  <Characters>18366</Characters>
  <Application>Microsoft Office Word</Application>
  <DocSecurity>0</DocSecurity>
  <Lines>153</Lines>
  <Paragraphs>43</Paragraphs>
  <ScaleCrop>false</ScaleCrop>
  <Company/>
  <LinksUpToDate>false</LinksUpToDate>
  <CharactersWithSpaces>21545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13</cp:revision>
  <dcterms:created xsi:type="dcterms:W3CDTF">2025-01-12T09:49:00Z</dcterms:created>
  <dcterms:modified xsi:type="dcterms:W3CDTF">2025-07-04T09:47:00Z</dcterms:modified>
</cp:coreProperties>
</file>