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00000" w14:textId="21DE40AC" w:rsidR="00BA5C05" w:rsidRPr="006E76B5" w:rsidRDefault="0045142E" w:rsidP="006E76B5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bookmarkStart w:id="0" w:name="_GoBack"/>
      <w:r>
        <w:rPr>
          <w:rFonts w:ascii="Times New Roman" w:hAnsi="Times New Roman"/>
          <w:sz w:val="20"/>
        </w:rPr>
        <w:t xml:space="preserve">АО «Российский аукционный дом» (ОГРН 1097847233351, ИНН 7838430413, 190000, Санкт-Петербург, пер. Гривцова, д. 5, лит. В, 8(800)7775757 (323), vega@auction-house.ru, далее – АО «РАД», ОТ), действующее на осн. договора поручения с </w:t>
      </w:r>
      <w:r>
        <w:rPr>
          <w:rFonts w:ascii="Times New Roman" w:hAnsi="Times New Roman"/>
          <w:b/>
          <w:sz w:val="20"/>
        </w:rPr>
        <w:t>ООО «ТД «АППОЛО»</w:t>
      </w:r>
      <w:r>
        <w:rPr>
          <w:rFonts w:ascii="Times New Roman" w:hAnsi="Times New Roman"/>
          <w:sz w:val="20"/>
        </w:rPr>
        <w:t xml:space="preserve"> (ИНН 7709203405, далее – Должник), </w:t>
      </w:r>
      <w:r>
        <w:rPr>
          <w:rFonts w:ascii="Times New Roman" w:hAnsi="Times New Roman"/>
          <w:b/>
          <w:sz w:val="20"/>
        </w:rPr>
        <w:t>в лице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конкурсного управляющего Прудникова А.В.</w:t>
      </w:r>
      <w:r>
        <w:rPr>
          <w:rFonts w:ascii="Times New Roman" w:hAnsi="Times New Roman"/>
          <w:sz w:val="20"/>
        </w:rPr>
        <w:t xml:space="preserve"> (ИНН 772640978998, далее – КУ), член САУ «СРО «ДЕЛО» (ИНН 5010029544), действующего на осн. Решения от 26.02.2024 и Определения от 11.09.2024 Арбитражного суда г.Москвы по делу №А40-21066/23-174-47, сообщает </w:t>
      </w:r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b/>
          <w:color w:val="000000" w:themeColor="text1"/>
          <w:sz w:val="20"/>
        </w:rPr>
        <w:t xml:space="preserve"> проведении 23.09.2025 в 10 час. 00 мин</w:t>
      </w:r>
      <w:r>
        <w:rPr>
          <w:rFonts w:ascii="Times New Roman" w:hAnsi="Times New Roman"/>
          <w:color w:val="000000" w:themeColor="text1"/>
          <w:sz w:val="20"/>
        </w:rPr>
        <w:t xml:space="preserve">. (Мск) </w:t>
      </w:r>
      <w:r>
        <w:rPr>
          <w:rFonts w:ascii="Times New Roman" w:hAnsi="Times New Roman"/>
          <w:b/>
          <w:color w:val="000000" w:themeColor="text1"/>
          <w:sz w:val="20"/>
        </w:rPr>
        <w:t>открытых электронных торгов</w:t>
      </w:r>
      <w:r>
        <w:rPr>
          <w:rFonts w:ascii="Times New Roman" w:hAnsi="Times New Roman"/>
          <w:color w:val="000000" w:themeColor="text1"/>
          <w:sz w:val="20"/>
        </w:rPr>
        <w:t xml:space="preserve"> (далее – Торги) на электронной торговой площадке АО «РАД» по адресу в сети Интернет: http://lot-online.ru/ (далее – ЭП) путем проведения аукциона, открытого по составу участников с открытой формой подачи предложений о цене. </w:t>
      </w:r>
      <w:r>
        <w:rPr>
          <w:rFonts w:ascii="Times New Roman" w:hAnsi="Times New Roman"/>
          <w:b/>
          <w:color w:val="000000" w:themeColor="text1"/>
          <w:sz w:val="20"/>
        </w:rPr>
        <w:t>Начало приема заявок на участие в Торгах с 09 час. 00 мин. 17.08.2025 по 21.09.2025 до 23 час 00 мин</w:t>
      </w:r>
      <w:r>
        <w:rPr>
          <w:rFonts w:ascii="Times New Roman" w:hAnsi="Times New Roman"/>
          <w:color w:val="000000" w:themeColor="text1"/>
          <w:sz w:val="20"/>
        </w:rPr>
        <w:t xml:space="preserve">. Определение участников торгов – 22.09.2025 оформляется протоколом об определении участников торгов. </w:t>
      </w:r>
      <w:r>
        <w:rPr>
          <w:rFonts w:ascii="Times New Roman" w:hAnsi="Times New Roman"/>
          <w:sz w:val="20"/>
        </w:rPr>
        <w:t xml:space="preserve">В случае, если по итогам Торгов, назначенных на 23.09.2025, Лоты не реализованы, ОТ сообщает </w:t>
      </w:r>
      <w:r>
        <w:rPr>
          <w:rFonts w:ascii="Times New Roman" w:hAnsi="Times New Roman"/>
          <w:b/>
          <w:sz w:val="20"/>
        </w:rPr>
        <w:t>о проведении 13.11.2025 в 10 час. 00 мин. повторных открытых электронных торгов</w:t>
      </w:r>
      <w:r>
        <w:rPr>
          <w:rFonts w:ascii="Times New Roman" w:hAnsi="Times New Roman"/>
          <w:sz w:val="20"/>
        </w:rPr>
        <w:t xml:space="preserve"> (далее – </w:t>
      </w:r>
      <w:r>
        <w:rPr>
          <w:rFonts w:ascii="Times New Roman" w:hAnsi="Times New Roman"/>
          <w:b/>
          <w:sz w:val="20"/>
        </w:rPr>
        <w:t>повторные Торги</w:t>
      </w:r>
      <w:r>
        <w:rPr>
          <w:rFonts w:ascii="Times New Roman" w:hAnsi="Times New Roman"/>
          <w:sz w:val="20"/>
        </w:rPr>
        <w:t xml:space="preserve">) на ЭП по нереализованным Лотам со снижением начальной цены Лотов на 10 (десять) %. </w:t>
      </w:r>
      <w:r>
        <w:rPr>
          <w:rFonts w:ascii="Times New Roman" w:hAnsi="Times New Roman"/>
          <w:b/>
          <w:sz w:val="20"/>
        </w:rPr>
        <w:t xml:space="preserve">Начало приема заявок на участие в </w:t>
      </w:r>
      <w:r w:rsidRPr="006E76B5">
        <w:rPr>
          <w:rFonts w:ascii="Times New Roman" w:hAnsi="Times New Roman"/>
          <w:b/>
          <w:sz w:val="20"/>
        </w:rPr>
        <w:t>повторных Торгах с 09 час. 00 мин. 05.10.2025 по 11.11.2025 до 23 час 00 мин.</w:t>
      </w:r>
      <w:r w:rsidRPr="006E76B5">
        <w:rPr>
          <w:rFonts w:ascii="Times New Roman" w:hAnsi="Times New Roman"/>
          <w:sz w:val="20"/>
        </w:rPr>
        <w:t xml:space="preserve"> Определение участников повторных Торгов – 12.11.2025 оформляется протоколом об определении участников торгов. </w:t>
      </w:r>
      <w:r w:rsidRPr="006E76B5">
        <w:rPr>
          <w:rFonts w:ascii="Times New Roman" w:hAnsi="Times New Roman"/>
          <w:color w:val="333333"/>
          <w:sz w:val="20"/>
        </w:rPr>
        <w:t xml:space="preserve">Продаже подлежат </w:t>
      </w:r>
      <w:r w:rsidRPr="006E76B5">
        <w:rPr>
          <w:rFonts w:ascii="Times New Roman" w:hAnsi="Times New Roman"/>
          <w:b/>
          <w:color w:val="333333"/>
          <w:sz w:val="20"/>
        </w:rPr>
        <w:t>52 Лота</w:t>
      </w:r>
      <w:r w:rsidRPr="006E76B5">
        <w:rPr>
          <w:rFonts w:ascii="Times New Roman" w:hAnsi="Times New Roman"/>
          <w:color w:val="333333"/>
          <w:sz w:val="20"/>
        </w:rPr>
        <w:t xml:space="preserve"> – Машины, станки и оборудование для производства и упаковки медицинских изделий, расположенных по адресу: г. Москва, проезд 3-й Перово поле, д. 8, стр. 8 (далее – Имущество, Лоты). Подробный перечень реализуемого имущества и начальные цены Лотов опубликован в Едином федеральном реестре сведений о банкротстве по адресу http://fedresurs.ru/, а также на сайте ЭП. По информации, предоставленной КУ: имущество б/у, на работоспособность не проверялось, со слов представителя Должника находится в рабочем состоянии. </w:t>
      </w:r>
      <w:bookmarkStart w:id="1" w:name="_Hlk205295722"/>
      <w:r w:rsidRPr="006E76B5">
        <w:rPr>
          <w:rFonts w:ascii="Times New Roman" w:hAnsi="Times New Roman"/>
          <w:b/>
          <w:color w:val="333333"/>
          <w:sz w:val="20"/>
        </w:rPr>
        <w:t>Обременение (ограничение) Лотов</w:t>
      </w:r>
      <w:r>
        <w:rPr>
          <w:rFonts w:ascii="Times New Roman" w:hAnsi="Times New Roman"/>
          <w:b/>
          <w:color w:val="333333"/>
          <w:sz w:val="20"/>
        </w:rPr>
        <w:t>: залог в пользу ООО КБ «АГРОСОЮЗ».</w:t>
      </w:r>
      <w:bookmarkEnd w:id="1"/>
      <w:r w:rsidR="006E76B5">
        <w:rPr>
          <w:rFonts w:ascii="Times New Roman" w:hAnsi="Times New Roman"/>
          <w:b/>
          <w:color w:val="33333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Ознакомление с Лотами производится по адресу: г. Москва, проезд 3-й Перово поле, д. 8, стр. 8, по предварительной договоренности в рабочие дни с 10.00 часов по 16.00 часов, эл. почта: prudnikov_delo@mail.ru, тел. 8-916-294-67-09 (Прудников А.В.), а также ОТ: тел. 7(967)268-63-09, эл. почта: </w:t>
      </w:r>
      <w:hyperlink r:id="rId4" w:history="1">
        <w:r>
          <w:rPr>
            <w:rStyle w:val="afe"/>
            <w:rFonts w:ascii="Times New Roman" w:hAnsi="Times New Roman"/>
            <w:sz w:val="20"/>
          </w:rPr>
          <w:t>fokina@auction-house.ru</w:t>
        </w:r>
      </w:hyperlink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b/>
          <w:sz w:val="20"/>
        </w:rPr>
        <w:t>Задаток – 10% от нач. цены Лота. Шаг аукциона – 5% от нач. цены Лота.</w:t>
      </w:r>
      <w:r>
        <w:rPr>
          <w:rFonts w:ascii="Times New Roman" w:hAnsi="Times New Roman"/>
          <w:sz w:val="20"/>
        </w:rPr>
        <w:t xml:space="preserve"> 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</w:t>
      </w:r>
      <w:r>
        <w:rPr>
          <w:rFonts w:ascii="Times New Roman" w:hAnsi="Times New Roman"/>
          <w:sz w:val="20"/>
          <w:highlight w:val="white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>
        <w:rPr>
          <w:rFonts w:ascii="Times New Roman" w:hAnsi="Times New Roman"/>
          <w:sz w:val="20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Победитель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– ДКП) размещен на ЭП. ДКП заключается с победителем в течение 5 дней с даты получения победителем ДКП от КУ. Оплата – в течение 30 дней со дня подписания Договора на спец. счет Должника: р/с 40702810200040000304 в Банк АО «Банк ДАЛЕНА», к/с 30101810845250000371, БИК 044525371.</w:t>
      </w:r>
      <w:bookmarkEnd w:id="0"/>
    </w:p>
    <w:sectPr w:rsidR="00BA5C05" w:rsidRPr="006E76B5">
      <w:pgSz w:w="11906" w:h="16838"/>
      <w:pgMar w:top="709" w:right="85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05"/>
    <w:rsid w:val="0045142E"/>
    <w:rsid w:val="006E76B5"/>
    <w:rsid w:val="00B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FE31"/>
  <w15:docId w15:val="{0C307FD7-2696-4F4C-8087-7F8D53DB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-54"/>
      <w:jc w:val="both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 w:line="240" w:lineRule="auto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71">
    <w:name w:val="xl71"/>
    <w:basedOn w:val="a"/>
    <w:link w:val="xl710"/>
    <w:pPr>
      <w:pBdr>
        <w:top w:val="dashed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10">
    <w:name w:val="xl71"/>
    <w:basedOn w:val="1"/>
    <w:link w:val="xl71"/>
    <w:rPr>
      <w:rFonts w:ascii="Arial" w:hAnsi="Arial"/>
      <w:sz w:val="18"/>
    </w:rPr>
  </w:style>
  <w:style w:type="paragraph" w:customStyle="1" w:styleId="21">
    <w:name w:val="2"/>
    <w:basedOn w:val="a"/>
    <w:next w:val="a3"/>
    <w:link w:val="22"/>
    <w:pPr>
      <w:spacing w:after="0" w:line="240" w:lineRule="auto"/>
      <w:ind w:firstLine="567"/>
      <w:jc w:val="center"/>
    </w:pPr>
    <w:rPr>
      <w:rFonts w:ascii="Times New Roman" w:hAnsi="Times New Roman"/>
      <w:sz w:val="24"/>
    </w:rPr>
  </w:style>
  <w:style w:type="character" w:customStyle="1" w:styleId="22">
    <w:name w:val="2"/>
    <w:basedOn w:val="1"/>
    <w:link w:val="21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pBdr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20">
    <w:name w:val="xl72"/>
    <w:basedOn w:val="1"/>
    <w:link w:val="xl72"/>
    <w:rPr>
      <w:rFonts w:ascii="Arial" w:hAnsi="Arial"/>
      <w:sz w:val="18"/>
    </w:rPr>
  </w:style>
  <w:style w:type="paragraph" w:customStyle="1" w:styleId="xl110">
    <w:name w:val="xl110"/>
    <w:basedOn w:val="a"/>
    <w:link w:val="xl1100"/>
    <w:pPr>
      <w:pBdr>
        <w:top w:val="dashed" w:sz="4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b/>
      <w:sz w:val="18"/>
    </w:rPr>
  </w:style>
  <w:style w:type="character" w:customStyle="1" w:styleId="xl1100">
    <w:name w:val="xl110"/>
    <w:basedOn w:val="1"/>
    <w:link w:val="xl110"/>
    <w:rPr>
      <w:rFonts w:ascii="Arial" w:hAnsi="Arial"/>
      <w:b/>
      <w:sz w:val="1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xl104">
    <w:name w:val="xl104"/>
    <w:basedOn w:val="a"/>
    <w:link w:val="xl1040"/>
    <w:pPr>
      <w:pBdr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1040">
    <w:name w:val="xl104"/>
    <w:basedOn w:val="1"/>
    <w:link w:val="xl104"/>
    <w:rPr>
      <w:rFonts w:ascii="Arial" w:hAnsi="Arial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25">
    <w:name w:val="xl125"/>
    <w:basedOn w:val="a"/>
    <w:link w:val="xl125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50">
    <w:name w:val="xl125"/>
    <w:basedOn w:val="1"/>
    <w:link w:val="xl125"/>
    <w:rPr>
      <w:rFonts w:ascii="Arial" w:hAnsi="Arial"/>
      <w:b/>
      <w:sz w:val="18"/>
    </w:rPr>
  </w:style>
  <w:style w:type="paragraph" w:customStyle="1" w:styleId="xl109">
    <w:name w:val="xl109"/>
    <w:basedOn w:val="a"/>
    <w:link w:val="xl1090"/>
    <w:pPr>
      <w:pBdr>
        <w:top w:val="dashed" w:sz="4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090">
    <w:name w:val="xl109"/>
    <w:basedOn w:val="1"/>
    <w:link w:val="xl109"/>
    <w:rPr>
      <w:rFonts w:ascii="Arial" w:hAnsi="Arial"/>
      <w:sz w:val="1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31">
    <w:name w:val="Неразрешенное упоминание3"/>
    <w:basedOn w:val="12"/>
    <w:link w:val="32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link w:val="31"/>
    <w:rPr>
      <w:color w:val="605E5C"/>
      <w:shd w:val="clear" w:color="auto" w:fill="E1DFDD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820">
    <w:name w:val="xl82"/>
    <w:basedOn w:val="1"/>
    <w:link w:val="xl82"/>
    <w:rPr>
      <w:rFonts w:ascii="Arial" w:hAnsi="Arial"/>
      <w:sz w:val="18"/>
    </w:rPr>
  </w:style>
  <w:style w:type="paragraph" w:customStyle="1" w:styleId="xl77">
    <w:name w:val="xl77"/>
    <w:basedOn w:val="a"/>
    <w:link w:val="xl770"/>
    <w:pPr>
      <w:pBdr>
        <w:top w:val="dashed" w:sz="4" w:space="0" w:color="000000"/>
        <w:left w:val="dashed" w:sz="4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770">
    <w:name w:val="xl77"/>
    <w:basedOn w:val="1"/>
    <w:link w:val="xl77"/>
    <w:rPr>
      <w:rFonts w:ascii="Arial" w:hAnsi="Arial"/>
      <w:sz w:val="18"/>
    </w:rPr>
  </w:style>
  <w:style w:type="paragraph" w:styleId="25">
    <w:name w:val="Body Text Indent 2"/>
    <w:basedOn w:val="a"/>
    <w:link w:val="26"/>
    <w:pPr>
      <w:spacing w:after="0" w:line="240" w:lineRule="auto"/>
      <w:ind w:firstLine="708"/>
      <w:jc w:val="both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xl99">
    <w:name w:val="xl99"/>
    <w:basedOn w:val="a"/>
    <w:link w:val="xl990"/>
    <w:pPr>
      <w:pBdr>
        <w:top w:val="dotted" w:sz="4" w:space="0" w:color="000000"/>
        <w:left w:val="dott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990">
    <w:name w:val="xl99"/>
    <w:basedOn w:val="1"/>
    <w:link w:val="xl99"/>
    <w:rPr>
      <w:rFonts w:ascii="Arial" w:hAnsi="Arial"/>
      <w:sz w:val="18"/>
    </w:rPr>
  </w:style>
  <w:style w:type="paragraph" w:customStyle="1" w:styleId="xl76">
    <w:name w:val="xl76"/>
    <w:basedOn w:val="a"/>
    <w:link w:val="xl760"/>
    <w:pPr>
      <w:pBdr>
        <w:top w:val="dashed" w:sz="4" w:space="0" w:color="000000"/>
        <w:left w:val="single" w:sz="8" w:space="0" w:color="000000"/>
        <w:bottom w:val="dashed" w:sz="4" w:space="0" w:color="000000"/>
        <w:right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60">
    <w:name w:val="xl76"/>
    <w:basedOn w:val="1"/>
    <w:link w:val="xl76"/>
    <w:rPr>
      <w:rFonts w:ascii="Arial" w:hAnsi="Arial"/>
      <w:sz w:val="18"/>
    </w:rPr>
  </w:style>
  <w:style w:type="paragraph" w:customStyle="1" w:styleId="xl86">
    <w:name w:val="xl86"/>
    <w:basedOn w:val="a"/>
    <w:link w:val="xl860"/>
    <w:pPr>
      <w:pBdr>
        <w:top w:val="single" w:sz="8" w:space="0" w:color="000000"/>
        <w:left w:val="dashed" w:sz="4" w:space="0" w:color="000000"/>
        <w:bottom w:val="dashed" w:sz="4" w:space="0" w:color="000000"/>
        <w:right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860">
    <w:name w:val="xl86"/>
    <w:basedOn w:val="1"/>
    <w:link w:val="xl86"/>
    <w:rPr>
      <w:rFonts w:ascii="Arial" w:hAnsi="Arial"/>
      <w:sz w:val="1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pBdr>
        <w:top w:val="dashed" w:sz="4" w:space="0" w:color="000000"/>
        <w:left w:val="dashed" w:sz="4" w:space="0" w:color="000000"/>
        <w:right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920">
    <w:name w:val="xl92"/>
    <w:basedOn w:val="1"/>
    <w:link w:val="xl92"/>
    <w:rPr>
      <w:rFonts w:ascii="Arial" w:hAnsi="Arial"/>
      <w:sz w:val="18"/>
    </w:rPr>
  </w:style>
  <w:style w:type="paragraph" w:customStyle="1" w:styleId="xl103">
    <w:name w:val="xl103"/>
    <w:basedOn w:val="a"/>
    <w:link w:val="xl1030"/>
    <w:pPr>
      <w:pBdr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030">
    <w:name w:val="xl103"/>
    <w:basedOn w:val="1"/>
    <w:link w:val="xl103"/>
    <w:rPr>
      <w:rFonts w:ascii="Arial" w:hAnsi="Arial"/>
      <w:sz w:val="1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05">
    <w:name w:val="xl105"/>
    <w:basedOn w:val="a"/>
    <w:link w:val="xl1050"/>
    <w:pPr>
      <w:pBdr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050">
    <w:name w:val="xl105"/>
    <w:basedOn w:val="1"/>
    <w:link w:val="xl105"/>
    <w:rPr>
      <w:rFonts w:ascii="Arial" w:hAnsi="Arial"/>
      <w:sz w:val="18"/>
    </w:rPr>
  </w:style>
  <w:style w:type="paragraph" w:customStyle="1" w:styleId="epm">
    <w:name w:val="epm"/>
    <w:basedOn w:val="12"/>
    <w:link w:val="epm0"/>
    <w:rPr>
      <w:shd w:val="clear" w:color="auto" w:fill="FFE0B2"/>
    </w:rPr>
  </w:style>
  <w:style w:type="character" w:customStyle="1" w:styleId="epm0">
    <w:name w:val="epm"/>
    <w:basedOn w:val="a0"/>
    <w:link w:val="epm"/>
    <w:rPr>
      <w:shd w:val="clear" w:color="auto" w:fill="FFE0B2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830">
    <w:name w:val="xl83"/>
    <w:basedOn w:val="1"/>
    <w:link w:val="xl83"/>
    <w:rPr>
      <w:rFonts w:ascii="Arial" w:hAnsi="Arial"/>
      <w:sz w:val="18"/>
    </w:rPr>
  </w:style>
  <w:style w:type="paragraph" w:styleId="a4">
    <w:name w:val="Message Header"/>
    <w:basedOn w:val="a"/>
    <w:link w:val="a5"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a5">
    <w:name w:val="Шапка Знак"/>
    <w:basedOn w:val="1"/>
    <w:link w:val="a4"/>
    <w:rPr>
      <w:rFonts w:ascii="Times New Roman" w:hAnsi="Times New Roman"/>
      <w:sz w:val="20"/>
    </w:rPr>
  </w:style>
  <w:style w:type="paragraph" w:styleId="27">
    <w:name w:val="Body Text 2"/>
    <w:basedOn w:val="a"/>
    <w:link w:val="2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0"/>
    </w:rPr>
  </w:style>
  <w:style w:type="paragraph" w:customStyle="1" w:styleId="xl94">
    <w:name w:val="xl94"/>
    <w:basedOn w:val="a"/>
    <w:link w:val="xl940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940">
    <w:name w:val="xl94"/>
    <w:basedOn w:val="1"/>
    <w:link w:val="xl94"/>
    <w:rPr>
      <w:rFonts w:ascii="Arial" w:hAnsi="Arial"/>
      <w:sz w:val="18"/>
    </w:rPr>
  </w:style>
  <w:style w:type="paragraph" w:customStyle="1" w:styleId="xl123">
    <w:name w:val="xl123"/>
    <w:basedOn w:val="a"/>
    <w:link w:val="xl123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30">
    <w:name w:val="xl123"/>
    <w:basedOn w:val="1"/>
    <w:link w:val="xl123"/>
    <w:rPr>
      <w:rFonts w:ascii="Arial" w:hAnsi="Arial"/>
      <w:b/>
      <w:sz w:val="18"/>
    </w:rPr>
  </w:style>
  <w:style w:type="paragraph" w:customStyle="1" w:styleId="xl91">
    <w:name w:val="xl91"/>
    <w:basedOn w:val="a"/>
    <w:link w:val="xl910"/>
    <w:pPr>
      <w:pBdr>
        <w:top w:val="dashed" w:sz="4" w:space="0" w:color="000000"/>
        <w:left w:val="single" w:sz="8" w:space="0" w:color="000000"/>
        <w:right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910">
    <w:name w:val="xl91"/>
    <w:basedOn w:val="1"/>
    <w:link w:val="xl91"/>
    <w:rPr>
      <w:rFonts w:ascii="Arial" w:hAnsi="Arial"/>
      <w:sz w:val="18"/>
    </w:rPr>
  </w:style>
  <w:style w:type="paragraph" w:customStyle="1" w:styleId="13">
    <w:name w:val="Название1"/>
    <w:basedOn w:val="a"/>
    <w:link w:val="14"/>
    <w:pPr>
      <w:spacing w:after="0" w:line="240" w:lineRule="exact"/>
      <w:jc w:val="center"/>
    </w:pPr>
    <w:rPr>
      <w:rFonts w:ascii="Arial" w:hAnsi="Arial"/>
      <w:b/>
      <w:sz w:val="24"/>
    </w:rPr>
  </w:style>
  <w:style w:type="character" w:customStyle="1" w:styleId="14">
    <w:name w:val="Название1"/>
    <w:basedOn w:val="1"/>
    <w:link w:val="13"/>
    <w:rPr>
      <w:rFonts w:ascii="Arial" w:hAnsi="Arial"/>
      <w:b/>
      <w:sz w:val="24"/>
    </w:rPr>
  </w:style>
  <w:style w:type="paragraph" w:customStyle="1" w:styleId="xl74">
    <w:name w:val="xl74"/>
    <w:basedOn w:val="a"/>
    <w:link w:val="xl740"/>
    <w:pPr>
      <w:pBdr>
        <w:top w:val="single" w:sz="8" w:space="0" w:color="000000"/>
        <w:left w:val="dashed" w:sz="4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740">
    <w:name w:val="xl74"/>
    <w:basedOn w:val="1"/>
    <w:link w:val="xl74"/>
    <w:rPr>
      <w:rFonts w:ascii="Arial" w:hAnsi="Arial"/>
      <w:sz w:val="1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pPr>
      <w:pBdr>
        <w:top w:val="single" w:sz="8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870">
    <w:name w:val="xl87"/>
    <w:basedOn w:val="1"/>
    <w:link w:val="xl87"/>
    <w:rPr>
      <w:rFonts w:ascii="Arial" w:hAnsi="Arial"/>
      <w:sz w:val="18"/>
    </w:rPr>
  </w:style>
  <w:style w:type="paragraph" w:customStyle="1" w:styleId="xl114">
    <w:name w:val="xl114"/>
    <w:basedOn w:val="a"/>
    <w:link w:val="xl11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b/>
      <w:sz w:val="18"/>
    </w:rPr>
  </w:style>
  <w:style w:type="character" w:customStyle="1" w:styleId="xl1140">
    <w:name w:val="xl114"/>
    <w:basedOn w:val="1"/>
    <w:link w:val="xl114"/>
    <w:rPr>
      <w:rFonts w:ascii="Arial" w:hAnsi="Arial"/>
      <w:b/>
      <w:sz w:val="1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customStyle="1" w:styleId="xl78">
    <w:name w:val="xl78"/>
    <w:basedOn w:val="a"/>
    <w:link w:val="xl780"/>
    <w:pPr>
      <w:pBdr>
        <w:left w:val="single" w:sz="8" w:space="0" w:color="000000"/>
        <w:bottom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80">
    <w:name w:val="xl78"/>
    <w:basedOn w:val="1"/>
    <w:link w:val="xl78"/>
    <w:rPr>
      <w:rFonts w:ascii="Arial" w:hAnsi="Arial"/>
      <w:sz w:val="18"/>
    </w:rPr>
  </w:style>
  <w:style w:type="paragraph" w:customStyle="1" w:styleId="15">
    <w:name w:val="Номер страницы1"/>
    <w:basedOn w:val="12"/>
    <w:link w:val="aa"/>
    <w:rPr>
      <w:rFonts w:ascii="Times New Roman" w:hAnsi="Times New Roman"/>
    </w:rPr>
  </w:style>
  <w:style w:type="character" w:styleId="aa">
    <w:name w:val="page number"/>
    <w:basedOn w:val="a0"/>
    <w:link w:val="15"/>
    <w:rPr>
      <w:rFonts w:ascii="Times New Roman" w:hAnsi="Times New Roman"/>
    </w:rPr>
  </w:style>
  <w:style w:type="paragraph" w:customStyle="1" w:styleId="xl108">
    <w:name w:val="xl108"/>
    <w:basedOn w:val="a"/>
    <w:link w:val="xl1080"/>
    <w:pPr>
      <w:pBdr>
        <w:top w:val="dashed" w:sz="4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080">
    <w:name w:val="xl108"/>
    <w:basedOn w:val="1"/>
    <w:link w:val="xl108"/>
    <w:rPr>
      <w:rFonts w:ascii="Arial" w:hAnsi="Arial"/>
      <w:sz w:val="18"/>
    </w:rPr>
  </w:style>
  <w:style w:type="paragraph" w:customStyle="1" w:styleId="ab">
    <w:name w:val="Знак Знак Знак Знак Знак Знак Знак Знак Знак Знак"/>
    <w:basedOn w:val="a"/>
    <w:link w:val="ac"/>
    <w:pPr>
      <w:spacing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styleId="ad">
    <w:name w:val="Body Text Indent"/>
    <w:basedOn w:val="a"/>
    <w:link w:val="ae"/>
    <w:pPr>
      <w:spacing w:after="0" w:line="240" w:lineRule="auto"/>
      <w:ind w:right="-57" w:firstLine="720"/>
      <w:jc w:val="both"/>
    </w:pPr>
    <w:rPr>
      <w:rFonts w:ascii="Times New Roman" w:hAnsi="Times New Roman"/>
      <w:sz w:val="24"/>
    </w:rPr>
  </w:style>
  <w:style w:type="character" w:customStyle="1" w:styleId="ae">
    <w:name w:val="Основной текст с отступом Знак"/>
    <w:basedOn w:val="1"/>
    <w:link w:val="ad"/>
    <w:rPr>
      <w:rFonts w:ascii="Times New Roman" w:hAnsi="Times New Roman"/>
      <w:sz w:val="24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customStyle="1" w:styleId="16">
    <w:name w:val="Просмотренная гиперссылка1"/>
    <w:basedOn w:val="12"/>
    <w:link w:val="af3"/>
    <w:rPr>
      <w:color w:val="800080"/>
      <w:u w:val="single"/>
    </w:rPr>
  </w:style>
  <w:style w:type="character" w:styleId="af3">
    <w:name w:val="FollowedHyperlink"/>
    <w:basedOn w:val="a0"/>
    <w:link w:val="16"/>
    <w:rPr>
      <w:color w:val="800080"/>
      <w:u w:val="single"/>
    </w:rPr>
  </w:style>
  <w:style w:type="paragraph" w:customStyle="1" w:styleId="xl89">
    <w:name w:val="xl89"/>
    <w:basedOn w:val="a"/>
    <w:link w:val="xl890"/>
    <w:pPr>
      <w:pBdr>
        <w:left w:val="dashed" w:sz="4" w:space="0" w:color="000000"/>
        <w:bottom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890">
    <w:name w:val="xl89"/>
    <w:basedOn w:val="1"/>
    <w:link w:val="xl89"/>
    <w:rPr>
      <w:rFonts w:ascii="Arial" w:hAnsi="Arial"/>
      <w:sz w:val="18"/>
    </w:rPr>
  </w:style>
  <w:style w:type="paragraph" w:customStyle="1" w:styleId="17">
    <w:name w:val="Текст примечания Знак1"/>
    <w:basedOn w:val="12"/>
    <w:link w:val="18"/>
    <w:rPr>
      <w:rFonts w:ascii="NTTimes/Cyrillic" w:hAnsi="NTTimes/Cyrillic"/>
      <w:sz w:val="20"/>
    </w:rPr>
  </w:style>
  <w:style w:type="character" w:customStyle="1" w:styleId="18">
    <w:name w:val="Текст примечания Знак1"/>
    <w:basedOn w:val="a0"/>
    <w:link w:val="17"/>
    <w:rPr>
      <w:rFonts w:ascii="NTTimes/Cyrillic" w:hAnsi="NTTimes/Cyrillic"/>
      <w:sz w:val="20"/>
    </w:rPr>
  </w:style>
  <w:style w:type="paragraph" w:customStyle="1" w:styleId="xl118">
    <w:name w:val="xl118"/>
    <w:basedOn w:val="a"/>
    <w:link w:val="xl11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80">
    <w:name w:val="xl118"/>
    <w:basedOn w:val="1"/>
    <w:link w:val="xl118"/>
    <w:rPr>
      <w:rFonts w:ascii="Arial" w:hAnsi="Arial"/>
      <w:b/>
      <w:sz w:val="18"/>
    </w:rPr>
  </w:style>
  <w:style w:type="paragraph" w:customStyle="1" w:styleId="xl111">
    <w:name w:val="xl111"/>
    <w:basedOn w:val="a"/>
    <w:link w:val="xl1110"/>
    <w:pPr>
      <w:pBdr>
        <w:top w:val="dashed" w:sz="4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10">
    <w:name w:val="xl111"/>
    <w:basedOn w:val="1"/>
    <w:link w:val="xl111"/>
    <w:rPr>
      <w:rFonts w:ascii="Arial" w:hAnsi="Arial"/>
      <w:b/>
      <w:sz w:val="18"/>
    </w:rPr>
  </w:style>
  <w:style w:type="paragraph" w:customStyle="1" w:styleId="29">
    <w:name w:val="Неразрешенное упоминание2"/>
    <w:basedOn w:val="12"/>
    <w:link w:val="2a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link w:val="29"/>
    <w:rPr>
      <w:color w:val="605E5C"/>
      <w:shd w:val="clear" w:color="auto" w:fill="E1DFDD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116">
    <w:name w:val="xl116"/>
    <w:basedOn w:val="a"/>
    <w:link w:val="xl116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160">
    <w:name w:val="xl116"/>
    <w:basedOn w:val="1"/>
    <w:link w:val="xl116"/>
    <w:rPr>
      <w:rFonts w:ascii="Arial" w:hAnsi="Arial"/>
      <w:sz w:val="18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font50">
    <w:name w:val="font5"/>
    <w:basedOn w:val="1"/>
    <w:link w:val="font5"/>
    <w:rPr>
      <w:rFonts w:ascii="Arial" w:hAnsi="Arial"/>
      <w:color w:val="000000"/>
      <w:sz w:val="18"/>
    </w:rPr>
  </w:style>
  <w:style w:type="paragraph" w:customStyle="1" w:styleId="xl85">
    <w:name w:val="xl85"/>
    <w:basedOn w:val="a"/>
    <w:link w:val="xl850"/>
    <w:pPr>
      <w:pBdr>
        <w:top w:val="dashed" w:sz="4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850">
    <w:name w:val="xl85"/>
    <w:basedOn w:val="1"/>
    <w:link w:val="xl85"/>
    <w:rPr>
      <w:rFonts w:ascii="Arial" w:hAnsi="Arial"/>
      <w:sz w:val="18"/>
    </w:rPr>
  </w:style>
  <w:style w:type="paragraph" w:customStyle="1" w:styleId="af4">
    <w:name w:val="Îáû÷íûé.Íîðìàëüíûé"/>
    <w:link w:val="af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5">
    <w:name w:val="Îáû÷íûé.Íîðìàëüíûé"/>
    <w:link w:val="af4"/>
    <w:rPr>
      <w:rFonts w:ascii="Times New Roman" w:hAnsi="Times New Roman"/>
      <w:sz w:val="24"/>
    </w:rPr>
  </w:style>
  <w:style w:type="paragraph" w:customStyle="1" w:styleId="2b">
    <w:name w:val="Основной текст2"/>
    <w:basedOn w:val="a"/>
    <w:link w:val="2c"/>
    <w:pPr>
      <w:widowControl w:val="0"/>
      <w:spacing w:before="300" w:after="0" w:line="274" w:lineRule="exact"/>
      <w:ind w:hanging="1140"/>
      <w:jc w:val="both"/>
    </w:pPr>
    <w:rPr>
      <w:rFonts w:ascii="Times New Roman" w:hAnsi="Times New Roman"/>
    </w:rPr>
  </w:style>
  <w:style w:type="character" w:customStyle="1" w:styleId="2c">
    <w:name w:val="Основной текст2"/>
    <w:basedOn w:val="1"/>
    <w:link w:val="2b"/>
    <w:rPr>
      <w:rFonts w:ascii="Times New Roman" w:hAnsi="Times New Roman"/>
    </w:rPr>
  </w:style>
  <w:style w:type="paragraph" w:customStyle="1" w:styleId="xl107">
    <w:name w:val="xl107"/>
    <w:basedOn w:val="a"/>
    <w:link w:val="xl1070"/>
    <w:pPr>
      <w:pBdr>
        <w:top w:val="dashed" w:sz="4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1070">
    <w:name w:val="xl107"/>
    <w:basedOn w:val="1"/>
    <w:link w:val="xl107"/>
    <w:rPr>
      <w:rFonts w:ascii="Arial" w:hAnsi="Arial"/>
      <w:sz w:val="18"/>
    </w:rPr>
  </w:style>
  <w:style w:type="paragraph" w:customStyle="1" w:styleId="xl117">
    <w:name w:val="xl117"/>
    <w:basedOn w:val="a"/>
    <w:link w:val="xl1170"/>
    <w:pPr>
      <w:pBdr>
        <w:top w:val="dashed" w:sz="4" w:space="0" w:color="000000"/>
        <w:left w:val="dashed" w:sz="4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1170">
    <w:name w:val="xl117"/>
    <w:basedOn w:val="1"/>
    <w:link w:val="xl117"/>
    <w:rPr>
      <w:rFonts w:ascii="Arial" w:hAnsi="Arial"/>
      <w:sz w:val="18"/>
    </w:rPr>
  </w:style>
  <w:style w:type="paragraph" w:customStyle="1" w:styleId="xl129">
    <w:name w:val="xl129"/>
    <w:basedOn w:val="a"/>
    <w:link w:val="xl1290"/>
    <w:pPr>
      <w:pBdr>
        <w:top w:val="dashed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90">
    <w:name w:val="xl129"/>
    <w:basedOn w:val="1"/>
    <w:link w:val="xl129"/>
    <w:rPr>
      <w:rFonts w:ascii="Arial" w:hAnsi="Arial"/>
      <w:sz w:val="18"/>
    </w:rPr>
  </w:style>
  <w:style w:type="paragraph" w:customStyle="1" w:styleId="210">
    <w:name w:val="Знак Знак2 Знак Знак Знак1 Знак"/>
    <w:basedOn w:val="a"/>
    <w:link w:val="211"/>
    <w:pPr>
      <w:spacing w:after="0" w:line="240" w:lineRule="auto"/>
    </w:pPr>
    <w:rPr>
      <w:rFonts w:ascii="Verdana" w:hAnsi="Verdana"/>
      <w:sz w:val="20"/>
    </w:rPr>
  </w:style>
  <w:style w:type="character" w:customStyle="1" w:styleId="211">
    <w:name w:val="Знак Знак2 Знак Знак Знак1 Знак"/>
    <w:basedOn w:val="1"/>
    <w:link w:val="210"/>
    <w:rPr>
      <w:rFonts w:ascii="Verdana" w:hAnsi="Verdana"/>
      <w:sz w:val="20"/>
    </w:rPr>
  </w:style>
  <w:style w:type="paragraph" w:customStyle="1" w:styleId="WW8Num4z0">
    <w:name w:val="WW8Num4z0"/>
    <w:link w:val="WW8Num4z00"/>
    <w:rPr>
      <w:rFonts w:ascii="Symbol" w:hAnsi="Symbol"/>
      <w:sz w:val="18"/>
    </w:rPr>
  </w:style>
  <w:style w:type="character" w:customStyle="1" w:styleId="WW8Num4z00">
    <w:name w:val="WW8Num4z0"/>
    <w:link w:val="WW8Num4z0"/>
    <w:rPr>
      <w:rFonts w:ascii="Symbol" w:hAnsi="Symbol"/>
      <w:sz w:val="18"/>
    </w:rPr>
  </w:style>
  <w:style w:type="paragraph" w:customStyle="1" w:styleId="xl106">
    <w:name w:val="xl106"/>
    <w:basedOn w:val="a"/>
    <w:link w:val="xl1060"/>
    <w:pPr>
      <w:pBdr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060">
    <w:name w:val="xl106"/>
    <w:basedOn w:val="1"/>
    <w:link w:val="xl106"/>
    <w:rPr>
      <w:rFonts w:ascii="Arial" w:hAnsi="Arial"/>
      <w:sz w:val="18"/>
    </w:rPr>
  </w:style>
  <w:style w:type="paragraph" w:customStyle="1" w:styleId="xl73">
    <w:name w:val="xl73"/>
    <w:basedOn w:val="a"/>
    <w:link w:val="xl730"/>
    <w:pPr>
      <w:pBdr>
        <w:top w:val="single" w:sz="8" w:space="0" w:color="000000"/>
        <w:left w:val="single" w:sz="8" w:space="0" w:color="000000"/>
        <w:bottom w:val="dashed" w:sz="4" w:space="0" w:color="000000"/>
        <w:right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30">
    <w:name w:val="xl73"/>
    <w:basedOn w:val="1"/>
    <w:link w:val="xl73"/>
    <w:rPr>
      <w:rFonts w:ascii="Arial" w:hAnsi="Arial"/>
      <w:sz w:val="18"/>
    </w:rPr>
  </w:style>
  <w:style w:type="paragraph" w:customStyle="1" w:styleId="xl100">
    <w:name w:val="xl100"/>
    <w:basedOn w:val="a"/>
    <w:link w:val="xl1000"/>
    <w:pPr>
      <w:pBdr>
        <w:top w:val="single" w:sz="8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000">
    <w:name w:val="xl100"/>
    <w:basedOn w:val="1"/>
    <w:link w:val="xl100"/>
    <w:rPr>
      <w:rFonts w:ascii="Arial" w:hAnsi="Arial"/>
      <w:sz w:val="18"/>
    </w:rPr>
  </w:style>
  <w:style w:type="paragraph" w:customStyle="1" w:styleId="xl120">
    <w:name w:val="xl120"/>
    <w:basedOn w:val="a"/>
    <w:link w:val="xl120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00">
    <w:name w:val="xl120"/>
    <w:basedOn w:val="1"/>
    <w:link w:val="xl120"/>
    <w:rPr>
      <w:rFonts w:ascii="Arial" w:hAnsi="Arial"/>
      <w:b/>
      <w:sz w:val="18"/>
    </w:rPr>
  </w:style>
  <w:style w:type="paragraph" w:customStyle="1" w:styleId="xl102">
    <w:name w:val="xl102"/>
    <w:basedOn w:val="a"/>
    <w:link w:val="xl1020"/>
    <w:pPr>
      <w:pBdr>
        <w:top w:val="single" w:sz="8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1020">
    <w:name w:val="xl102"/>
    <w:basedOn w:val="1"/>
    <w:link w:val="xl102"/>
    <w:rPr>
      <w:rFonts w:ascii="Arial" w:hAnsi="Arial"/>
      <w:sz w:val="18"/>
    </w:rPr>
  </w:style>
  <w:style w:type="paragraph" w:styleId="af6">
    <w:name w:val="Body Text"/>
    <w:basedOn w:val="a"/>
    <w:link w:val="af7"/>
    <w:pPr>
      <w:spacing w:after="120" w:line="240" w:lineRule="auto"/>
    </w:pPr>
    <w:rPr>
      <w:rFonts w:ascii="NTTimes/Cyrillic" w:hAnsi="NTTimes/Cyrillic"/>
      <w:sz w:val="24"/>
    </w:rPr>
  </w:style>
  <w:style w:type="character" w:customStyle="1" w:styleId="af7">
    <w:name w:val="Основной текст Знак"/>
    <w:basedOn w:val="1"/>
    <w:link w:val="af6"/>
    <w:rPr>
      <w:rFonts w:ascii="NTTimes/Cyrillic" w:hAnsi="NTTimes/Cyrillic"/>
      <w:sz w:val="24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Segoe UI" w:hAnsi="Segoe UI"/>
      <w:sz w:val="18"/>
    </w:rPr>
  </w:style>
  <w:style w:type="character" w:customStyle="1" w:styleId="af9">
    <w:name w:val="Текст выноски Знак"/>
    <w:basedOn w:val="1"/>
    <w:link w:val="af8"/>
    <w:rPr>
      <w:rFonts w:ascii="Segoe UI" w:hAnsi="Segoe UI"/>
      <w:sz w:val="18"/>
    </w:rPr>
  </w:style>
  <w:style w:type="paragraph" w:customStyle="1" w:styleId="xl128">
    <w:name w:val="xl128"/>
    <w:basedOn w:val="a"/>
    <w:link w:val="xl1280"/>
    <w:pPr>
      <w:pBdr>
        <w:top w:val="dashed" w:sz="4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80">
    <w:name w:val="xl128"/>
    <w:basedOn w:val="1"/>
    <w:link w:val="xl128"/>
    <w:rPr>
      <w:rFonts w:ascii="Arial" w:hAnsi="Arial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88">
    <w:name w:val="xl88"/>
    <w:basedOn w:val="a"/>
    <w:link w:val="xl880"/>
    <w:pPr>
      <w:pBdr>
        <w:top w:val="dashed" w:sz="4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880">
    <w:name w:val="xl88"/>
    <w:basedOn w:val="1"/>
    <w:link w:val="xl88"/>
    <w:rPr>
      <w:rFonts w:ascii="Arial" w:hAnsi="Arial"/>
      <w:sz w:val="18"/>
    </w:rPr>
  </w:style>
  <w:style w:type="paragraph" w:customStyle="1" w:styleId="xl75">
    <w:name w:val="xl75"/>
    <w:basedOn w:val="a"/>
    <w:link w:val="xl750"/>
    <w:pPr>
      <w:pBdr>
        <w:top w:val="single" w:sz="8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50">
    <w:name w:val="xl75"/>
    <w:basedOn w:val="1"/>
    <w:link w:val="xl75"/>
    <w:rPr>
      <w:rFonts w:ascii="Arial" w:hAnsi="Arial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xl70">
    <w:name w:val="xl70"/>
    <w:basedOn w:val="a"/>
    <w:link w:val="xl700"/>
    <w:pPr>
      <w:pBdr>
        <w:top w:val="dashed" w:sz="4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00">
    <w:name w:val="xl70"/>
    <w:basedOn w:val="1"/>
    <w:link w:val="xl70"/>
    <w:rPr>
      <w:rFonts w:ascii="Arial" w:hAnsi="Arial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xl115">
    <w:name w:val="xl115"/>
    <w:basedOn w:val="a"/>
    <w:link w:val="xl115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50">
    <w:name w:val="xl115"/>
    <w:basedOn w:val="1"/>
    <w:link w:val="xl115"/>
    <w:rPr>
      <w:rFonts w:ascii="Arial" w:hAnsi="Arial"/>
      <w:b/>
      <w:sz w:val="18"/>
    </w:rPr>
  </w:style>
  <w:style w:type="paragraph" w:customStyle="1" w:styleId="xl69">
    <w:name w:val="xl69"/>
    <w:basedOn w:val="a"/>
    <w:link w:val="xl690"/>
    <w:pPr>
      <w:pBdr>
        <w:top w:val="dashed" w:sz="4" w:space="0" w:color="000000"/>
        <w:left w:val="dashed" w:sz="4" w:space="0" w:color="000000"/>
        <w:bottom w:val="dashed" w:sz="4" w:space="0" w:color="000000"/>
        <w:right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690">
    <w:name w:val="xl69"/>
    <w:basedOn w:val="1"/>
    <w:link w:val="xl69"/>
    <w:rPr>
      <w:rFonts w:ascii="Arial" w:hAnsi="Arial"/>
      <w:sz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9">
    <w:name w:val="Знак Знак1"/>
    <w:link w:val="1a"/>
    <w:rPr>
      <w:rFonts w:ascii="Tahoma" w:hAnsi="Tahoma"/>
      <w:smallCaps/>
      <w:sz w:val="16"/>
    </w:rPr>
  </w:style>
  <w:style w:type="character" w:customStyle="1" w:styleId="1a">
    <w:name w:val="Знак Знак1"/>
    <w:link w:val="19"/>
    <w:rPr>
      <w:rFonts w:ascii="Tahoma" w:hAnsi="Tahoma"/>
      <w:smallCaps/>
      <w:sz w:val="16"/>
    </w:rPr>
  </w:style>
  <w:style w:type="paragraph" w:customStyle="1" w:styleId="afa">
    <w:name w:val="Знак Знак Знак Знак Знак Знак"/>
    <w:basedOn w:val="a"/>
    <w:link w:val="a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b">
    <w:name w:val="Знак Знак Знак Знак Знак Знак"/>
    <w:basedOn w:val="1"/>
    <w:link w:val="afa"/>
    <w:rPr>
      <w:rFonts w:ascii="Tahoma" w:hAnsi="Tahoma"/>
      <w:sz w:val="20"/>
    </w:rPr>
  </w:style>
  <w:style w:type="paragraph" w:customStyle="1" w:styleId="afc">
    <w:name w:val="Нормальный"/>
    <w:link w:val="a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d">
    <w:name w:val="Нормальный"/>
    <w:link w:val="afc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670">
    <w:name w:val="xl67"/>
    <w:basedOn w:val="1"/>
    <w:link w:val="xl67"/>
    <w:rPr>
      <w:rFonts w:ascii="Arial" w:hAnsi="Arial"/>
      <w:sz w:val="18"/>
    </w:rPr>
  </w:style>
  <w:style w:type="paragraph" w:customStyle="1" w:styleId="43">
    <w:name w:val="Знак4 Знак Знак Знак Знак Знак Знак Знак Знак Знак"/>
    <w:basedOn w:val="a"/>
    <w:link w:val="44"/>
    <w:pPr>
      <w:spacing w:after="0" w:line="240" w:lineRule="auto"/>
      <w:ind w:firstLine="540"/>
    </w:pPr>
    <w:rPr>
      <w:rFonts w:ascii="Verdana" w:hAnsi="Verdana"/>
      <w:sz w:val="20"/>
    </w:rPr>
  </w:style>
  <w:style w:type="character" w:customStyle="1" w:styleId="44">
    <w:name w:val="Знак4 Знак Знак Знак Знак Знак Знак Знак Знак Знак"/>
    <w:basedOn w:val="1"/>
    <w:link w:val="43"/>
    <w:rPr>
      <w:rFonts w:ascii="Verdana" w:hAnsi="Verdana"/>
      <w:sz w:val="20"/>
    </w:rPr>
  </w:style>
  <w:style w:type="paragraph" w:customStyle="1" w:styleId="1b">
    <w:name w:val="Гиперссылка1"/>
    <w:link w:val="afe"/>
    <w:rPr>
      <w:color w:val="0000FF"/>
      <w:u w:val="single"/>
    </w:rPr>
  </w:style>
  <w:style w:type="character" w:styleId="afe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xl79">
    <w:name w:val="xl79"/>
    <w:basedOn w:val="a"/>
    <w:link w:val="xl790"/>
    <w:pPr>
      <w:pBdr>
        <w:top w:val="dashed" w:sz="4" w:space="0" w:color="000000"/>
        <w:left w:val="single" w:sz="8" w:space="0" w:color="000000"/>
        <w:bottom w:val="dash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790">
    <w:name w:val="xl79"/>
    <w:basedOn w:val="1"/>
    <w:link w:val="xl79"/>
    <w:rPr>
      <w:rFonts w:ascii="Arial" w:hAnsi="Arial"/>
      <w:sz w:val="18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93">
    <w:name w:val="xl93"/>
    <w:basedOn w:val="a"/>
    <w:link w:val="xl930"/>
    <w:pPr>
      <w:pBdr>
        <w:top w:val="dashed" w:sz="4" w:space="0" w:color="000000"/>
        <w:left w:val="dash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930">
    <w:name w:val="xl93"/>
    <w:basedOn w:val="1"/>
    <w:link w:val="xl93"/>
    <w:rPr>
      <w:rFonts w:ascii="Arial" w:hAnsi="Arial"/>
      <w:sz w:val="18"/>
    </w:rPr>
  </w:style>
  <w:style w:type="paragraph" w:customStyle="1" w:styleId="xl124">
    <w:name w:val="xl124"/>
    <w:basedOn w:val="a"/>
    <w:link w:val="xl12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40">
    <w:name w:val="xl124"/>
    <w:basedOn w:val="1"/>
    <w:link w:val="xl124"/>
    <w:rPr>
      <w:rFonts w:ascii="Arial" w:hAnsi="Arial"/>
      <w:sz w:val="1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xl113">
    <w:name w:val="xl113"/>
    <w:basedOn w:val="a"/>
    <w:link w:val="xl113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130">
    <w:name w:val="xl113"/>
    <w:basedOn w:val="1"/>
    <w:link w:val="xl113"/>
    <w:rPr>
      <w:rFonts w:ascii="Arial" w:hAnsi="Arial"/>
      <w:sz w:val="18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810">
    <w:name w:val="xl81"/>
    <w:basedOn w:val="1"/>
    <w:link w:val="xl81"/>
    <w:rPr>
      <w:rFonts w:ascii="Arial" w:hAnsi="Arial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ahoma" w:hAnsi="Tahoma"/>
      <w:sz w:val="18"/>
    </w:rPr>
  </w:style>
  <w:style w:type="character" w:customStyle="1" w:styleId="font70">
    <w:name w:val="font7"/>
    <w:basedOn w:val="1"/>
    <w:link w:val="font7"/>
    <w:rPr>
      <w:rFonts w:ascii="Tahoma" w:hAnsi="Tahoma"/>
      <w:color w:val="000000"/>
      <w:sz w:val="18"/>
    </w:rPr>
  </w:style>
  <w:style w:type="paragraph" w:customStyle="1" w:styleId="xl101">
    <w:name w:val="xl101"/>
    <w:basedOn w:val="a"/>
    <w:link w:val="xl1010"/>
    <w:pPr>
      <w:pBdr>
        <w:top w:val="single" w:sz="8" w:space="0" w:color="000000"/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010">
    <w:name w:val="xl101"/>
    <w:basedOn w:val="1"/>
    <w:link w:val="xl101"/>
    <w:rPr>
      <w:rFonts w:ascii="Arial" w:hAnsi="Arial"/>
      <w:sz w:val="18"/>
    </w:rPr>
  </w:style>
  <w:style w:type="paragraph" w:customStyle="1" w:styleId="xl90">
    <w:name w:val="xl90"/>
    <w:basedOn w:val="a"/>
    <w:link w:val="xl900"/>
    <w:pPr>
      <w:pBdr>
        <w:top w:val="dashed" w:sz="4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900">
    <w:name w:val="xl90"/>
    <w:basedOn w:val="1"/>
    <w:link w:val="xl90"/>
    <w:rPr>
      <w:rFonts w:ascii="Arial" w:hAnsi="Arial"/>
      <w:sz w:val="18"/>
    </w:rPr>
  </w:style>
  <w:style w:type="paragraph" w:customStyle="1" w:styleId="ConsNonformat">
    <w:name w:val="ConsNonformat"/>
    <w:link w:val="ConsNonformat0"/>
    <w:pPr>
      <w:spacing w:after="0" w:line="240" w:lineRule="auto"/>
    </w:pPr>
    <w:rPr>
      <w:rFonts w:ascii="Courier New" w:hAnsi="Courier New"/>
      <w:i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i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22">
    <w:name w:val="xl122"/>
    <w:basedOn w:val="a"/>
    <w:link w:val="xl122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20">
    <w:name w:val="xl122"/>
    <w:basedOn w:val="1"/>
    <w:link w:val="xl122"/>
    <w:rPr>
      <w:rFonts w:ascii="Arial" w:hAnsi="Arial"/>
      <w:b/>
      <w:sz w:val="18"/>
    </w:rPr>
  </w:style>
  <w:style w:type="paragraph" w:customStyle="1" w:styleId="FR4">
    <w:name w:val="FR4"/>
    <w:link w:val="FR40"/>
    <w:pPr>
      <w:widowControl w:val="0"/>
      <w:spacing w:after="0" w:line="312" w:lineRule="auto"/>
      <w:ind w:firstLine="720"/>
      <w:jc w:val="both"/>
    </w:pPr>
    <w:rPr>
      <w:rFonts w:ascii="Arial" w:hAnsi="Arial"/>
      <w:sz w:val="18"/>
    </w:rPr>
  </w:style>
  <w:style w:type="character" w:customStyle="1" w:styleId="FR40">
    <w:name w:val="FR4"/>
    <w:link w:val="FR4"/>
    <w:rPr>
      <w:rFonts w:ascii="Arial" w:hAnsi="Arial"/>
      <w:sz w:val="18"/>
    </w:rPr>
  </w:style>
  <w:style w:type="paragraph" w:customStyle="1" w:styleId="aff">
    <w:name w:val="Основной текст + Полужирный"/>
    <w:basedOn w:val="2b"/>
    <w:link w:val="aff0"/>
    <w:rPr>
      <w:b/>
      <w:highlight w:val="white"/>
    </w:rPr>
  </w:style>
  <w:style w:type="character" w:customStyle="1" w:styleId="aff0">
    <w:name w:val="Основной текст + Полужирный"/>
    <w:basedOn w:val="2c"/>
    <w:link w:val="aff"/>
    <w:rPr>
      <w:rFonts w:ascii="Times New Roman" w:hAnsi="Times New Roman"/>
      <w:b/>
      <w:color w:val="000000"/>
      <w:spacing w:val="0"/>
      <w:highlight w:val="white"/>
    </w:rPr>
  </w:style>
  <w:style w:type="paragraph" w:customStyle="1" w:styleId="street-address">
    <w:name w:val="street-address"/>
    <w:basedOn w:val="12"/>
    <w:link w:val="street-address0"/>
  </w:style>
  <w:style w:type="character" w:customStyle="1" w:styleId="street-address0">
    <w:name w:val="street-address"/>
    <w:basedOn w:val="a0"/>
    <w:link w:val="street-address"/>
  </w:style>
  <w:style w:type="paragraph" w:customStyle="1" w:styleId="xl112">
    <w:name w:val="xl112"/>
    <w:basedOn w:val="a"/>
    <w:link w:val="xl11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120">
    <w:name w:val="xl112"/>
    <w:basedOn w:val="1"/>
    <w:link w:val="xl112"/>
    <w:rPr>
      <w:rFonts w:ascii="Arial" w:hAnsi="Arial"/>
      <w:sz w:val="18"/>
    </w:rPr>
  </w:style>
  <w:style w:type="paragraph" w:customStyle="1" w:styleId="aff1">
    <w:name w:val="Стиль"/>
    <w:basedOn w:val="a"/>
    <w:link w:val="aff2"/>
    <w:pPr>
      <w:spacing w:line="240" w:lineRule="exact"/>
    </w:pPr>
    <w:rPr>
      <w:rFonts w:ascii="Verdana" w:hAnsi="Verdana"/>
      <w:sz w:val="20"/>
    </w:rPr>
  </w:style>
  <w:style w:type="character" w:customStyle="1" w:styleId="aff2">
    <w:name w:val="Стиль"/>
    <w:basedOn w:val="1"/>
    <w:link w:val="aff1"/>
    <w:rPr>
      <w:rFonts w:ascii="Verdana" w:hAnsi="Verdana"/>
      <w:sz w:val="20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680">
    <w:name w:val="xl68"/>
    <w:basedOn w:val="1"/>
    <w:link w:val="xl68"/>
    <w:rPr>
      <w:rFonts w:ascii="Arial" w:hAnsi="Arial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80">
    <w:name w:val="xl80"/>
    <w:basedOn w:val="a"/>
    <w:link w:val="xl800"/>
    <w:pPr>
      <w:pBdr>
        <w:top w:val="dashed" w:sz="4" w:space="0" w:color="000000"/>
        <w:lef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800">
    <w:name w:val="xl80"/>
    <w:basedOn w:val="1"/>
    <w:link w:val="xl80"/>
    <w:rPr>
      <w:rFonts w:ascii="Arial" w:hAnsi="Arial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ahoma" w:hAnsi="Tahoma"/>
      <w:b/>
      <w:sz w:val="18"/>
    </w:rPr>
  </w:style>
  <w:style w:type="character" w:customStyle="1" w:styleId="font80">
    <w:name w:val="font8"/>
    <w:basedOn w:val="1"/>
    <w:link w:val="font8"/>
    <w:rPr>
      <w:rFonts w:ascii="Tahoma" w:hAnsi="Tahoma"/>
      <w:b/>
      <w:color w:val="000000"/>
      <w:sz w:val="18"/>
    </w:rPr>
  </w:style>
  <w:style w:type="paragraph" w:customStyle="1" w:styleId="45">
    <w:name w:val="Неразрешенное упоминание4"/>
    <w:basedOn w:val="12"/>
    <w:link w:val="46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0"/>
    <w:link w:val="45"/>
    <w:rPr>
      <w:color w:val="605E5C"/>
      <w:shd w:val="clear" w:color="auto" w:fill="E1DFDD"/>
    </w:rPr>
  </w:style>
  <w:style w:type="paragraph" w:customStyle="1" w:styleId="Bodytext210pt">
    <w:name w:val="Body text (2) + 10 pt"/>
    <w:basedOn w:val="Bodytext2"/>
    <w:link w:val="Bodytext210pt0"/>
    <w:rPr>
      <w:sz w:val="20"/>
      <w:highlight w:val="white"/>
    </w:rPr>
  </w:style>
  <w:style w:type="character" w:customStyle="1" w:styleId="Bodytext210pt0">
    <w:name w:val="Body text (2) + 10 pt"/>
    <w:basedOn w:val="Bodytext20"/>
    <w:link w:val="Bodytext210pt"/>
    <w:rPr>
      <w:rFonts w:ascii="Times New Roman" w:hAnsi="Times New Roman"/>
      <w:color w:val="000000"/>
      <w:spacing w:val="0"/>
      <w:sz w:val="20"/>
      <w:highlight w:val="white"/>
    </w:rPr>
  </w:style>
  <w:style w:type="paragraph" w:customStyle="1" w:styleId="ConsNormal">
    <w:name w:val="ConsNormal"/>
    <w:link w:val="ConsNormal0"/>
    <w:pPr>
      <w:spacing w:after="0" w:line="240" w:lineRule="auto"/>
      <w:ind w:firstLine="720"/>
    </w:pPr>
    <w:rPr>
      <w:rFonts w:ascii="Arial" w:hAnsi="Arial"/>
      <w:b/>
      <w:sz w:val="20"/>
    </w:rPr>
  </w:style>
  <w:style w:type="character" w:customStyle="1" w:styleId="ConsNormal0">
    <w:name w:val="ConsNormal"/>
    <w:link w:val="ConsNormal"/>
    <w:rPr>
      <w:rFonts w:ascii="Arial" w:hAnsi="Arial"/>
      <w:b/>
      <w:sz w:val="20"/>
    </w:rPr>
  </w:style>
  <w:style w:type="paragraph" w:customStyle="1" w:styleId="12">
    <w:name w:val="Основной шрифт абзаца1"/>
  </w:style>
  <w:style w:type="paragraph" w:customStyle="1" w:styleId="Style2">
    <w:name w:val="Style2"/>
    <w:basedOn w:val="a"/>
    <w:link w:val="Style20"/>
    <w:pPr>
      <w:widowControl w:val="0"/>
      <w:spacing w:after="0" w:line="238" w:lineRule="exact"/>
      <w:ind w:firstLine="542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1e">
    <w:name w:val="Знак примечания1"/>
    <w:basedOn w:val="12"/>
    <w:link w:val="aff3"/>
    <w:rPr>
      <w:sz w:val="16"/>
    </w:rPr>
  </w:style>
  <w:style w:type="character" w:styleId="aff3">
    <w:name w:val="annotation reference"/>
    <w:basedOn w:val="a0"/>
    <w:link w:val="1e"/>
    <w:rPr>
      <w:sz w:val="16"/>
    </w:rPr>
  </w:style>
  <w:style w:type="paragraph" w:customStyle="1" w:styleId="aff4">
    <w:link w:val="aff5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5">
    <w:link w:val="aff4"/>
    <w:semiHidden/>
    <w:unhideWhenUsed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60">
    <w:name w:val="xl126"/>
    <w:basedOn w:val="1"/>
    <w:link w:val="xl126"/>
    <w:rPr>
      <w:rFonts w:ascii="Arial" w:hAnsi="Arial"/>
      <w:b/>
      <w:sz w:val="18"/>
    </w:rPr>
  </w:style>
  <w:style w:type="paragraph" w:customStyle="1" w:styleId="2d">
    <w:name w:val="Основной текст (2) + Не полужирный"/>
    <w:basedOn w:val="12"/>
    <w:link w:val="2e"/>
    <w:rPr>
      <w:rFonts w:ascii="Times New Roman" w:hAnsi="Times New Roman"/>
      <w:b/>
      <w:highlight w:val="white"/>
    </w:rPr>
  </w:style>
  <w:style w:type="character" w:customStyle="1" w:styleId="2e">
    <w:name w:val="Основной текст (2) + Не полужирный"/>
    <w:basedOn w:val="a0"/>
    <w:link w:val="2d"/>
    <w:rPr>
      <w:rFonts w:ascii="Times New Roman" w:hAnsi="Times New Roman"/>
      <w:b/>
      <w:color w:val="000000"/>
      <w:spacing w:val="0"/>
      <w:highlight w:val="white"/>
    </w:rPr>
  </w:style>
  <w:style w:type="paragraph" w:customStyle="1" w:styleId="xl96">
    <w:name w:val="xl96"/>
    <w:basedOn w:val="a"/>
    <w:link w:val="xl960"/>
    <w:pPr>
      <w:pBdr>
        <w:top w:val="dotted" w:sz="4" w:space="0" w:color="000000"/>
        <w:left w:val="single" w:sz="8" w:space="0" w:color="000000"/>
        <w:bottom w:val="dotted" w:sz="4" w:space="0" w:color="000000"/>
        <w:right w:val="dott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960">
    <w:name w:val="xl96"/>
    <w:basedOn w:val="1"/>
    <w:link w:val="xl96"/>
    <w:rPr>
      <w:rFonts w:ascii="Arial" w:hAnsi="Arial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Arial" w:hAnsi="Arial"/>
      <w:b/>
      <w:sz w:val="18"/>
    </w:rPr>
  </w:style>
  <w:style w:type="character" w:customStyle="1" w:styleId="font60">
    <w:name w:val="font6"/>
    <w:basedOn w:val="1"/>
    <w:link w:val="font6"/>
    <w:rPr>
      <w:rFonts w:ascii="Arial" w:hAnsi="Arial"/>
      <w:b/>
      <w:color w:val="000000"/>
      <w:sz w:val="18"/>
    </w:rPr>
  </w:style>
  <w:style w:type="paragraph" w:styleId="aff6">
    <w:name w:val="header"/>
    <w:basedOn w:val="a"/>
    <w:link w:val="a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1"/>
    <w:link w:val="aff6"/>
  </w:style>
  <w:style w:type="paragraph" w:styleId="af0">
    <w:name w:val="annotation text"/>
    <w:basedOn w:val="a"/>
    <w:link w:val="af2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1"/>
    <w:link w:val="af0"/>
    <w:rPr>
      <w:sz w:val="20"/>
    </w:rPr>
  </w:style>
  <w:style w:type="paragraph" w:customStyle="1" w:styleId="xl84">
    <w:name w:val="xl84"/>
    <w:basedOn w:val="a"/>
    <w:link w:val="xl840"/>
    <w:pPr>
      <w:pBdr>
        <w:left w:val="single" w:sz="8" w:space="0" w:color="000000"/>
        <w:bottom w:val="dashed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840">
    <w:name w:val="xl84"/>
    <w:basedOn w:val="1"/>
    <w:link w:val="xl84"/>
    <w:rPr>
      <w:rFonts w:ascii="Arial" w:hAnsi="Arial"/>
      <w:sz w:val="18"/>
    </w:rPr>
  </w:style>
  <w:style w:type="paragraph" w:customStyle="1" w:styleId="Bodytext2">
    <w:name w:val="Body text (2)"/>
    <w:basedOn w:val="a"/>
    <w:link w:val="Bodytext20"/>
    <w:pPr>
      <w:widowControl w:val="0"/>
      <w:spacing w:after="0" w:line="274" w:lineRule="exact"/>
    </w:pPr>
    <w:rPr>
      <w:rFonts w:ascii="Times New Roman" w:hAnsi="Times New Roman"/>
    </w:rPr>
  </w:style>
  <w:style w:type="character" w:customStyle="1" w:styleId="Bodytext20">
    <w:name w:val="Body text (2)"/>
    <w:basedOn w:val="1"/>
    <w:link w:val="Bodytext2"/>
    <w:rPr>
      <w:rFonts w:ascii="Times New Roman" w:hAnsi="Times New Roman"/>
    </w:rPr>
  </w:style>
  <w:style w:type="paragraph" w:customStyle="1" w:styleId="xl98">
    <w:name w:val="xl98"/>
    <w:basedOn w:val="a"/>
    <w:link w:val="xl980"/>
    <w:pPr>
      <w:pBdr>
        <w:top w:val="dotted" w:sz="4" w:space="0" w:color="000000"/>
        <w:left w:val="dotted" w:sz="4" w:space="0" w:color="000000"/>
        <w:right w:val="dott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980">
    <w:name w:val="xl98"/>
    <w:basedOn w:val="1"/>
    <w:link w:val="xl98"/>
    <w:rPr>
      <w:rFonts w:ascii="Arial" w:hAnsi="Arial"/>
      <w:sz w:val="18"/>
    </w:rPr>
  </w:style>
  <w:style w:type="paragraph" w:customStyle="1" w:styleId="xl127">
    <w:name w:val="xl127"/>
    <w:basedOn w:val="a"/>
    <w:link w:val="xl127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70">
    <w:name w:val="xl127"/>
    <w:basedOn w:val="1"/>
    <w:link w:val="xl127"/>
    <w:rPr>
      <w:rFonts w:ascii="Arial" w:hAnsi="Arial"/>
      <w:b/>
      <w:sz w:val="18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xl97">
    <w:name w:val="xl97"/>
    <w:basedOn w:val="a"/>
    <w:link w:val="xl970"/>
    <w:pPr>
      <w:pBdr>
        <w:top w:val="dotted" w:sz="4" w:space="0" w:color="000000"/>
        <w:left w:val="single" w:sz="8" w:space="0" w:color="000000"/>
        <w:right w:val="dotted" w:sz="4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970">
    <w:name w:val="xl97"/>
    <w:basedOn w:val="1"/>
    <w:link w:val="xl97"/>
    <w:rPr>
      <w:rFonts w:ascii="Arial" w:hAnsi="Arial"/>
      <w:sz w:val="18"/>
    </w:rPr>
  </w:style>
  <w:style w:type="paragraph" w:customStyle="1" w:styleId="titledict">
    <w:name w:val="titledict"/>
    <w:basedOn w:val="a"/>
    <w:link w:val="titledict0"/>
    <w:pPr>
      <w:spacing w:before="120" w:after="240" w:line="240" w:lineRule="auto"/>
    </w:pPr>
    <w:rPr>
      <w:rFonts w:ascii="Times New Roman" w:hAnsi="Times New Roman"/>
      <w:sz w:val="24"/>
    </w:rPr>
  </w:style>
  <w:style w:type="character" w:customStyle="1" w:styleId="titledict0">
    <w:name w:val="titledict"/>
    <w:basedOn w:val="1"/>
    <w:link w:val="titledict"/>
    <w:rPr>
      <w:rFonts w:ascii="Times New Roman" w:hAnsi="Times New Roman"/>
      <w:sz w:val="24"/>
    </w:rPr>
  </w:style>
  <w:style w:type="paragraph" w:customStyle="1" w:styleId="Iiiaeuiue">
    <w:name w:val="Ii?iaeuiue"/>
    <w:link w:val="Iiiaeuiu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Iiiaeuiue0">
    <w:name w:val="Ii?iaeuiue"/>
    <w:link w:val="Iiiaeuiue"/>
    <w:rPr>
      <w:rFonts w:ascii="Times New Roman" w:hAnsi="Times New Roman"/>
      <w:sz w:val="20"/>
    </w:rPr>
  </w:style>
  <w:style w:type="paragraph" w:customStyle="1" w:styleId="blk3">
    <w:name w:val="blk3"/>
    <w:link w:val="blk30"/>
  </w:style>
  <w:style w:type="character" w:customStyle="1" w:styleId="blk30">
    <w:name w:val="blk3"/>
    <w:link w:val="blk3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3">
    <w:name w:val="Subtitle"/>
    <w:basedOn w:val="a"/>
    <w:link w:val="aff8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8">
    <w:name w:val="Подзаголовок Знак"/>
    <w:basedOn w:val="1"/>
    <w:link w:val="a3"/>
    <w:rPr>
      <w:rFonts w:ascii="Times New Roman" w:hAnsi="Times New Roman"/>
      <w:b/>
      <w:sz w:val="28"/>
    </w:rPr>
  </w:style>
  <w:style w:type="paragraph" w:customStyle="1" w:styleId="1f1">
    <w:name w:val="1"/>
    <w:basedOn w:val="a"/>
    <w:link w:val="1f2"/>
    <w:pPr>
      <w:spacing w:line="240" w:lineRule="exact"/>
    </w:pPr>
    <w:rPr>
      <w:rFonts w:ascii="Verdana" w:hAnsi="Verdana"/>
      <w:sz w:val="20"/>
    </w:rPr>
  </w:style>
  <w:style w:type="character" w:customStyle="1" w:styleId="1f2">
    <w:name w:val="1"/>
    <w:basedOn w:val="1"/>
    <w:link w:val="1f1"/>
    <w:rPr>
      <w:rFonts w:ascii="Verdana" w:hAnsi="Verdana"/>
      <w:sz w:val="20"/>
    </w:rPr>
  </w:style>
  <w:style w:type="paragraph" w:customStyle="1" w:styleId="1f3">
    <w:name w:val="Знак сноски1"/>
    <w:basedOn w:val="12"/>
    <w:link w:val="aff9"/>
    <w:rPr>
      <w:vertAlign w:val="superscript"/>
    </w:rPr>
  </w:style>
  <w:style w:type="character" w:styleId="aff9">
    <w:name w:val="footnote reference"/>
    <w:basedOn w:val="a0"/>
    <w:link w:val="1f3"/>
    <w:rPr>
      <w:vertAlign w:val="superscript"/>
    </w:rPr>
  </w:style>
  <w:style w:type="paragraph" w:customStyle="1" w:styleId="xl121">
    <w:name w:val="xl121"/>
    <w:basedOn w:val="a"/>
    <w:link w:val="xl1210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10">
    <w:name w:val="xl121"/>
    <w:basedOn w:val="1"/>
    <w:link w:val="xl121"/>
    <w:rPr>
      <w:rFonts w:ascii="Arial" w:hAnsi="Arial"/>
      <w:b/>
      <w:sz w:val="18"/>
    </w:rPr>
  </w:style>
  <w:style w:type="paragraph" w:customStyle="1" w:styleId="BodyText22">
    <w:name w:val="Body Text 22"/>
    <w:basedOn w:val="a"/>
    <w:link w:val="BodyText22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20">
    <w:name w:val="Body Text 22"/>
    <w:basedOn w:val="1"/>
    <w:link w:val="BodyText22"/>
    <w:rPr>
      <w:rFonts w:ascii="Times New Roman" w:hAnsi="Times New Roman"/>
      <w:sz w:val="24"/>
    </w:rPr>
  </w:style>
  <w:style w:type="paragraph" w:customStyle="1" w:styleId="xl119">
    <w:name w:val="xl119"/>
    <w:basedOn w:val="a"/>
    <w:link w:val="xl1190"/>
    <w:pPr>
      <w:pBdr>
        <w:top w:val="dashed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190">
    <w:name w:val="xl119"/>
    <w:basedOn w:val="1"/>
    <w:link w:val="xl119"/>
    <w:rPr>
      <w:rFonts w:ascii="Arial" w:hAnsi="Arial"/>
      <w:sz w:val="18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c">
    <w:name w:val="Абзац с интервалом"/>
    <w:basedOn w:val="a"/>
    <w:link w:val="affd"/>
    <w:pPr>
      <w:spacing w:before="120" w:after="120" w:line="240" w:lineRule="auto"/>
      <w:jc w:val="both"/>
    </w:pPr>
    <w:rPr>
      <w:rFonts w:ascii="Arial" w:hAnsi="Arial"/>
      <w:sz w:val="24"/>
    </w:rPr>
  </w:style>
  <w:style w:type="character" w:customStyle="1" w:styleId="affd">
    <w:name w:val="Абзац с интервалом"/>
    <w:basedOn w:val="1"/>
    <w:link w:val="affc"/>
    <w:rPr>
      <w:rFonts w:ascii="Arial" w:hAnsi="Arial"/>
      <w:sz w:val="24"/>
    </w:rPr>
  </w:style>
  <w:style w:type="paragraph" w:styleId="affe">
    <w:name w:val="No Spacing"/>
    <w:basedOn w:val="a"/>
    <w:link w:val="afff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fff">
    <w:name w:val="Без интервала Знак"/>
    <w:basedOn w:val="1"/>
    <w:link w:val="af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fff0">
    <w:name w:val="List Paragraph"/>
    <w:basedOn w:val="a"/>
    <w:link w:val="afff1"/>
    <w:pPr>
      <w:spacing w:after="0" w:line="240" w:lineRule="auto"/>
      <w:ind w:left="720"/>
      <w:contextualSpacing/>
    </w:pPr>
    <w:rPr>
      <w:rFonts w:ascii="NTTimes/Cyrillic" w:hAnsi="NTTimes/Cyrillic"/>
      <w:sz w:val="24"/>
    </w:rPr>
  </w:style>
  <w:style w:type="character" w:customStyle="1" w:styleId="afff1">
    <w:name w:val="Абзац списка Знак"/>
    <w:basedOn w:val="1"/>
    <w:link w:val="afff0"/>
    <w:rPr>
      <w:rFonts w:ascii="NTTimes/Cyrillic" w:hAnsi="NTTimes/Cyrillic"/>
      <w:sz w:val="24"/>
    </w:rPr>
  </w:style>
  <w:style w:type="paragraph" w:customStyle="1" w:styleId="Normalmmvb">
    <w:name w:val="Normal.mmvb"/>
    <w:link w:val="Normalmmvb0"/>
    <w:pPr>
      <w:widowControl w:val="0"/>
      <w:spacing w:after="0" w:line="240" w:lineRule="auto"/>
      <w:jc w:val="both"/>
    </w:pPr>
    <w:rPr>
      <w:rFonts w:ascii="Arial" w:hAnsi="Arial"/>
      <w:b/>
      <w:sz w:val="20"/>
    </w:rPr>
  </w:style>
  <w:style w:type="character" w:customStyle="1" w:styleId="Normalmmvb0">
    <w:name w:val="Normal.mmvb"/>
    <w:link w:val="Normalmmvb"/>
    <w:rPr>
      <w:rFonts w:ascii="Arial" w:hAnsi="Arial"/>
      <w:b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MsoNormal2">
    <w:name w:val="Основной текст.MsoNormal"/>
    <w:basedOn w:val="af6"/>
    <w:link w:val="MsoNormal3"/>
    <w:pPr>
      <w:widowControl w:val="0"/>
      <w:spacing w:after="0"/>
    </w:pPr>
    <w:rPr>
      <w:rFonts w:ascii="Times New Roman" w:hAnsi="Times New Roman"/>
    </w:rPr>
  </w:style>
  <w:style w:type="character" w:customStyle="1" w:styleId="MsoNormal3">
    <w:name w:val="Основной текст.MsoNormal"/>
    <w:basedOn w:val="af7"/>
    <w:link w:val="MsoNormal2"/>
    <w:rPr>
      <w:rFonts w:ascii="Times New Roman" w:hAnsi="Times New Roman"/>
      <w:sz w:val="24"/>
    </w:rPr>
  </w:style>
  <w:style w:type="paragraph" w:customStyle="1" w:styleId="afff2">
    <w:name w:val="Знак Знак"/>
    <w:link w:val="afff3"/>
    <w:rPr>
      <w:rFonts w:ascii="Times New Roman" w:hAnsi="Times New Roman"/>
      <w:sz w:val="24"/>
    </w:rPr>
  </w:style>
  <w:style w:type="character" w:customStyle="1" w:styleId="afff3">
    <w:name w:val="Знак Знак"/>
    <w:link w:val="afff2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pBdr>
        <w:top w:val="dotted" w:sz="4" w:space="0" w:color="000000"/>
        <w:left w:val="dotted" w:sz="4" w:space="0" w:color="000000"/>
        <w:bottom w:val="dotted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xl950">
    <w:name w:val="xl95"/>
    <w:basedOn w:val="1"/>
    <w:link w:val="xl95"/>
    <w:rPr>
      <w:rFonts w:ascii="Arial" w:hAnsi="Arial"/>
      <w:sz w:val="18"/>
    </w:rPr>
  </w:style>
  <w:style w:type="table" w:styleId="aff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4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Штефан Надежда Ивановна</cp:lastModifiedBy>
  <cp:revision>4</cp:revision>
  <dcterms:created xsi:type="dcterms:W3CDTF">2023-11-10T11:46:00Z</dcterms:created>
  <dcterms:modified xsi:type="dcterms:W3CDTF">2025-08-06T12:18:00Z</dcterms:modified>
</cp:coreProperties>
</file>