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C6F9" w14:textId="77777777" w:rsidR="00072AA1" w:rsidRPr="00E079C3" w:rsidRDefault="00072AA1" w:rsidP="00072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259F07BD" w14:textId="77777777" w:rsidR="00072AA1" w:rsidRPr="00E079C3" w:rsidRDefault="00072AA1" w:rsidP="00072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60F8A9DC" w14:textId="77777777" w:rsidR="00072AA1" w:rsidRPr="00E079C3" w:rsidRDefault="00072AA1" w:rsidP="00072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E9952B6" w14:textId="5CDA6AC2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«__» ____________202_ года</w:t>
      </w:r>
    </w:p>
    <w:p w14:paraId="1B06D847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0A3CC3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DD810A" w14:textId="77777777" w:rsidR="00072AA1" w:rsidRPr="00E079C3" w:rsidRDefault="00072AA1" w:rsidP="00072AA1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ЗАКРЫТОЕ АКЦИОНЕРНОЕ ОБЩЕСТВО «НДК-ГИПС» (ЗАО «НДК-ГИПС»,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ИНН 2368002471, ОГРН 1112368000690, адрес: Краснодарский край, Белореченский р-н, ул. Чапаева, д. 64, кв. 22), признанное </w:t>
      </w:r>
      <w:r w:rsidRPr="00A63402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именуемое в дальнейшем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 «Должник»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конкурсного управляющего Бодровой Ольги Викторовны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 (ИНН 682963785845, СНИЛС 064-003-011 91, регистрационный номер №18802, тел. 8-800-201-93-85, адрес электронной почты: </w:t>
      </w:r>
      <w:hyperlink r:id="rId4" w:history="1">
        <w:r w:rsidRPr="00494F41">
          <w:rPr>
            <w:rStyle w:val="ac"/>
            <w:rFonts w:ascii="Times New Roman" w:hAnsi="Times New Roman" w:cs="Times New Roman"/>
            <w:sz w:val="22"/>
            <w:szCs w:val="22"/>
          </w:rPr>
          <w:t>office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</w:rPr>
          <w:t>proetco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</w:rPr>
          <w:t>pro</w:t>
        </w:r>
      </w:hyperlink>
      <w:r w:rsidRPr="00BC36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hyperlink r:id="rId5" w:history="1">
        <w:r w:rsidRPr="00A82E3A">
          <w:rPr>
            <w:rStyle w:val="ac"/>
            <w:rFonts w:ascii="Times New Roman" w:hAnsi="Times New Roman" w:cs="Times New Roman"/>
            <w:sz w:val="22"/>
            <w:szCs w:val="22"/>
          </w:rPr>
          <w:t>alb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10@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</w:rPr>
          <w:t>proetco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</w:rPr>
          <w:t>pro</w:t>
        </w:r>
      </w:hyperlink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Theme="minorHAnsi" w:hAnsiTheme="minorHAnsi"/>
          <w:color w:val="222222"/>
          <w:sz w:val="21"/>
          <w:szCs w:val="21"/>
          <w:lang w:val="ru-RU"/>
        </w:rPr>
        <w:t xml:space="preserve">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 адрес для корреспонденции: 115035, г. Москва, Кадашевская наб</w:t>
      </w:r>
      <w:r>
        <w:rPr>
          <w:rFonts w:ascii="Times New Roman" w:hAnsi="Times New Roman" w:cs="Times New Roman"/>
          <w:sz w:val="22"/>
          <w:szCs w:val="22"/>
          <w:lang w:val="ru-RU"/>
        </w:rPr>
        <w:t>ережная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, д. 36, стр. 1, а/я 121), члена Союза арбитражных управляющих «Возрождение» (ОГРН 1127799026486, ИНН 7718748282, адрес: 101000, г. Москва, Бульвар Покровский, 4/17, стр.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1, пом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2), действующая на основании решения Арбитражного суда Краснодарского края от 12.08.2024 по делу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№ А32-22746/2023</w:t>
      </w:r>
      <w:r w:rsidRPr="0095192D">
        <w:rPr>
          <w:rFonts w:ascii="Times New Roman" w:eastAsia="TimesNewRomanPSMT" w:hAnsi="Times New Roman" w:cs="Times New Roman"/>
          <w:bCs/>
          <w:sz w:val="22"/>
          <w:szCs w:val="22"/>
          <w:lang w:val="ru-RU"/>
        </w:rPr>
        <w:t xml:space="preserve"> </w:t>
      </w:r>
      <w:r w:rsidRPr="00A82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A82E3A">
        <w:rPr>
          <w:rFonts w:ascii="Times New Roman" w:hAnsi="Times New Roman" w:cs="Times New Roman"/>
          <w:b/>
          <w:sz w:val="22"/>
          <w:szCs w:val="22"/>
          <w:lang w:val="ru-RU"/>
        </w:rPr>
        <w:t>«Конкурсный управляющий»</w:t>
      </w:r>
      <w:r w:rsidRPr="00A82E3A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E079C3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0AAC459C" w14:textId="77777777" w:rsidR="00072AA1" w:rsidRPr="00E079C3" w:rsidRDefault="00072AA1" w:rsidP="00072A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E079C3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E079C3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E079C3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0DF7378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1934CA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420B1CE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3F61670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понимают:</w:t>
      </w:r>
    </w:p>
    <w:p w14:paraId="16BA0A2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</w:t>
      </w:r>
    </w:p>
    <w:p w14:paraId="7A23494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E079C3"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 w:rsidRPr="00E079C3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36BE6ECD" w14:textId="77777777" w:rsidR="00072AA1" w:rsidRPr="00E079C3" w:rsidRDefault="00072AA1" w:rsidP="00072AA1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2AD71D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12F4DD89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56E38C7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72916854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1.6. 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4F5C6550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порядке, сроках и условиях реализации имущества </w:t>
      </w:r>
      <w:r w:rsidRPr="00A82E3A">
        <w:rPr>
          <w:rFonts w:ascii="Times New Roman" w:hAnsi="Times New Roman" w:cs="Times New Roman"/>
          <w:b/>
          <w:bCs/>
          <w:sz w:val="22"/>
          <w:szCs w:val="22"/>
          <w:lang w:val="ru-RU"/>
        </w:rPr>
        <w:t>ЗАО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«НДК-ГИПС» </w:t>
      </w:r>
      <w:r w:rsidRPr="00A82E3A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ИНН 2368002471, ОГРН 1112368000690, адрес: Краснодарский край, Белореченский р-н, ул. Чапаева, д. 64, кв. 22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), являющегося предметом залога ПАО «</w:t>
      </w:r>
      <w:r>
        <w:rPr>
          <w:rFonts w:ascii="Times New Roman" w:hAnsi="Times New Roman" w:cs="Times New Roman"/>
          <w:sz w:val="22"/>
          <w:szCs w:val="22"/>
          <w:lang w:val="ru-RU"/>
        </w:rPr>
        <w:t>Банк Екатерининский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» (</w:t>
      </w:r>
      <w:r w:rsidRPr="00A82E3A">
        <w:rPr>
          <w:rFonts w:ascii="Times New Roman" w:hAnsi="Times New Roman" w:cs="Times New Roman"/>
          <w:sz w:val="22"/>
          <w:szCs w:val="22"/>
          <w:lang w:val="ru-RU"/>
        </w:rPr>
        <w:t>ИНН 2353002454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), утвержденным Залоговым кредитором в лице Государственной корпорации «Агентство по страхованию вкладов» </w:t>
      </w:r>
      <w:r w:rsidRPr="00A82E3A">
        <w:rPr>
          <w:rFonts w:ascii="Times New Roman" w:hAnsi="Times New Roman" w:cs="Times New Roman"/>
          <w:b/>
          <w:bCs/>
          <w:sz w:val="22"/>
          <w:szCs w:val="22"/>
          <w:lang w:val="ru-RU"/>
        </w:rPr>
        <w:t>20.02.2025 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(далее – Банк, Залоговый кредитор), утвержденным Залоговым кредитором в лице Государственной корпорации «Агентство по страхованию вкладов».</w:t>
      </w:r>
    </w:p>
    <w:p w14:paraId="26A77F36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C80998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4F24D0E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2.1. Общая стоимость имущества </w:t>
      </w:r>
      <w:proofErr w:type="gramStart"/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Pr="00E079C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E079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 w:rsidRPr="00E079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52700398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2E46B37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6960910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079C3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E079C3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38A7E85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1C886F87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2B4A70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4CD36D99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66206849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044DB35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3E56C3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0374630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2306D09E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577DFA2A" w14:textId="77777777" w:rsidR="00072AA1" w:rsidRPr="00E079C3" w:rsidRDefault="00072AA1" w:rsidP="00072A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16F30303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C75732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168C91F" w14:textId="77777777" w:rsidR="00072AA1" w:rsidRPr="00E079C3" w:rsidRDefault="00072AA1" w:rsidP="00072AA1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E079C3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E079C3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E079C3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7BF86753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E079C3">
        <w:rPr>
          <w:rFonts w:ascii="Times New Roman" w:hAnsi="Times New Roman" w:cs="Times New Roman"/>
          <w:sz w:val="22"/>
          <w:szCs w:val="22"/>
          <w:lang w:val="ru-RU"/>
        </w:rPr>
        <w:t>Имущество,  приобретенное</w:t>
      </w:r>
      <w:proofErr w:type="gramEnd"/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Покупателем, производится Покупателем за его счет.</w:t>
      </w:r>
    </w:p>
    <w:p w14:paraId="03A0DCC8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D42A16C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103791FE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EE86403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4519D68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A10823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66602CF4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2A976AB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A3A326D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75AD2AD4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0F50FFCE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722DD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4549CA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D0B1B9F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2F71E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D30E41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47ABED7F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29C30D7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AE91A8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AC5829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3DBED49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5CED96F1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C47458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8B010D0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072AA1" w:rsidRPr="00E079C3" w14:paraId="1EA79A2D" w14:textId="77777777" w:rsidTr="00C55223">
        <w:tc>
          <w:tcPr>
            <w:tcW w:w="0" w:type="auto"/>
            <w:hideMark/>
          </w:tcPr>
          <w:p w14:paraId="6581C1EB" w14:textId="77777777" w:rsidR="00072AA1" w:rsidRPr="00E079C3" w:rsidRDefault="00072AA1" w:rsidP="00C552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079C3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3DF943B7" w14:textId="77777777" w:rsidR="00072AA1" w:rsidRPr="00E079C3" w:rsidRDefault="00072AA1" w:rsidP="00C552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079C3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072AA1" w:rsidRPr="00E079C3" w14:paraId="5A6C35AF" w14:textId="77777777" w:rsidTr="00C552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9E5" w14:textId="77777777" w:rsidR="00072AA1" w:rsidRPr="00E079C3" w:rsidRDefault="00072AA1" w:rsidP="00C55223">
            <w:pPr>
              <w:pStyle w:val="24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CDA" w14:textId="77777777" w:rsidR="00072AA1" w:rsidRPr="00E079C3" w:rsidRDefault="00072AA1" w:rsidP="00C5522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72AA1" w:rsidRPr="00E079C3" w14:paraId="3C367EC4" w14:textId="77777777" w:rsidTr="00C5522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726" w14:textId="77777777" w:rsidR="00072AA1" w:rsidRPr="00E079C3" w:rsidRDefault="00072AA1" w:rsidP="00C55223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D7D9" w14:textId="77777777" w:rsidR="00072AA1" w:rsidRPr="00E079C3" w:rsidRDefault="00072AA1" w:rsidP="00C55223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079C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072AA1" w:rsidRPr="00E079C3" w14:paraId="3736AEE1" w14:textId="77777777" w:rsidTr="00C5522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045D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Конкурсный</w:t>
            </w:r>
            <w:r w:rsidRPr="00E079C3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4276317C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E079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9BF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21FB0D37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E079C3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2357AEA6" w14:textId="77777777" w:rsidR="00AE7023" w:rsidRDefault="00AE7023"/>
    <w:sectPr w:rsidR="00AE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1"/>
    <w:rsid w:val="00072AA1"/>
    <w:rsid w:val="001151A6"/>
    <w:rsid w:val="001E7E16"/>
    <w:rsid w:val="005542D6"/>
    <w:rsid w:val="0083068A"/>
    <w:rsid w:val="00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EFB1"/>
  <w15:chartTrackingRefBased/>
  <w15:docId w15:val="{64A1F106-CAFF-4065-85D4-51658E9C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A1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A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A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2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A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2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2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2A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072AA1"/>
    <w:rPr>
      <w:color w:val="0000FF"/>
      <w:u w:val="single"/>
    </w:rPr>
  </w:style>
  <w:style w:type="character" w:customStyle="1" w:styleId="paragraph">
    <w:name w:val="paragraph"/>
    <w:basedOn w:val="a0"/>
    <w:rsid w:val="00072AA1"/>
  </w:style>
  <w:style w:type="paragraph" w:styleId="ad">
    <w:name w:val="Body Text"/>
    <w:basedOn w:val="a"/>
    <w:link w:val="ae"/>
    <w:rsid w:val="00072AA1"/>
    <w:pPr>
      <w:spacing w:after="120"/>
    </w:pPr>
  </w:style>
  <w:style w:type="character" w:customStyle="1" w:styleId="ae">
    <w:name w:val="Основной текст Знак"/>
    <w:basedOn w:val="a0"/>
    <w:link w:val="ad"/>
    <w:rsid w:val="00072AA1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character" w:customStyle="1" w:styleId="23">
    <w:name w:val="Заголовок №2_"/>
    <w:link w:val="24"/>
    <w:uiPriority w:val="99"/>
    <w:locked/>
    <w:rsid w:val="00072AA1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72AA1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10@proetco.pro" TargetMode="External"/><Relationship Id="rId4" Type="http://schemas.openxmlformats.org/officeDocument/2006/relationships/hyperlink" Target="mailto:office@proetco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2025-04-03T11:47:00Z</dcterms:created>
  <dcterms:modified xsi:type="dcterms:W3CDTF">2025-04-03T11:48:00Z</dcterms:modified>
</cp:coreProperties>
</file>