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A6C2CA1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DC1BA2">
        <w:t xml:space="preserve"> </w:t>
      </w:r>
      <w:r w:rsidR="00DC1BA2" w:rsidRPr="00DC1BA2">
        <w:t>ersh@auction-house.ru), действующее на основании договора с Акционерным обществом «Торговый Городской Банк» (АО БАНК «ТГБ»), ОГРН 1026900000050, ИНН 6901001949, зарегистрированным по адресу: 129090, г. Москва, Спасский тупик, д. 2, стр. 1) (далее – финансовая организация), конкурсным управляющим (ликвидатором) которого на основании решения Арбитражного суда г. Москвы от 19 июня 2017 г. по делу №А40-53843/17-174-83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DC1BA2" w:rsidRPr="00DC1BA2">
        <w:t>сообщение 02030302499 в газете АО «Коммерсантъ» №138(8070) от 02.08.2025</w:t>
      </w:r>
      <w:r w:rsidR="004D1AAA">
        <w:t>, торги №</w:t>
      </w:r>
      <w:r w:rsidR="00DC1BA2">
        <w:t xml:space="preserve"> </w:t>
      </w:r>
      <w:r w:rsidR="00DC1BA2">
        <w:br/>
      </w:r>
      <w:r w:rsidR="00DC1BA2" w:rsidRPr="00DC1BA2">
        <w:rPr>
          <w:color w:val="000000" w:themeColor="text1"/>
          <w:shd w:val="clear" w:color="auto" w:fill="F5F6FA"/>
        </w:rPr>
        <w:t>241034</w:t>
      </w:r>
      <w:r w:rsidR="00DC1BA2" w:rsidRPr="00DC1BA2">
        <w:rPr>
          <w:color w:val="000000" w:themeColor="text1"/>
          <w:shd w:val="clear" w:color="auto" w:fill="F5F6FA"/>
        </w:rPr>
        <w:t xml:space="preserve"> </w:t>
      </w:r>
      <w:r w:rsidR="004D1AAA" w:rsidRPr="00DC1BA2">
        <w:rPr>
          <w:color w:val="000000" w:themeColor="text1"/>
        </w:rPr>
        <w:t xml:space="preserve">на электронной </w:t>
      </w:r>
      <w:r w:rsidR="004D1AAA" w:rsidRPr="001B045B">
        <w:t>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DC1BA2" w:rsidRPr="00DC1BA2">
        <w:t>с 5 августа 2025 г. по 11 сентября 2025 г.</w:t>
      </w:r>
      <w:r w:rsidR="00DC1BA2">
        <w:t xml:space="preserve">,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DC1BA2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DC1BA2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C1BA2" w:rsidRPr="001F4360" w14:paraId="4B41A65B" w14:textId="77777777" w:rsidTr="007308E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299A87B3" w:rsidR="00DC1BA2" w:rsidRPr="00DC1BA2" w:rsidRDefault="00DC1BA2" w:rsidP="00DC1B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B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54B9F5D9" w:rsidR="00DC1BA2" w:rsidRPr="00DC1BA2" w:rsidRDefault="00DC1BA2" w:rsidP="00DC1B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BA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2025-1533/64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50054BD7" w:rsidR="00DC1BA2" w:rsidRPr="00DC1BA2" w:rsidRDefault="00DC1BA2" w:rsidP="00DC1B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B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5BBCEFAC" w:rsidR="00DC1BA2" w:rsidRPr="00DC1BA2" w:rsidRDefault="00DC1BA2" w:rsidP="00DC1B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BA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1 618 518,93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0AC87084" w:rsidR="00DC1BA2" w:rsidRPr="00DC1BA2" w:rsidRDefault="00DC1BA2" w:rsidP="00DC1BA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BA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Дадаев Аслан Сайдмагамедович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50362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DC1BA2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2025-09-24T08:41:00Z</dcterms:created>
  <dcterms:modified xsi:type="dcterms:W3CDTF">2025-09-24T08:41:00Z</dcterms:modified>
</cp:coreProperties>
</file>