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AACE" w14:textId="77777777" w:rsidR="00086E5A" w:rsidRPr="00321709" w:rsidRDefault="00086E5A" w:rsidP="00321709">
      <w:pPr>
        <w:pStyle w:val="a3"/>
        <w:rPr>
          <w:rFonts w:ascii="Times New Roman" w:hAnsi="Times New Roman" w:cs="Times New Roman"/>
          <w:sz w:val="24"/>
        </w:rPr>
      </w:pPr>
    </w:p>
    <w:p w14:paraId="4CD60BC1" w14:textId="7A8F7E8E" w:rsidR="00FA3D4A" w:rsidRPr="00CF7115" w:rsidRDefault="00384603" w:rsidP="000D3BBC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88B">
        <w:rPr>
          <w:rFonts w:ascii="Times New Roman" w:hAnsi="Times New Roman" w:cs="Times New Roman"/>
          <w:color w:val="000000"/>
          <w:sz w:val="24"/>
          <w:szCs w:val="24"/>
        </w:rPr>
        <w:t xml:space="preserve">АО «Российский аукционный дом» (ОГРН 1097847233351, ИНН 7838430413, 190000, Санкт-Петербург, пер. Гривцова, д. 5, </w:t>
      </w:r>
      <w:proofErr w:type="spellStart"/>
      <w:r w:rsidRPr="00D3088B"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 w:rsidRPr="00D3088B"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CF7115" w:rsidRPr="00CF7115">
        <w:rPr>
          <w:rFonts w:ascii="Times New Roman" w:hAnsi="Times New Roman" w:cs="Times New Roman"/>
          <w:color w:val="000000"/>
          <w:sz w:val="24"/>
          <w:szCs w:val="24"/>
        </w:rPr>
        <w:t>ersh@auction-house.ru), действующее на основании договора с Акционерным коммерческим банком «1Банк» (публичное акционерное общество) (ПАО АКБ «1Банк»), (адрес регистрации: 362040, Республика Северная Осетия-Алания, г. Владикавказ, ул. Станиславского, д. 10, ИНН 1504029723, ОГРН 1021500000147), конкурсным управляющим (ликвидатором) которого на основании решения Арбитражного суда Республики Северная Осетия-Алания от 23 мая 2016 г. по делу №А61-1055/16 является Государственная корпорация «Агентство по страхованию вкладов» (109240, г. Москва, ул. Высоцкого, д. 4</w:t>
      </w:r>
      <w:r w:rsidRPr="00CF7115">
        <w:rPr>
          <w:rFonts w:ascii="Times New Roman" w:hAnsi="Times New Roman" w:cs="Times New Roman"/>
          <w:sz w:val="24"/>
          <w:szCs w:val="24"/>
        </w:rPr>
        <w:t>)</w:t>
      </w:r>
      <w:r w:rsidRPr="00CF7115">
        <w:rPr>
          <w:rFonts w:ascii="Times New Roman" w:hAnsi="Times New Roman" w:cs="Times New Roman"/>
          <w:sz w:val="24"/>
          <w:szCs w:val="24"/>
          <w:lang w:eastAsia="ru-RU"/>
        </w:rPr>
        <w:t xml:space="preserve">, сообщает </w:t>
      </w:r>
      <w:r w:rsidRPr="00CF7115">
        <w:rPr>
          <w:rFonts w:ascii="Times New Roman" w:hAnsi="Times New Roman" w:cs="Times New Roman"/>
          <w:b/>
          <w:sz w:val="24"/>
          <w:szCs w:val="24"/>
          <w:lang w:eastAsia="ru-RU"/>
        </w:rPr>
        <w:t>о внесении изменений в</w:t>
      </w:r>
      <w:r w:rsidR="00FA3D4A" w:rsidRPr="00CF711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электронные торги</w:t>
      </w:r>
      <w:r w:rsidR="00CF7115" w:rsidRPr="00CF711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в форме </w:t>
      </w:r>
      <w:r w:rsidR="00CF7115" w:rsidRPr="00CF7115">
        <w:rPr>
          <w:rFonts w:ascii="Times New Roman" w:hAnsi="Times New Roman" w:cs="Times New Roman"/>
          <w:b/>
          <w:sz w:val="24"/>
          <w:szCs w:val="24"/>
          <w:lang w:eastAsia="ru-RU"/>
        </w:rPr>
        <w:t>аукцион</w:t>
      </w:r>
      <w:r w:rsidR="00CF7115" w:rsidRPr="00CF7115"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  <w:r w:rsidR="00CF7115" w:rsidRPr="00CF711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 посредством публичного предложения</w:t>
      </w:r>
      <w:r w:rsidR="00FA3D4A" w:rsidRPr="00CF711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A3D4A" w:rsidRPr="00CF7115">
        <w:rPr>
          <w:rFonts w:ascii="Times New Roman" w:hAnsi="Times New Roman" w:cs="Times New Roman"/>
          <w:bCs/>
          <w:sz w:val="24"/>
          <w:szCs w:val="24"/>
          <w:lang w:eastAsia="ru-RU"/>
        </w:rPr>
        <w:t>(</w:t>
      </w:r>
      <w:r w:rsidRPr="00CF7115">
        <w:rPr>
          <w:rFonts w:ascii="Times New Roman" w:hAnsi="Times New Roman" w:cs="Times New Roman"/>
          <w:sz w:val="24"/>
          <w:szCs w:val="24"/>
          <w:lang w:eastAsia="ru-RU"/>
        </w:rPr>
        <w:t xml:space="preserve">сообщение </w:t>
      </w:r>
      <w:r w:rsidR="00CF7115" w:rsidRPr="00CF7115">
        <w:rPr>
          <w:rFonts w:ascii="Times New Roman" w:hAnsi="Times New Roman" w:cs="Times New Roman"/>
          <w:sz w:val="24"/>
          <w:szCs w:val="24"/>
          <w:lang w:eastAsia="ru-RU"/>
        </w:rPr>
        <w:t>02030304141</w:t>
      </w:r>
      <w:r w:rsidRPr="00CF7115">
        <w:rPr>
          <w:rFonts w:ascii="Times New Roman" w:hAnsi="Times New Roman" w:cs="Times New Roman"/>
          <w:sz w:val="24"/>
          <w:szCs w:val="24"/>
          <w:lang w:eastAsia="ru-RU"/>
        </w:rPr>
        <w:t xml:space="preserve"> в газете АО «Коммерсантъ» </w:t>
      </w:r>
      <w:r w:rsidR="00CF7115" w:rsidRPr="00CF7115">
        <w:rPr>
          <w:rFonts w:ascii="Times New Roman" w:hAnsi="Times New Roman" w:cs="Times New Roman"/>
          <w:sz w:val="24"/>
          <w:szCs w:val="24"/>
          <w:lang w:eastAsia="ru-RU"/>
        </w:rPr>
        <w:t>№163(8095) от 06.09.2025</w:t>
      </w:r>
      <w:r w:rsidR="00FA3D4A" w:rsidRPr="00CF7115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0D3BBC" w:rsidRPr="00CF711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DED791" w14:textId="4414166C" w:rsidR="000D3BBC" w:rsidRPr="00CF7115" w:rsidRDefault="00384603" w:rsidP="000D3BBC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7115">
        <w:rPr>
          <w:rFonts w:ascii="Times New Roman" w:hAnsi="Times New Roman" w:cs="Times New Roman"/>
          <w:color w:val="000000"/>
          <w:sz w:val="24"/>
          <w:szCs w:val="24"/>
        </w:rPr>
        <w:t>Наименование лот</w:t>
      </w:r>
      <w:r w:rsidR="00FA3D4A" w:rsidRPr="00CF711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F7115" w:rsidRPr="00CF7115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0D3BBC" w:rsidRPr="00CF7115">
        <w:rPr>
          <w:rFonts w:ascii="Times New Roman" w:hAnsi="Times New Roman" w:cs="Times New Roman"/>
          <w:color w:val="000000"/>
          <w:sz w:val="24"/>
          <w:szCs w:val="24"/>
        </w:rPr>
        <w:t xml:space="preserve"> следует читать в редакции: </w:t>
      </w:r>
    </w:p>
    <w:p w14:paraId="64882E19" w14:textId="2F861D5C" w:rsidR="0034510D" w:rsidRPr="0034510D" w:rsidRDefault="0034510D" w:rsidP="00FA3D4A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7115">
        <w:rPr>
          <w:rFonts w:ascii="Times New Roman" w:hAnsi="Times New Roman" w:cs="Times New Roman"/>
          <w:color w:val="000000"/>
          <w:sz w:val="24"/>
          <w:szCs w:val="24"/>
        </w:rPr>
        <w:t xml:space="preserve">Лот </w:t>
      </w:r>
      <w:r w:rsidR="00FA3D4A" w:rsidRPr="00CF711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F711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CF7115" w:rsidRPr="00CF7115">
        <w:rPr>
          <w:rFonts w:ascii="Times New Roman" w:hAnsi="Times New Roman" w:cs="Times New Roman"/>
          <w:color w:val="000000"/>
          <w:sz w:val="24"/>
          <w:szCs w:val="24"/>
        </w:rPr>
        <w:t>Антонов Василий Вячеславович, КД 118/01-2013 от 08.11.2013, заочное решение Ленинского районного суда г. Владикавказа РСО-Алания от 10.01.2022 по делу 2-439/22, отсутствует оригинал кредитного договора (1 696 056,88 руб.)</w:t>
      </w:r>
      <w:r w:rsidR="00CF711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61F9CB0" w14:textId="5FD992BA" w:rsidR="00A0415B" w:rsidRPr="0034510D" w:rsidRDefault="00A0415B" w:rsidP="000D3BBC">
      <w:pPr>
        <w:pStyle w:val="a3"/>
        <w:jc w:val="both"/>
        <w:rPr>
          <w:rFonts w:ascii="Times New Roman" w:hAnsi="Times New Roman" w:cs="Times New Roman"/>
          <w:spacing w:val="3"/>
          <w:sz w:val="24"/>
          <w:szCs w:val="24"/>
          <w:highlight w:val="yellow"/>
        </w:rPr>
      </w:pPr>
    </w:p>
    <w:sectPr w:rsidR="00A0415B" w:rsidRPr="00345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5A"/>
    <w:rsid w:val="0001189F"/>
    <w:rsid w:val="00047BCB"/>
    <w:rsid w:val="00086E5A"/>
    <w:rsid w:val="000D3BBC"/>
    <w:rsid w:val="00165B2D"/>
    <w:rsid w:val="00183683"/>
    <w:rsid w:val="0021235D"/>
    <w:rsid w:val="00260228"/>
    <w:rsid w:val="002A2506"/>
    <w:rsid w:val="002E4206"/>
    <w:rsid w:val="00321709"/>
    <w:rsid w:val="0034510D"/>
    <w:rsid w:val="00384603"/>
    <w:rsid w:val="003D44E3"/>
    <w:rsid w:val="003F4D88"/>
    <w:rsid w:val="005E79DA"/>
    <w:rsid w:val="007742ED"/>
    <w:rsid w:val="007A3A1B"/>
    <w:rsid w:val="007E67D7"/>
    <w:rsid w:val="008F69EA"/>
    <w:rsid w:val="00964D49"/>
    <w:rsid w:val="009C6119"/>
    <w:rsid w:val="00A0415B"/>
    <w:rsid w:val="00A66ED6"/>
    <w:rsid w:val="00AD0413"/>
    <w:rsid w:val="00AE62B1"/>
    <w:rsid w:val="00B43988"/>
    <w:rsid w:val="00B853F8"/>
    <w:rsid w:val="00CA3C3B"/>
    <w:rsid w:val="00CF1216"/>
    <w:rsid w:val="00CF7115"/>
    <w:rsid w:val="00DA69FD"/>
    <w:rsid w:val="00E65AE5"/>
    <w:rsid w:val="00F41D96"/>
    <w:rsid w:val="00F633EB"/>
    <w:rsid w:val="00FA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591F9"/>
  <w15:docId w15:val="{2D268AB7-0A8F-402E-BF90-9674AC5C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E5A"/>
  </w:style>
  <w:style w:type="paragraph" w:styleId="a4">
    <w:name w:val="Balloon Text"/>
    <w:basedOn w:val="a"/>
    <w:link w:val="a5"/>
    <w:uiPriority w:val="99"/>
    <w:semiHidden/>
    <w:unhideWhenUsed/>
    <w:rsid w:val="00F41D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1D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0415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rsid w:val="00A0415B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Ерш Татьяна Евгеньевна</cp:lastModifiedBy>
  <cp:revision>2</cp:revision>
  <cp:lastPrinted>2016-10-26T09:10:00Z</cp:lastPrinted>
  <dcterms:created xsi:type="dcterms:W3CDTF">2025-09-29T13:03:00Z</dcterms:created>
  <dcterms:modified xsi:type="dcterms:W3CDTF">2025-09-29T13:03:00Z</dcterms:modified>
</cp:coreProperties>
</file>