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B39959" w14:textId="77777777" w:rsidR="0085462C" w:rsidRDefault="0085462C">
      <w:pPr>
        <w:widowControl w:val="0"/>
        <w:spacing w:after="0" w:line="240" w:lineRule="auto"/>
        <w:ind w:firstLine="540"/>
        <w:jc w:val="both"/>
        <w:rPr>
          <w:rFonts w:cs="Calibri"/>
        </w:rPr>
      </w:pPr>
    </w:p>
    <w:p w14:paraId="3C0EB8F5" w14:textId="77777777" w:rsidR="0085462C" w:rsidRDefault="007F7717">
      <w:pPr>
        <w:widowControl w:val="0"/>
        <w:spacing w:after="0" w:line="240" w:lineRule="auto"/>
        <w:jc w:val="center"/>
        <w:rPr>
          <w:rFonts w:ascii="Times New Roman" w:hAnsi="Times New Roman"/>
        </w:rPr>
      </w:pPr>
      <w:r>
        <w:rPr>
          <w:rFonts w:ascii="Times New Roman" w:hAnsi="Times New Roman"/>
        </w:rPr>
        <w:t xml:space="preserve">ДОГОВОР </w:t>
      </w:r>
    </w:p>
    <w:p w14:paraId="1BDA6FBD" w14:textId="77777777" w:rsidR="0085462C" w:rsidRDefault="007F7717">
      <w:pPr>
        <w:widowControl w:val="0"/>
        <w:spacing w:after="0" w:line="240" w:lineRule="auto"/>
        <w:jc w:val="center"/>
        <w:rPr>
          <w:rFonts w:ascii="Times New Roman" w:hAnsi="Times New Roman"/>
        </w:rPr>
      </w:pPr>
      <w:r>
        <w:rPr>
          <w:rFonts w:ascii="Times New Roman" w:hAnsi="Times New Roman"/>
        </w:rPr>
        <w:t>купли-продажи доли в уставном капитале</w:t>
      </w:r>
    </w:p>
    <w:p w14:paraId="25FD6C3F" w14:textId="77777777" w:rsidR="0085462C" w:rsidRDefault="007F7717">
      <w:pPr>
        <w:widowControl w:val="0"/>
        <w:spacing w:after="0" w:line="240" w:lineRule="auto"/>
        <w:jc w:val="center"/>
        <w:rPr>
          <w:rFonts w:ascii="Times New Roman" w:hAnsi="Times New Roman"/>
        </w:rPr>
      </w:pPr>
      <w:r>
        <w:rPr>
          <w:rFonts w:ascii="Times New Roman" w:hAnsi="Times New Roman"/>
        </w:rPr>
        <w:t>Общества с ограниченной ответственностью "______________"</w:t>
      </w:r>
    </w:p>
    <w:p w14:paraId="062E646A" w14:textId="77777777" w:rsidR="0085462C" w:rsidRDefault="007F7717">
      <w:pPr>
        <w:widowControl w:val="0"/>
        <w:spacing w:after="0" w:line="240" w:lineRule="auto"/>
        <w:jc w:val="center"/>
        <w:rPr>
          <w:rFonts w:ascii="Times New Roman" w:hAnsi="Times New Roman"/>
        </w:rPr>
      </w:pPr>
      <w:r>
        <w:rPr>
          <w:rFonts w:ascii="Times New Roman" w:hAnsi="Times New Roman"/>
        </w:rPr>
        <w:t>(покупатель и продавец - физические лица)</w:t>
      </w:r>
    </w:p>
    <w:p w14:paraId="3CCEDA79" w14:textId="77777777" w:rsidR="0085462C" w:rsidRDefault="0085462C">
      <w:pPr>
        <w:widowControl w:val="0"/>
        <w:spacing w:after="0" w:line="240" w:lineRule="auto"/>
        <w:ind w:firstLine="540"/>
        <w:jc w:val="both"/>
        <w:rPr>
          <w:rFonts w:ascii="Times New Roman" w:hAnsi="Times New Roman"/>
        </w:rPr>
      </w:pPr>
    </w:p>
    <w:p w14:paraId="66A034FD" w14:textId="77777777" w:rsidR="0085462C" w:rsidRDefault="007F7717">
      <w:pPr>
        <w:pStyle w:val="ConsPlusNonformat"/>
        <w:jc w:val="both"/>
        <w:rPr>
          <w:rFonts w:ascii="Times New Roman" w:hAnsi="Times New Roman" w:cs="Times New Roman"/>
          <w:sz w:val="22"/>
          <w:szCs w:val="22"/>
        </w:rPr>
      </w:pPr>
      <w:r>
        <w:rPr>
          <w:rFonts w:ascii="Times New Roman" w:hAnsi="Times New Roman" w:cs="Times New Roman"/>
          <w:sz w:val="22"/>
          <w:szCs w:val="22"/>
        </w:rPr>
        <w:t xml:space="preserve">г. ______________                                  </w:t>
      </w:r>
      <w:r>
        <w:rPr>
          <w:rFonts w:ascii="Times New Roman" w:hAnsi="Times New Roman" w:cs="Times New Roman"/>
          <w:sz w:val="22"/>
          <w:szCs w:val="22"/>
        </w:rPr>
        <w:t xml:space="preserve">                                               "___" __________ ____ г.</w:t>
      </w:r>
    </w:p>
    <w:p w14:paraId="2B1DB05E" w14:textId="77777777" w:rsidR="0085462C" w:rsidRDefault="0085462C">
      <w:pPr>
        <w:widowControl w:val="0"/>
        <w:spacing w:after="0" w:line="240" w:lineRule="auto"/>
        <w:ind w:firstLine="540"/>
        <w:jc w:val="both"/>
        <w:rPr>
          <w:rFonts w:ascii="Times New Roman" w:hAnsi="Times New Roman"/>
        </w:rPr>
      </w:pPr>
    </w:p>
    <w:p w14:paraId="2D03D38D" w14:textId="77777777" w:rsidR="0085462C" w:rsidRDefault="007F7717">
      <w:pPr>
        <w:widowControl w:val="0"/>
        <w:spacing w:after="0" w:line="240" w:lineRule="auto"/>
        <w:ind w:firstLine="540"/>
        <w:jc w:val="both"/>
        <w:rPr>
          <w:rFonts w:ascii="Times New Roman" w:hAnsi="Times New Roman"/>
        </w:rPr>
      </w:pPr>
      <w:r>
        <w:rPr>
          <w:rFonts w:ascii="Times New Roman" w:hAnsi="Times New Roman"/>
        </w:rPr>
        <w:t xml:space="preserve">Гражданин Российской Федерации _________________________, _________ года рождения, паспорт __________________, выдан _______________________, код подразделения _________, </w:t>
      </w:r>
      <w:proofErr w:type="spellStart"/>
      <w:r>
        <w:rPr>
          <w:rFonts w:ascii="Times New Roman" w:hAnsi="Times New Roman"/>
        </w:rPr>
        <w:t>зарегистрированн</w:t>
      </w:r>
      <w:proofErr w:type="spellEnd"/>
      <w:r>
        <w:rPr>
          <w:rFonts w:ascii="Times New Roman" w:hAnsi="Times New Roman"/>
        </w:rPr>
        <w:t xml:space="preserve">___ по адресу: ____________________, именуем___ в дальнейшем "Продавец", с одной стороны, </w:t>
      </w:r>
    </w:p>
    <w:p w14:paraId="06D7940E" w14:textId="77777777" w:rsidR="0085462C" w:rsidRDefault="007F7717">
      <w:pPr>
        <w:widowControl w:val="0"/>
        <w:spacing w:after="0" w:line="240" w:lineRule="auto"/>
        <w:ind w:firstLine="540"/>
        <w:jc w:val="both"/>
        <w:rPr>
          <w:rFonts w:ascii="Times New Roman" w:hAnsi="Times New Roman"/>
        </w:rPr>
      </w:pPr>
      <w:r>
        <w:rPr>
          <w:rFonts w:ascii="Times New Roman" w:hAnsi="Times New Roman"/>
        </w:rPr>
        <w:t xml:space="preserve">и гражданин Российской Федерации _________________________, _________ года рождения, паспорт __________________, выдан _______________________, код подразделения _________, </w:t>
      </w:r>
      <w:proofErr w:type="spellStart"/>
      <w:r>
        <w:rPr>
          <w:rFonts w:ascii="Times New Roman" w:hAnsi="Times New Roman"/>
        </w:rPr>
        <w:t>зарегистрированн</w:t>
      </w:r>
      <w:proofErr w:type="spellEnd"/>
      <w:r>
        <w:rPr>
          <w:rFonts w:ascii="Times New Roman" w:hAnsi="Times New Roman"/>
        </w:rPr>
        <w:t xml:space="preserve">___ по адресу: ____________________, именуем___ в дальнейшем "Покупатель", с другой стороны, </w:t>
      </w:r>
    </w:p>
    <w:p w14:paraId="175789AC" w14:textId="77777777" w:rsidR="0085462C" w:rsidRDefault="007F7717">
      <w:pPr>
        <w:widowControl w:val="0"/>
        <w:spacing w:after="0" w:line="240" w:lineRule="auto"/>
        <w:ind w:firstLine="540"/>
        <w:jc w:val="both"/>
        <w:rPr>
          <w:rFonts w:ascii="Times New Roman" w:hAnsi="Times New Roman"/>
        </w:rPr>
      </w:pPr>
      <w:r w:rsidRPr="007F7717">
        <w:rPr>
          <w:rFonts w:ascii="Times New Roman" w:eastAsia="Times New Roman" w:hAnsi="Times New Roman"/>
          <w:highlight w:val="white"/>
        </w:rPr>
        <w:t xml:space="preserve">на основании протокола подведения итогов аукциона от _____ </w:t>
      </w:r>
      <w:r w:rsidRPr="007F7717">
        <w:rPr>
          <w:rFonts w:ascii="Times New Roman" w:eastAsia="Times New Roman" w:hAnsi="Times New Roman"/>
          <w:lang w:eastAsia="ru-RU"/>
        </w:rPr>
        <w:t>№ __________</w:t>
      </w:r>
      <w:r w:rsidRPr="007F7717">
        <w:rPr>
          <w:rFonts w:ascii="Times New Roman" w:eastAsia="Times New Roman" w:hAnsi="Times New Roman"/>
        </w:rPr>
        <w:t xml:space="preserve">, </w:t>
      </w:r>
      <w:r>
        <w:rPr>
          <w:rFonts w:ascii="Times New Roman" w:hAnsi="Times New Roman"/>
        </w:rPr>
        <w:t>находясь в здравом уме и твердой памяти, действуя добровольно, заключили настоящий Договор о нижеследующем:</w:t>
      </w:r>
    </w:p>
    <w:p w14:paraId="144941E3" w14:textId="77777777" w:rsidR="0085462C" w:rsidRDefault="0085462C">
      <w:pPr>
        <w:widowControl w:val="0"/>
        <w:spacing w:after="0" w:line="240" w:lineRule="auto"/>
        <w:ind w:firstLine="540"/>
        <w:jc w:val="both"/>
        <w:rPr>
          <w:rFonts w:ascii="Times New Roman" w:hAnsi="Times New Roman"/>
        </w:rPr>
      </w:pPr>
    </w:p>
    <w:p w14:paraId="59714FFE" w14:textId="77777777" w:rsidR="0085462C" w:rsidRDefault="0085462C">
      <w:pPr>
        <w:widowControl w:val="0"/>
        <w:spacing w:after="0" w:line="240" w:lineRule="auto"/>
        <w:ind w:firstLine="540"/>
        <w:jc w:val="both"/>
        <w:rPr>
          <w:rFonts w:ascii="Times New Roman" w:hAnsi="Times New Roman"/>
        </w:rPr>
      </w:pPr>
      <w:bookmarkStart w:id="0" w:name="Par14"/>
      <w:bookmarkEnd w:id="0"/>
    </w:p>
    <w:p w14:paraId="6B16BBC1" w14:textId="77777777" w:rsidR="0085462C" w:rsidRDefault="007F7717">
      <w:pPr>
        <w:widowControl w:val="0"/>
        <w:spacing w:after="0" w:line="240" w:lineRule="auto"/>
        <w:ind w:firstLine="540"/>
        <w:jc w:val="both"/>
        <w:rPr>
          <w:rFonts w:ascii="Times New Roman" w:hAnsi="Times New Roman"/>
        </w:rPr>
      </w:pPr>
      <w:r>
        <w:rPr>
          <w:rFonts w:ascii="Times New Roman" w:hAnsi="Times New Roman"/>
        </w:rPr>
        <w:t>1. По настоящему Договору Продавец передает в собственность Покупателя долю в уставном капитале Общества с ограниченной ответственностью "_______________", зарегистрированного по адресу: _______________________, ОГРН _______________, ИНН ___________, КПП ______________ (далее по тексту - Общество), составляющую _____% (__________________ процентов) уставного капитала Общества (далее по тексту - Доля), а Покупатель принимает и оплачивает Долю на условиях, предусмотренных настоящим Договором.</w:t>
      </w:r>
    </w:p>
    <w:p w14:paraId="622DDE50" w14:textId="77777777" w:rsidR="0085462C" w:rsidRDefault="007F7717">
      <w:pPr>
        <w:pStyle w:val="ConsPlusNonformat"/>
        <w:jc w:val="both"/>
        <w:rPr>
          <w:rFonts w:ascii="Times New Roman" w:hAnsi="Times New Roman" w:cs="Times New Roman"/>
          <w:sz w:val="22"/>
          <w:szCs w:val="22"/>
        </w:rPr>
      </w:pPr>
      <w:r>
        <w:rPr>
          <w:rFonts w:ascii="Times New Roman" w:hAnsi="Times New Roman" w:cs="Times New Roman"/>
          <w:sz w:val="22"/>
          <w:szCs w:val="22"/>
        </w:rPr>
        <w:t xml:space="preserve">    2. Доля принадлежит Продавцу на основании __________________________________</w:t>
      </w:r>
    </w:p>
    <w:p w14:paraId="14B67F01" w14:textId="77777777" w:rsidR="0085462C" w:rsidRDefault="007F7717">
      <w:pPr>
        <w:pStyle w:val="ConsPlusNonformat"/>
        <w:jc w:val="both"/>
        <w:rPr>
          <w:rFonts w:ascii="Times New Roman" w:hAnsi="Times New Roman" w:cs="Times New Roman"/>
          <w:sz w:val="22"/>
          <w:szCs w:val="22"/>
        </w:rPr>
      </w:pPr>
      <w:r>
        <w:rPr>
          <w:rFonts w:ascii="Times New Roman" w:hAnsi="Times New Roman" w:cs="Times New Roman"/>
          <w:sz w:val="22"/>
          <w:szCs w:val="22"/>
        </w:rPr>
        <w:t xml:space="preserve">                  (указать вид и реквизиты правоустанавливающего документа)</w:t>
      </w:r>
    </w:p>
    <w:p w14:paraId="3832F7F8" w14:textId="77777777" w:rsidR="0085462C" w:rsidRDefault="007F7717">
      <w:pPr>
        <w:widowControl w:val="0"/>
        <w:spacing w:after="0" w:line="240" w:lineRule="auto"/>
        <w:jc w:val="both"/>
        <w:rPr>
          <w:rFonts w:ascii="Times New Roman" w:hAnsi="Times New Roman"/>
        </w:rPr>
      </w:pPr>
      <w:r>
        <w:rPr>
          <w:rFonts w:ascii="Times New Roman" w:hAnsi="Times New Roman"/>
        </w:rPr>
        <w:t xml:space="preserve">    3. Доля в уставном капитале Общества, передаваемая Покупателю по настоящему Договору, на день удостоверения настоящего Договора оплачена Продавцом полностью.</w:t>
      </w:r>
    </w:p>
    <w:p w14:paraId="165FBE30" w14:textId="77777777" w:rsidR="0085462C" w:rsidRDefault="007F7717">
      <w:pPr>
        <w:widowControl w:val="0"/>
        <w:spacing w:after="0" w:line="240" w:lineRule="auto"/>
        <w:ind w:firstLine="540"/>
        <w:jc w:val="both"/>
        <w:rPr>
          <w:rFonts w:ascii="Times New Roman" w:hAnsi="Times New Roman"/>
        </w:rPr>
      </w:pPr>
      <w:r>
        <w:rPr>
          <w:rFonts w:ascii="Times New Roman" w:hAnsi="Times New Roman"/>
        </w:rPr>
        <w:t>Номинальная стоимость доли составляет ______ (_____________) рублей.</w:t>
      </w:r>
    </w:p>
    <w:p w14:paraId="720FE9C9" w14:textId="77777777" w:rsidR="0085462C" w:rsidRDefault="007F7717">
      <w:pPr>
        <w:widowControl w:val="0"/>
        <w:spacing w:after="0" w:line="240" w:lineRule="auto"/>
        <w:jc w:val="both"/>
        <w:rPr>
          <w:rFonts w:ascii="Times New Roman" w:hAnsi="Times New Roman"/>
        </w:rPr>
      </w:pPr>
      <w:r>
        <w:rPr>
          <w:rFonts w:ascii="Times New Roman" w:hAnsi="Times New Roman"/>
        </w:rPr>
        <w:t xml:space="preserve">     4. Продавец гарантирует:</w:t>
      </w:r>
    </w:p>
    <w:p w14:paraId="6788C69E" w14:textId="77777777" w:rsidR="0085462C" w:rsidRDefault="007F7717">
      <w:pPr>
        <w:widowControl w:val="0"/>
        <w:spacing w:after="0" w:line="240" w:lineRule="auto"/>
        <w:jc w:val="both"/>
        <w:rPr>
          <w:rFonts w:ascii="Times New Roman" w:hAnsi="Times New Roman"/>
        </w:rPr>
      </w:pPr>
      <w:r>
        <w:rPr>
          <w:rFonts w:ascii="Times New Roman" w:hAnsi="Times New Roman"/>
        </w:rPr>
        <w:t xml:space="preserve">     4.1. Отчуждение Доли третьим лицам, не являющимся участниками Общества, не запрещено Уставом Общества.</w:t>
      </w:r>
    </w:p>
    <w:p w14:paraId="05388C52" w14:textId="77777777" w:rsidR="0085462C" w:rsidRDefault="007F7717">
      <w:pPr>
        <w:widowControl w:val="0"/>
        <w:spacing w:after="0" w:line="240" w:lineRule="auto"/>
        <w:jc w:val="both"/>
        <w:rPr>
          <w:rFonts w:ascii="Times New Roman" w:hAnsi="Times New Roman"/>
        </w:rPr>
      </w:pPr>
      <w:r>
        <w:rPr>
          <w:rFonts w:ascii="Times New Roman" w:hAnsi="Times New Roman"/>
        </w:rPr>
        <w:t xml:space="preserve">     4.2. Продавцом полностью соблюден порядок уведомления всех участников Общества и Общества о намерении уступить принадлежащую ему Долю и в установленном законом порядке получены заявления об отказе других участников Общества и Общества от реализации их преимущественного права на покупку Доли.</w:t>
      </w:r>
      <w:bookmarkStart w:id="1" w:name="Par27"/>
      <w:bookmarkEnd w:id="1"/>
    </w:p>
    <w:p w14:paraId="656BCEFF" w14:textId="77777777" w:rsidR="0085462C" w:rsidRDefault="007F7717">
      <w:pPr>
        <w:widowControl w:val="0"/>
        <w:spacing w:after="0" w:line="240" w:lineRule="auto"/>
        <w:jc w:val="both"/>
        <w:rPr>
          <w:rFonts w:ascii="Times New Roman" w:hAnsi="Times New Roman"/>
        </w:rPr>
      </w:pPr>
      <w:bookmarkStart w:id="2" w:name="Par29"/>
      <w:bookmarkEnd w:id="2"/>
      <w:r>
        <w:rPr>
          <w:rFonts w:ascii="Times New Roman" w:hAnsi="Times New Roman"/>
        </w:rPr>
        <w:t xml:space="preserve">     5. Стоимость Доли составляет ______ (_____________) рублей (далее также - цена Договора).</w:t>
      </w:r>
      <w:r>
        <w:rPr>
          <w:rFonts w:ascii="Times New Roman" w:hAnsi="Times New Roman"/>
        </w:rPr>
        <w:t xml:space="preserve"> </w:t>
      </w:r>
      <w:r>
        <w:rPr>
          <w:rFonts w:ascii="Times New Roman" w:eastAsia="Times New Roman" w:hAnsi="Times New Roman"/>
        </w:rPr>
        <w:tab/>
        <w:t xml:space="preserve">5.1. </w:t>
      </w:r>
      <w:r w:rsidRPr="007F7717">
        <w:rPr>
          <w:rFonts w:ascii="Times New Roman" w:eastAsia="Times New Roman" w:hAnsi="Times New Roman"/>
          <w:highlight w:val="white"/>
        </w:rPr>
        <w:t>Покупатель в обеспечение исполнения Договора внес задаток в размере _________ (____) рублей 00 копеек. Указанный задаток перечислен Покупателем до подписания настоящего Договор по следующим реквизитам: ________, засчитывается в счет исполнения Покупателем обязанности по оплате цены Доли.</w:t>
      </w:r>
    </w:p>
    <w:p w14:paraId="73F10917" w14:textId="77777777" w:rsidR="0085462C" w:rsidRDefault="007F7717">
      <w:pPr>
        <w:ind w:firstLine="709"/>
        <w:jc w:val="both"/>
        <w:rPr>
          <w:rFonts w:ascii="Times New Roman" w:hAnsi="Times New Roman"/>
        </w:rPr>
      </w:pPr>
      <w:r>
        <w:rPr>
          <w:rFonts w:ascii="Times New Roman" w:eastAsia="Times New Roman" w:hAnsi="Times New Roman"/>
        </w:rPr>
        <w:t xml:space="preserve">5.2. </w:t>
      </w:r>
      <w:r w:rsidRPr="007F7717">
        <w:rPr>
          <w:rFonts w:ascii="Times New Roman" w:eastAsia="Times New Roman" w:hAnsi="Times New Roman"/>
          <w:highlight w:val="white"/>
        </w:rPr>
        <w:t>Подлежащая оплате оставшаяся часть цены Доли составляет ________</w:t>
      </w:r>
      <w:proofErr w:type="gramStart"/>
      <w:r w:rsidRPr="007F7717">
        <w:rPr>
          <w:rFonts w:ascii="Times New Roman" w:eastAsia="Times New Roman" w:hAnsi="Times New Roman"/>
          <w:highlight w:val="white"/>
        </w:rPr>
        <w:t>_(</w:t>
      </w:r>
      <w:proofErr w:type="gramEnd"/>
      <w:r w:rsidRPr="007F7717">
        <w:rPr>
          <w:rFonts w:ascii="Times New Roman" w:eastAsia="Times New Roman" w:hAnsi="Times New Roman"/>
          <w:highlight w:val="white"/>
        </w:rPr>
        <w:t xml:space="preserve">_________) рублей.00 коп.  </w:t>
      </w:r>
    </w:p>
    <w:p w14:paraId="00F6AC3F" w14:textId="4C90FAE9" w:rsidR="0085462C" w:rsidRDefault="007F7717">
      <w:pPr>
        <w:widowControl w:val="0"/>
        <w:spacing w:after="0" w:line="240" w:lineRule="auto"/>
        <w:jc w:val="both"/>
        <w:rPr>
          <w:rFonts w:ascii="Times New Roman" w:hAnsi="Times New Roman"/>
        </w:rPr>
      </w:pPr>
      <w:bookmarkStart w:id="3" w:name="Par30"/>
      <w:bookmarkEnd w:id="3"/>
      <w:r>
        <w:rPr>
          <w:rFonts w:ascii="Times New Roman" w:hAnsi="Times New Roman"/>
        </w:rPr>
        <w:t xml:space="preserve">     6. Уплата цены Договора, указанной в </w:t>
      </w:r>
      <w:hyperlink w:anchor="Par29" w:history="1">
        <w:r>
          <w:rPr>
            <w:rFonts w:ascii="Times New Roman" w:hAnsi="Times New Roman"/>
            <w:color w:val="0000FF"/>
          </w:rPr>
          <w:t xml:space="preserve">пункте </w:t>
        </w:r>
        <w:r>
          <w:rPr>
            <w:rFonts w:ascii="Times New Roman" w:hAnsi="Times New Roman"/>
            <w:color w:val="0000FF"/>
          </w:rPr>
          <w:t>5.2.</w:t>
        </w:r>
        <w:r>
          <w:rPr>
            <w:rFonts w:ascii="Times New Roman" w:hAnsi="Times New Roman"/>
            <w:color w:val="0000FF"/>
          </w:rPr>
          <w:t>1</w:t>
        </w:r>
      </w:hyperlink>
      <w:r>
        <w:rPr>
          <w:rFonts w:ascii="Times New Roman" w:hAnsi="Times New Roman"/>
        </w:rPr>
        <w:t xml:space="preserve"> настоящего Договора, производится Покупателем в срок до "____" ____________ ____ г.</w:t>
      </w:r>
    </w:p>
    <w:p w14:paraId="123AAE27" w14:textId="77777777" w:rsidR="0085462C" w:rsidRDefault="007F7717">
      <w:pPr>
        <w:widowControl w:val="0"/>
        <w:spacing w:after="0" w:line="240" w:lineRule="auto"/>
        <w:jc w:val="both"/>
        <w:rPr>
          <w:rFonts w:ascii="Times New Roman" w:hAnsi="Times New Roman"/>
        </w:rPr>
      </w:pPr>
      <w:r>
        <w:rPr>
          <w:rFonts w:ascii="Times New Roman" w:hAnsi="Times New Roman"/>
        </w:rPr>
        <w:t xml:space="preserve">     7. Уплата цены Договора производится путем передачи Покупателем наличных денежных средств Продавцу (вариант: путем перечисления денежных средств на расчетный счет Продавца).</w:t>
      </w:r>
      <w:bookmarkStart w:id="4" w:name="Par34"/>
      <w:bookmarkEnd w:id="4"/>
    </w:p>
    <w:p w14:paraId="7037C9A9" w14:textId="77777777" w:rsidR="0085462C" w:rsidRDefault="007F7717">
      <w:pPr>
        <w:widowControl w:val="0"/>
        <w:spacing w:after="0" w:line="240" w:lineRule="auto"/>
        <w:jc w:val="both"/>
        <w:rPr>
          <w:rFonts w:ascii="Times New Roman" w:hAnsi="Times New Roman"/>
        </w:rPr>
      </w:pPr>
      <w:r>
        <w:rPr>
          <w:rFonts w:ascii="Times New Roman" w:hAnsi="Times New Roman"/>
        </w:rPr>
        <w:t xml:space="preserve">     8. Продавец обязуется:</w:t>
      </w:r>
    </w:p>
    <w:p w14:paraId="27404647" w14:textId="77777777" w:rsidR="0085462C" w:rsidRDefault="007F7717">
      <w:pPr>
        <w:widowControl w:val="0"/>
        <w:spacing w:after="0" w:line="240" w:lineRule="auto"/>
        <w:jc w:val="both"/>
        <w:rPr>
          <w:rFonts w:ascii="Times New Roman" w:hAnsi="Times New Roman"/>
        </w:rPr>
      </w:pPr>
      <w:r>
        <w:rPr>
          <w:rFonts w:ascii="Times New Roman" w:hAnsi="Times New Roman"/>
        </w:rPr>
        <w:t xml:space="preserve">     8.1. Передать Долю Покупателю в порядке, установленном законодательством Российской Федерации.</w:t>
      </w:r>
    </w:p>
    <w:p w14:paraId="67D4E6FC" w14:textId="77777777" w:rsidR="0085462C" w:rsidRDefault="007F7717">
      <w:pPr>
        <w:widowControl w:val="0"/>
        <w:spacing w:after="0" w:line="240" w:lineRule="auto"/>
        <w:jc w:val="both"/>
        <w:rPr>
          <w:rFonts w:ascii="Times New Roman" w:hAnsi="Times New Roman"/>
        </w:rPr>
      </w:pPr>
      <w:r>
        <w:rPr>
          <w:rFonts w:ascii="Times New Roman" w:hAnsi="Times New Roman"/>
        </w:rPr>
        <w:t xml:space="preserve">     8.2. До передачи Доли обеспечить соблюдение требований законодательства Российской Федерации, Устава Общества о порядке перехода доли в уставном капитале Общества к третьим лицам.</w:t>
      </w:r>
    </w:p>
    <w:p w14:paraId="6DAE3F8A" w14:textId="77777777" w:rsidR="0085462C" w:rsidRDefault="007F7717">
      <w:pPr>
        <w:widowControl w:val="0"/>
        <w:spacing w:after="0" w:line="240" w:lineRule="auto"/>
        <w:jc w:val="both"/>
        <w:rPr>
          <w:rFonts w:ascii="Times New Roman" w:hAnsi="Times New Roman"/>
        </w:rPr>
      </w:pPr>
      <w:r>
        <w:rPr>
          <w:rFonts w:ascii="Times New Roman" w:hAnsi="Times New Roman"/>
        </w:rPr>
        <w:lastRenderedPageBreak/>
        <w:t xml:space="preserve">      8.3. Сообщить Покупателю все сведения, относящиеся к исполнению настоящего Договора.</w:t>
      </w:r>
    </w:p>
    <w:p w14:paraId="50C883D9" w14:textId="77777777" w:rsidR="0085462C" w:rsidRDefault="007F7717">
      <w:pPr>
        <w:widowControl w:val="0"/>
        <w:spacing w:after="0" w:line="240" w:lineRule="auto"/>
        <w:jc w:val="both"/>
        <w:rPr>
          <w:rFonts w:ascii="Times New Roman" w:hAnsi="Times New Roman"/>
        </w:rPr>
      </w:pPr>
      <w:r>
        <w:rPr>
          <w:rFonts w:ascii="Times New Roman" w:hAnsi="Times New Roman"/>
        </w:rPr>
        <w:t xml:space="preserve">      9. Покупатель обязуется:</w:t>
      </w:r>
    </w:p>
    <w:p w14:paraId="3776F945" w14:textId="77777777" w:rsidR="0085462C" w:rsidRDefault="007F7717">
      <w:pPr>
        <w:widowControl w:val="0"/>
        <w:spacing w:after="0" w:line="240" w:lineRule="auto"/>
        <w:jc w:val="both"/>
        <w:rPr>
          <w:rFonts w:ascii="Times New Roman" w:hAnsi="Times New Roman"/>
        </w:rPr>
      </w:pPr>
      <w:r>
        <w:rPr>
          <w:rFonts w:ascii="Times New Roman" w:hAnsi="Times New Roman"/>
        </w:rPr>
        <w:t xml:space="preserve">      9.1. Приобрести Долю с соблюдением порядка, установленного законодательством Российской Федерации.</w:t>
      </w:r>
    </w:p>
    <w:p w14:paraId="6A4592F2" w14:textId="5DD8AD9B" w:rsidR="0085462C" w:rsidRDefault="007F7717">
      <w:pPr>
        <w:widowControl w:val="0"/>
        <w:spacing w:after="0" w:line="240" w:lineRule="auto"/>
        <w:jc w:val="both"/>
        <w:rPr>
          <w:rFonts w:ascii="Times New Roman" w:hAnsi="Times New Roman"/>
        </w:rPr>
      </w:pPr>
      <w:r>
        <w:rPr>
          <w:rFonts w:ascii="Times New Roman" w:hAnsi="Times New Roman"/>
        </w:rPr>
        <w:t xml:space="preserve">      9.2. Уплатить цену Договора в порядке, предусмотренном </w:t>
      </w:r>
      <w:r>
        <w:rPr>
          <w:rFonts w:ascii="Times New Roman" w:hAnsi="Times New Roman"/>
        </w:rPr>
        <w:t>настоящ</w:t>
      </w:r>
      <w:r>
        <w:rPr>
          <w:rFonts w:ascii="Times New Roman" w:hAnsi="Times New Roman"/>
        </w:rPr>
        <w:t>им</w:t>
      </w:r>
      <w:r>
        <w:rPr>
          <w:rFonts w:ascii="Times New Roman" w:hAnsi="Times New Roman"/>
        </w:rPr>
        <w:t xml:space="preserve"> Договор</w:t>
      </w:r>
      <w:r>
        <w:rPr>
          <w:rFonts w:ascii="Times New Roman" w:hAnsi="Times New Roman"/>
        </w:rPr>
        <w:t>ом</w:t>
      </w:r>
      <w:r>
        <w:rPr>
          <w:rFonts w:ascii="Times New Roman" w:hAnsi="Times New Roman"/>
        </w:rPr>
        <w:t>.</w:t>
      </w:r>
      <w:bookmarkStart w:id="5" w:name="Par44"/>
      <w:bookmarkEnd w:id="5"/>
    </w:p>
    <w:p w14:paraId="0A2347AD" w14:textId="5C890CFE" w:rsidR="0085462C" w:rsidRDefault="007F7717">
      <w:pPr>
        <w:widowControl w:val="0"/>
        <w:spacing w:after="0" w:line="240" w:lineRule="auto"/>
        <w:jc w:val="both"/>
        <w:rPr>
          <w:rFonts w:ascii="Times New Roman" w:hAnsi="Times New Roman"/>
        </w:rPr>
      </w:pPr>
      <w:r>
        <w:rPr>
          <w:rFonts w:ascii="Times New Roman" w:hAnsi="Times New Roman"/>
        </w:rPr>
        <w:t xml:space="preserve">     10. За нарушение Покупателем срока уплаты цены Договора, установленного </w:t>
      </w:r>
      <w:hyperlink w:anchor="Par30" w:history="1">
        <w:r>
          <w:rPr>
            <w:rFonts w:ascii="Times New Roman" w:hAnsi="Times New Roman"/>
            <w:color w:val="0000FF"/>
          </w:rPr>
          <w:t xml:space="preserve">пункте </w:t>
        </w:r>
        <w:r>
          <w:rPr>
            <w:rFonts w:ascii="Times New Roman" w:hAnsi="Times New Roman"/>
            <w:color w:val="0000FF"/>
          </w:rPr>
          <w:t>5.2.</w:t>
        </w:r>
      </w:hyperlink>
      <w:r>
        <w:rPr>
          <w:rFonts w:ascii="Times New Roman" w:hAnsi="Times New Roman"/>
        </w:rPr>
        <w:t xml:space="preserve"> настоящего Договора, Продавец вправе потребовать от Покупателя уплаты неустойки в размере ______% от не уплаченной в срок суммы за каждый день просрочки.</w:t>
      </w:r>
    </w:p>
    <w:p w14:paraId="068171B2" w14:textId="77777777" w:rsidR="0085462C" w:rsidRDefault="007F7717">
      <w:pPr>
        <w:widowControl w:val="0"/>
        <w:spacing w:after="0" w:line="240" w:lineRule="auto"/>
        <w:jc w:val="both"/>
        <w:rPr>
          <w:rFonts w:ascii="Times New Roman" w:hAnsi="Times New Roman"/>
        </w:rPr>
      </w:pPr>
      <w:r>
        <w:rPr>
          <w:rFonts w:ascii="Times New Roman" w:hAnsi="Times New Roman"/>
        </w:rPr>
        <w:t xml:space="preserve">      11. За неисполнение или ненадлежащее исполнение иных обязанностей по настоящему Договору Стороны несут ответственность, установленную действующим законодательством Российской Федерации.</w:t>
      </w:r>
      <w:bookmarkStart w:id="6" w:name="Par49"/>
      <w:bookmarkEnd w:id="6"/>
    </w:p>
    <w:p w14:paraId="2EF375D5" w14:textId="77777777" w:rsidR="0085462C" w:rsidRDefault="007F7717">
      <w:pPr>
        <w:widowControl w:val="0"/>
        <w:spacing w:after="0" w:line="240" w:lineRule="auto"/>
        <w:jc w:val="both"/>
        <w:rPr>
          <w:rFonts w:ascii="Times New Roman" w:hAnsi="Times New Roman"/>
        </w:rPr>
      </w:pPr>
      <w:r>
        <w:rPr>
          <w:rFonts w:ascii="Times New Roman" w:hAnsi="Times New Roman"/>
        </w:rPr>
        <w:t xml:space="preserve">     12. Все споры и разногласия, которые могут возникнуть из настоящего Договора или в связи с ним, Стороны разрешают путем переговоров и взаимных консультаций.</w:t>
      </w:r>
    </w:p>
    <w:p w14:paraId="4CFC40BF" w14:textId="77777777" w:rsidR="0085462C" w:rsidRDefault="007F7717">
      <w:pPr>
        <w:widowControl w:val="0"/>
        <w:spacing w:after="0" w:line="240" w:lineRule="auto"/>
        <w:jc w:val="both"/>
        <w:rPr>
          <w:rFonts w:ascii="Times New Roman" w:hAnsi="Times New Roman"/>
        </w:rPr>
      </w:pPr>
      <w:r>
        <w:rPr>
          <w:rFonts w:ascii="Times New Roman" w:hAnsi="Times New Roman"/>
        </w:rPr>
        <w:t xml:space="preserve">     13. В случае если Стороны не придут к соглашению по результатам проведенных переговоров, спор передается на разрешение в судебном порядке, предусмотренном законодательством Российской Федерации.</w:t>
      </w:r>
      <w:bookmarkStart w:id="7" w:name="Par54"/>
      <w:bookmarkEnd w:id="7"/>
    </w:p>
    <w:p w14:paraId="044CCD76" w14:textId="77777777" w:rsidR="0085462C" w:rsidRDefault="007F7717">
      <w:pPr>
        <w:widowControl w:val="0"/>
        <w:spacing w:after="0" w:line="240" w:lineRule="auto"/>
        <w:jc w:val="both"/>
        <w:rPr>
          <w:rFonts w:ascii="Times New Roman" w:hAnsi="Times New Roman"/>
        </w:rPr>
      </w:pPr>
      <w:r>
        <w:rPr>
          <w:rFonts w:ascii="Times New Roman" w:hAnsi="Times New Roman"/>
        </w:rPr>
        <w:t xml:space="preserve">    14. Настоящий Договор подлежит нотариальному удостоверению.</w:t>
      </w:r>
    </w:p>
    <w:p w14:paraId="1172D4D4" w14:textId="77777777" w:rsidR="0085462C" w:rsidRDefault="007F7717">
      <w:pPr>
        <w:widowControl w:val="0"/>
        <w:spacing w:after="0" w:line="240" w:lineRule="auto"/>
        <w:jc w:val="both"/>
        <w:rPr>
          <w:rFonts w:ascii="Times New Roman" w:hAnsi="Times New Roman"/>
        </w:rPr>
      </w:pPr>
      <w:r>
        <w:rPr>
          <w:rFonts w:ascii="Times New Roman" w:hAnsi="Times New Roman"/>
        </w:rPr>
        <w:t xml:space="preserve">    15. Настоящий Договор вступает в силу с момента его подписания Сторонами и действует до момента полного выполнения Сторонами своих обязательств.</w:t>
      </w:r>
    </w:p>
    <w:p w14:paraId="7D5B7BE3" w14:textId="77777777" w:rsidR="0085462C" w:rsidRDefault="007F7717">
      <w:pPr>
        <w:widowControl w:val="0"/>
        <w:spacing w:after="0" w:line="240" w:lineRule="auto"/>
        <w:jc w:val="both"/>
        <w:rPr>
          <w:rFonts w:ascii="Times New Roman" w:hAnsi="Times New Roman"/>
        </w:rPr>
      </w:pPr>
      <w:r>
        <w:rPr>
          <w:rFonts w:ascii="Times New Roman" w:hAnsi="Times New Roman"/>
        </w:rPr>
        <w:t xml:space="preserve">    16. Любые изменения и дополнения к настоящему Договору действительны при условии, если они совершены в письменной форме, подписаны надлежаще уполномоченными на то представителями Сторон и нотариально удостоверены.</w:t>
      </w:r>
    </w:p>
    <w:p w14:paraId="39ACC07B" w14:textId="77777777" w:rsidR="0085462C" w:rsidRDefault="007F7717">
      <w:pPr>
        <w:widowControl w:val="0"/>
        <w:spacing w:after="0" w:line="240" w:lineRule="auto"/>
        <w:jc w:val="both"/>
        <w:rPr>
          <w:rFonts w:ascii="Times New Roman" w:hAnsi="Times New Roman"/>
        </w:rPr>
      </w:pPr>
      <w:r>
        <w:rPr>
          <w:rFonts w:ascii="Times New Roman" w:hAnsi="Times New Roman"/>
        </w:rPr>
        <w:t xml:space="preserve">    17. Во всем остальном, что не предусмотрено настоящим Договором, Стороны руководствуются действующим законодательством Российской Федерации.</w:t>
      </w:r>
    </w:p>
    <w:p w14:paraId="336102D4" w14:textId="77777777" w:rsidR="0085462C" w:rsidRDefault="007F7717">
      <w:pPr>
        <w:widowControl w:val="0"/>
        <w:spacing w:after="0" w:line="240" w:lineRule="auto"/>
        <w:jc w:val="both"/>
        <w:rPr>
          <w:rFonts w:ascii="Times New Roman" w:hAnsi="Times New Roman"/>
        </w:rPr>
      </w:pPr>
      <w:r>
        <w:rPr>
          <w:rFonts w:ascii="Times New Roman" w:hAnsi="Times New Roman"/>
        </w:rPr>
        <w:t xml:space="preserve">    18. Все приложения и дополнения к настоящему Договору являются его неотъемлемой частью.</w:t>
      </w:r>
    </w:p>
    <w:p w14:paraId="2BB6582F" w14:textId="77777777" w:rsidR="0085462C" w:rsidRDefault="007F7717">
      <w:pPr>
        <w:widowControl w:val="0"/>
        <w:spacing w:after="0" w:line="240" w:lineRule="auto"/>
        <w:jc w:val="both"/>
        <w:rPr>
          <w:rFonts w:ascii="Times New Roman" w:hAnsi="Times New Roman"/>
        </w:rPr>
      </w:pPr>
      <w:r>
        <w:rPr>
          <w:rFonts w:ascii="Times New Roman" w:hAnsi="Times New Roman"/>
        </w:rPr>
        <w:t xml:space="preserve">    19. Проданная по настоящему Договору Доля</w:t>
      </w:r>
      <w:r>
        <w:rPr>
          <w:rFonts w:ascii="Times New Roman" w:eastAsia="Times New Roman" w:hAnsi="Times New Roman"/>
        </w:rPr>
        <w:t xml:space="preserve"> в уставном капитале общества с ограниченной ответственностью переходит к её Покупателю с момента внесения соответствующей записи в Единый государственный реестр юридических лиц. </w:t>
      </w:r>
    </w:p>
    <w:p w14:paraId="0D61BC66" w14:textId="77777777" w:rsidR="0085462C" w:rsidRDefault="007F7717">
      <w:pPr>
        <w:widowControl w:val="0"/>
        <w:spacing w:after="0" w:line="240" w:lineRule="auto"/>
        <w:ind w:firstLine="540"/>
        <w:jc w:val="both"/>
        <w:rPr>
          <w:rFonts w:ascii="Times New Roman" w:hAnsi="Times New Roman"/>
        </w:rPr>
      </w:pPr>
      <w:r>
        <w:rPr>
          <w:rFonts w:ascii="Times New Roman" w:hAnsi="Times New Roman"/>
        </w:rPr>
        <w:t>Одновременно к Покупателю переходят все права и обязанности участника Общества, возникшие до удостоверения настоящего Договора, за исключением дополнительных прав и обязанностей Продавца, если такие имеются.</w:t>
      </w:r>
    </w:p>
    <w:p w14:paraId="798546CE" w14:textId="77777777" w:rsidR="0085462C" w:rsidRDefault="007F7717">
      <w:pPr>
        <w:widowControl w:val="0"/>
        <w:spacing w:after="0" w:line="240" w:lineRule="auto"/>
        <w:jc w:val="both"/>
        <w:rPr>
          <w:rFonts w:ascii="Times New Roman" w:hAnsi="Times New Roman"/>
        </w:rPr>
      </w:pPr>
      <w:r>
        <w:rPr>
          <w:rFonts w:ascii="Times New Roman" w:hAnsi="Times New Roman"/>
        </w:rPr>
        <w:t xml:space="preserve">    20. Расходы по удостоверению настоящего Договора, а также по свидетельствованию подлинности подписи на заявлении о внесении изменений в Единый государственный реестр юридических лиц, передаче заявления в налоговый орган, передаче документов Обществу, Стороны несут в равных долях.</w:t>
      </w:r>
    </w:p>
    <w:p w14:paraId="08FA3E0E" w14:textId="77777777" w:rsidR="0085462C" w:rsidRDefault="007F7717">
      <w:pPr>
        <w:widowControl w:val="0"/>
        <w:spacing w:after="0" w:line="240" w:lineRule="auto"/>
        <w:jc w:val="both"/>
        <w:rPr>
          <w:rFonts w:ascii="Times New Roman" w:hAnsi="Times New Roman"/>
        </w:rPr>
      </w:pPr>
      <w:r>
        <w:rPr>
          <w:rFonts w:ascii="Times New Roman" w:hAnsi="Times New Roman"/>
        </w:rPr>
        <w:t xml:space="preserve">     21. Настоящий Договор составлен в трех экземплярах, один из которых хранится в делах нотариуса, удостоверившего Договор, второй экземпляр выдается Продавцу, третий экземпляр – Покупателю.</w:t>
      </w:r>
    </w:p>
    <w:p w14:paraId="032B6440" w14:textId="77777777" w:rsidR="0085462C" w:rsidRDefault="0085462C">
      <w:pPr>
        <w:widowControl w:val="0"/>
        <w:spacing w:after="0" w:line="240" w:lineRule="auto"/>
        <w:ind w:firstLine="540"/>
        <w:jc w:val="both"/>
        <w:rPr>
          <w:rFonts w:ascii="Times New Roman" w:hAnsi="Times New Roman"/>
        </w:rPr>
      </w:pPr>
    </w:p>
    <w:p w14:paraId="32B19177" w14:textId="77777777" w:rsidR="0085462C" w:rsidRDefault="007F7717">
      <w:pPr>
        <w:widowControl w:val="0"/>
        <w:spacing w:after="0" w:line="240" w:lineRule="auto"/>
        <w:ind w:firstLine="540"/>
        <w:jc w:val="both"/>
        <w:rPr>
          <w:rFonts w:ascii="Times New Roman" w:hAnsi="Times New Roman"/>
        </w:rPr>
      </w:pPr>
      <w:bookmarkStart w:id="8" w:name="Par68"/>
      <w:bookmarkEnd w:id="8"/>
      <w:r>
        <w:rPr>
          <w:rFonts w:ascii="Times New Roman" w:hAnsi="Times New Roman"/>
        </w:rPr>
        <w:t>--------------------------------</w:t>
      </w:r>
    </w:p>
    <w:p w14:paraId="61264E22" w14:textId="77777777" w:rsidR="0085462C" w:rsidRDefault="007F7717">
      <w:pPr>
        <w:widowControl w:val="0"/>
        <w:spacing w:after="0" w:line="240" w:lineRule="auto"/>
        <w:ind w:firstLine="540"/>
        <w:jc w:val="both"/>
        <w:rPr>
          <w:rFonts w:ascii="Times New Roman" w:hAnsi="Times New Roman"/>
        </w:rPr>
      </w:pPr>
      <w:r>
        <w:rPr>
          <w:rFonts w:ascii="Times New Roman" w:hAnsi="Times New Roman"/>
        </w:rPr>
        <w:t>Информация для сведения:</w:t>
      </w:r>
    </w:p>
    <w:p w14:paraId="15905F45" w14:textId="77777777" w:rsidR="0085462C" w:rsidRDefault="007F7717">
      <w:pPr>
        <w:widowControl w:val="0"/>
        <w:spacing w:after="0" w:line="240" w:lineRule="auto"/>
        <w:ind w:firstLine="540"/>
        <w:jc w:val="both"/>
        <w:rPr>
          <w:rFonts w:ascii="Times New Roman" w:hAnsi="Times New Roman"/>
        </w:rPr>
      </w:pPr>
      <w:r>
        <w:rPr>
          <w:rFonts w:ascii="Times New Roman" w:hAnsi="Times New Roman"/>
        </w:rPr>
        <w:t>Договор считается заключенным, если между сторонами, в требуемой в подлежащих случаях форме, достигнуто соглашение по всем существенным условиям договора. Условие о предмете договора является существенным условием договора (</w:t>
      </w:r>
      <w:hyperlink r:id="rId6" w:history="1">
        <w:r>
          <w:rPr>
            <w:rFonts w:ascii="Times New Roman" w:hAnsi="Times New Roman"/>
            <w:color w:val="0000FF"/>
          </w:rPr>
          <w:t>п. 1 ст. 432</w:t>
        </w:r>
      </w:hyperlink>
      <w:r>
        <w:rPr>
          <w:rFonts w:ascii="Times New Roman" w:hAnsi="Times New Roman"/>
        </w:rPr>
        <w:t xml:space="preserve"> Гражданского кодекса Российской Федерации).</w:t>
      </w:r>
    </w:p>
    <w:p w14:paraId="5EA3A9A4" w14:textId="77777777" w:rsidR="0085462C" w:rsidRDefault="007F7717">
      <w:pPr>
        <w:widowControl w:val="0"/>
        <w:spacing w:after="0" w:line="240" w:lineRule="auto"/>
        <w:ind w:firstLine="540"/>
        <w:jc w:val="both"/>
        <w:rPr>
          <w:rFonts w:ascii="Times New Roman" w:hAnsi="Times New Roman"/>
        </w:rPr>
      </w:pPr>
      <w:r>
        <w:rPr>
          <w:rFonts w:ascii="Times New Roman" w:hAnsi="Times New Roman"/>
        </w:rPr>
        <w:t>Участник общества, намеренный продать свою долю или часть доли в уставном капитале общества третьему лицу, обязан известить в письменной форме об этом остальных участников общества и само общество путем направления через общество за свой счет оферты, адресованной этим лицам и содержащей указание цены и других условий продажи. Оферта о продаже доли или части доли в уставном капитале общества считается полученной всеми участниками общества в момент ее получения обществом. При этом она может быть акцептована л</w:t>
      </w:r>
      <w:r>
        <w:rPr>
          <w:rFonts w:ascii="Times New Roman" w:hAnsi="Times New Roman"/>
        </w:rPr>
        <w:t>ицом, являющимся участником общества на момент акцепта, а также обществом в случаях, предусмотренных настоящим Федеральным законом. Оферта считается неполученной, если в срок не позднее дня ее получения обществом участнику общества поступило извещение о ее отзыве. Отзыв оферты о продаже доли или части доли после ее получения обществом допускается только с согласия всех участников общества, если иное не предусмотрено уставом общества.</w:t>
      </w:r>
    </w:p>
    <w:p w14:paraId="47AFCEAC" w14:textId="77777777" w:rsidR="0085462C" w:rsidRDefault="007F7717">
      <w:pPr>
        <w:widowControl w:val="0"/>
        <w:spacing w:after="0" w:line="240" w:lineRule="auto"/>
        <w:ind w:firstLine="540"/>
        <w:jc w:val="both"/>
        <w:rPr>
          <w:rFonts w:ascii="Times New Roman" w:hAnsi="Times New Roman"/>
        </w:rPr>
      </w:pPr>
      <w:r>
        <w:rPr>
          <w:rFonts w:ascii="Times New Roman" w:hAnsi="Times New Roman"/>
        </w:rPr>
        <w:t xml:space="preserve">Участники общества вправе воспользоваться преимущественным правом покупки доли или </w:t>
      </w:r>
      <w:r>
        <w:rPr>
          <w:rFonts w:ascii="Times New Roman" w:hAnsi="Times New Roman"/>
        </w:rPr>
        <w:lastRenderedPageBreak/>
        <w:t>части доли в уставном капитале общества в течение тридцати дней с даты получения оферты обществом. Уставом может быть предусмотрен более продолжительный срок использования преимущественного права покупки доли или части доли в уставном капитале общества.</w:t>
      </w:r>
    </w:p>
    <w:p w14:paraId="3E986B02" w14:textId="77777777" w:rsidR="0085462C" w:rsidRDefault="007F7717">
      <w:pPr>
        <w:widowControl w:val="0"/>
        <w:spacing w:after="0" w:line="240" w:lineRule="auto"/>
        <w:ind w:firstLine="540"/>
        <w:jc w:val="both"/>
        <w:rPr>
          <w:rFonts w:ascii="Times New Roman" w:hAnsi="Times New Roman"/>
        </w:rPr>
      </w:pPr>
      <w:r>
        <w:rPr>
          <w:rFonts w:ascii="Times New Roman" w:hAnsi="Times New Roman"/>
        </w:rPr>
        <w:t>В случае если уставом общества предусмотрено преимущественное право покупки обществом доли или части доли, в нем должны быть установлены сроки использования преимущественного права покупки доли или части доли участниками общества и обществом.</w:t>
      </w:r>
    </w:p>
    <w:p w14:paraId="784E1359" w14:textId="77777777" w:rsidR="0085462C" w:rsidRDefault="007F7717">
      <w:pPr>
        <w:widowControl w:val="0"/>
        <w:spacing w:after="0" w:line="240" w:lineRule="auto"/>
        <w:ind w:firstLine="540"/>
        <w:jc w:val="both"/>
        <w:rPr>
          <w:rFonts w:ascii="Times New Roman" w:hAnsi="Times New Roman"/>
        </w:rPr>
      </w:pPr>
      <w:r>
        <w:rPr>
          <w:rFonts w:ascii="Times New Roman" w:hAnsi="Times New Roman"/>
        </w:rPr>
        <w:t>При отказе отдельных участников общества от использования преимущественного права покупки доли или части доли в уставном капитале общества либо использовании ими преимущественного права покупки не всей предлагаемой для продажи доли или не всей предлагаемой для продажи части доли другие участники общества могут реализовать преимущественное право покупки доли или части доли в уставном капитале общества в соответствующей части пропорционально размерам своих долей в пределах оставшейся части срока реализации им</w:t>
      </w:r>
      <w:r>
        <w:rPr>
          <w:rFonts w:ascii="Times New Roman" w:hAnsi="Times New Roman"/>
        </w:rPr>
        <w:t>и преимущественного права покупки доли или части доли, если уставом общества не предусмотрено иное (</w:t>
      </w:r>
      <w:hyperlink r:id="rId7" w:history="1">
        <w:r>
          <w:rPr>
            <w:rFonts w:ascii="Times New Roman" w:hAnsi="Times New Roman"/>
            <w:color w:val="0000FF"/>
          </w:rPr>
          <w:t>п. 5 ст. 21</w:t>
        </w:r>
      </w:hyperlink>
      <w:r>
        <w:rPr>
          <w:rFonts w:ascii="Times New Roman" w:hAnsi="Times New Roman"/>
        </w:rPr>
        <w:t xml:space="preserve"> Федерального закона от 08.02.1998 N 14-ФЗ "Об обществах с ограниченной ответственностью").</w:t>
      </w:r>
    </w:p>
    <w:p w14:paraId="6649458D" w14:textId="77777777" w:rsidR="0085462C" w:rsidRDefault="007F7717">
      <w:pPr>
        <w:widowControl w:val="0"/>
        <w:spacing w:after="0" w:line="240" w:lineRule="auto"/>
        <w:ind w:firstLine="540"/>
        <w:jc w:val="both"/>
        <w:rPr>
          <w:rFonts w:ascii="Times New Roman" w:hAnsi="Times New Roman"/>
        </w:rPr>
      </w:pPr>
      <w:r>
        <w:rPr>
          <w:rFonts w:ascii="Times New Roman" w:hAnsi="Times New Roman"/>
        </w:rPr>
        <w:t xml:space="preserve"> Наряду с условием о предмете договора, а также условиями, которые названы в законе или иных правовых актах как существенные или необходимые для договоров данного вида, существенными условиями договора являются все те условия, относительно которых по заявлению одной из сторон должно быть достигнуто соглашение (</w:t>
      </w:r>
      <w:proofErr w:type="spellStart"/>
      <w:r>
        <w:rPr>
          <w:rFonts w:ascii="Times New Roman" w:hAnsi="Times New Roman"/>
        </w:rPr>
        <w:fldChar w:fldCharType="begin"/>
      </w:r>
      <w:r>
        <w:rPr>
          <w:rFonts w:ascii="Times New Roman" w:hAnsi="Times New Roman"/>
        </w:rPr>
        <w:instrText xml:space="preserve">HYPERLINK consultantplus://offline/ref=A3B44D481FDC08976BFA45DEAF756ADA165547CB1957B8BF9AA5F56B89F1C23229BE43A737BC05A8G4X0I </w:instrText>
      </w:r>
      <w:r>
        <w:rPr>
          <w:rFonts w:ascii="Times New Roman" w:hAnsi="Times New Roman"/>
        </w:rPr>
      </w:r>
      <w:r>
        <w:rPr>
          <w:rFonts w:ascii="Times New Roman" w:hAnsi="Times New Roman"/>
        </w:rPr>
        <w:fldChar w:fldCharType="separate"/>
      </w:r>
      <w:r>
        <w:rPr>
          <w:rFonts w:ascii="Times New Roman" w:hAnsi="Times New Roman"/>
          <w:color w:val="0000FF"/>
        </w:rPr>
        <w:t>абз</w:t>
      </w:r>
      <w:proofErr w:type="spellEnd"/>
      <w:r>
        <w:rPr>
          <w:rFonts w:ascii="Times New Roman" w:hAnsi="Times New Roman"/>
          <w:color w:val="0000FF"/>
        </w:rPr>
        <w:t>. 2 п. 1 ст. 432</w:t>
      </w:r>
      <w:r>
        <w:rPr>
          <w:rFonts w:ascii="Times New Roman" w:hAnsi="Times New Roman"/>
        </w:rPr>
        <w:fldChar w:fldCharType="end"/>
      </w:r>
      <w:r>
        <w:rPr>
          <w:rFonts w:ascii="Times New Roman" w:hAnsi="Times New Roman"/>
        </w:rPr>
        <w:t xml:space="preserve"> Гражданского кодекса Российской Федерации). Таким образом, стороны вправе определить для себя любое условие в качестве существенного, при несогласованности которого договор не может считаться заключенным.</w:t>
      </w:r>
    </w:p>
    <w:p w14:paraId="23FE14C1" w14:textId="77777777" w:rsidR="0085462C" w:rsidRDefault="0085462C">
      <w:pPr>
        <w:widowControl w:val="0"/>
        <w:spacing w:after="0" w:line="240" w:lineRule="auto"/>
        <w:ind w:firstLine="540"/>
        <w:jc w:val="both"/>
        <w:rPr>
          <w:rFonts w:ascii="Times New Roman" w:hAnsi="Times New Roman"/>
        </w:rPr>
      </w:pPr>
    </w:p>
    <w:p w14:paraId="656F047B" w14:textId="77777777" w:rsidR="0085462C" w:rsidRDefault="0085462C">
      <w:pPr>
        <w:widowControl w:val="0"/>
        <w:spacing w:after="0" w:line="240" w:lineRule="auto"/>
        <w:ind w:firstLine="540"/>
        <w:jc w:val="both"/>
        <w:rPr>
          <w:rFonts w:ascii="Times New Roman" w:hAnsi="Times New Roman"/>
        </w:rPr>
      </w:pPr>
    </w:p>
    <w:sectPr w:rsidR="0085462C">
      <w:pgSz w:w="11906" w:h="16838"/>
      <w:pgMar w:top="1134" w:right="850" w:bottom="1134" w:left="1701"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FD070F" w14:textId="77777777" w:rsidR="0085462C" w:rsidRDefault="007F7717">
      <w:pPr>
        <w:spacing w:after="0" w:line="240" w:lineRule="auto"/>
      </w:pPr>
      <w:r>
        <w:separator/>
      </w:r>
    </w:p>
  </w:endnote>
  <w:endnote w:type="continuationSeparator" w:id="0">
    <w:p w14:paraId="4B758D2A" w14:textId="77777777" w:rsidR="0085462C" w:rsidRDefault="007F77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4E5DD0" w14:textId="77777777" w:rsidR="0085462C" w:rsidRDefault="007F7717">
      <w:pPr>
        <w:spacing w:after="0" w:line="240" w:lineRule="auto"/>
      </w:pPr>
      <w:r>
        <w:separator/>
      </w:r>
    </w:p>
  </w:footnote>
  <w:footnote w:type="continuationSeparator" w:id="0">
    <w:p w14:paraId="62187CC3" w14:textId="77777777" w:rsidR="0085462C" w:rsidRDefault="007F771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characterSpacingControl w:val="doNotCompress"/>
  <w:footnotePr>
    <w:footnote w:id="-1"/>
    <w:footnote w:id="0"/>
  </w:footnotePr>
  <w:endnotePr>
    <w:endnote w:id="-1"/>
    <w:endnote w:id="0"/>
  </w:endnotePr>
  <w:compat>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5462C"/>
    <w:rsid w:val="007F7717"/>
    <w:rsid w:val="00812E7C"/>
    <w:rsid w:val="008546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9A2F9A"/>
  <w15:docId w15:val="{CFCFAB4F-EBAA-4438-BB27-9FE590EC2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sz w:val="22"/>
      <w:szCs w:val="22"/>
      <w:lang w:eastAsia="en-US"/>
    </w:rPr>
  </w:style>
  <w:style w:type="paragraph" w:styleId="1">
    <w:name w:val="heading 1"/>
    <w:basedOn w:val="a"/>
    <w:next w:val="a"/>
    <w:link w:val="10"/>
    <w:uiPriority w:val="9"/>
    <w:qFormat/>
    <w:pPr>
      <w:keepNext/>
      <w:keepLines/>
      <w:spacing w:before="360" w:after="80"/>
      <w:outlineLvl w:val="0"/>
    </w:pPr>
    <w:rPr>
      <w:rFonts w:ascii="Arial" w:eastAsia="Arial" w:hAnsi="Arial" w:cs="Arial"/>
      <w:color w:val="365F91" w:themeColor="accent1" w:themeShade="BF"/>
      <w:sz w:val="40"/>
      <w:szCs w:val="40"/>
    </w:rPr>
  </w:style>
  <w:style w:type="paragraph" w:styleId="2">
    <w:name w:val="heading 2"/>
    <w:basedOn w:val="a"/>
    <w:next w:val="a"/>
    <w:link w:val="20"/>
    <w:uiPriority w:val="9"/>
    <w:unhideWhenUsed/>
    <w:qFormat/>
    <w:pPr>
      <w:keepNext/>
      <w:keepLines/>
      <w:spacing w:before="160" w:after="80"/>
      <w:outlineLvl w:val="1"/>
    </w:pPr>
    <w:rPr>
      <w:rFonts w:ascii="Arial" w:eastAsia="Arial" w:hAnsi="Arial" w:cs="Arial"/>
      <w:color w:val="365F91" w:themeColor="accent1" w:themeShade="BF"/>
      <w:sz w:val="32"/>
      <w:szCs w:val="32"/>
    </w:rPr>
  </w:style>
  <w:style w:type="paragraph" w:styleId="3">
    <w:name w:val="heading 3"/>
    <w:basedOn w:val="a"/>
    <w:next w:val="a"/>
    <w:link w:val="30"/>
    <w:uiPriority w:val="9"/>
    <w:unhideWhenUsed/>
    <w:qFormat/>
    <w:pPr>
      <w:keepNext/>
      <w:keepLines/>
      <w:spacing w:before="160" w:after="80"/>
      <w:outlineLvl w:val="2"/>
    </w:pPr>
    <w:rPr>
      <w:rFonts w:ascii="Arial" w:eastAsia="Arial" w:hAnsi="Arial" w:cs="Arial"/>
      <w:color w:val="365F91" w:themeColor="accent1" w:themeShade="BF"/>
      <w:sz w:val="28"/>
      <w:szCs w:val="28"/>
    </w:rPr>
  </w:style>
  <w:style w:type="paragraph" w:styleId="4">
    <w:name w:val="heading 4"/>
    <w:basedOn w:val="a"/>
    <w:next w:val="a"/>
    <w:link w:val="40"/>
    <w:uiPriority w:val="9"/>
    <w:unhideWhenUsed/>
    <w:qFormat/>
    <w:pPr>
      <w:keepNext/>
      <w:keepLines/>
      <w:spacing w:before="80" w:after="40"/>
      <w:outlineLvl w:val="3"/>
    </w:pPr>
    <w:rPr>
      <w:rFonts w:ascii="Arial" w:eastAsia="Arial" w:hAnsi="Arial" w:cs="Arial"/>
      <w:i/>
      <w:iCs/>
      <w:color w:val="365F91" w:themeColor="accent1" w:themeShade="BF"/>
    </w:rPr>
  </w:style>
  <w:style w:type="paragraph" w:styleId="5">
    <w:name w:val="heading 5"/>
    <w:basedOn w:val="a"/>
    <w:next w:val="a"/>
    <w:link w:val="50"/>
    <w:uiPriority w:val="9"/>
    <w:unhideWhenUsed/>
    <w:qFormat/>
    <w:pPr>
      <w:keepNext/>
      <w:keepLines/>
      <w:spacing w:before="80" w:after="40"/>
      <w:outlineLvl w:val="4"/>
    </w:pPr>
    <w:rPr>
      <w:rFonts w:ascii="Arial" w:eastAsia="Arial" w:hAnsi="Arial" w:cs="Arial"/>
      <w:color w:val="365F91" w:themeColor="accent1" w:themeShade="BF"/>
    </w:rPr>
  </w:style>
  <w:style w:type="paragraph" w:styleId="6">
    <w:name w:val="heading 6"/>
    <w:basedOn w:val="a"/>
    <w:next w:val="a"/>
    <w:link w:val="60"/>
    <w:uiPriority w:val="9"/>
    <w:unhideWhenUsed/>
    <w:qFormat/>
    <w:pPr>
      <w:keepNext/>
      <w:keepLines/>
      <w:spacing w:before="40" w:after="0"/>
      <w:outlineLvl w:val="5"/>
    </w:pPr>
    <w:rPr>
      <w:rFonts w:ascii="Arial" w:eastAsia="Arial" w:hAnsi="Arial" w:cs="Arial"/>
      <w:i/>
      <w:iCs/>
      <w:color w:val="595959" w:themeColor="text1" w:themeTint="A6"/>
    </w:rPr>
  </w:style>
  <w:style w:type="paragraph" w:styleId="7">
    <w:name w:val="heading 7"/>
    <w:basedOn w:val="a"/>
    <w:next w:val="a"/>
    <w:link w:val="70"/>
    <w:uiPriority w:val="9"/>
    <w:unhideWhenUsed/>
    <w:qFormat/>
    <w:pPr>
      <w:keepNext/>
      <w:keepLines/>
      <w:spacing w:before="40" w:after="0"/>
      <w:outlineLvl w:val="6"/>
    </w:pPr>
    <w:rPr>
      <w:rFonts w:ascii="Arial" w:eastAsia="Arial" w:hAnsi="Arial" w:cs="Arial"/>
      <w:color w:val="595959" w:themeColor="text1" w:themeTint="A6"/>
    </w:rPr>
  </w:style>
  <w:style w:type="paragraph" w:styleId="8">
    <w:name w:val="heading 8"/>
    <w:basedOn w:val="a"/>
    <w:next w:val="a"/>
    <w:link w:val="80"/>
    <w:uiPriority w:val="9"/>
    <w:unhideWhenUsed/>
    <w:qFormat/>
    <w:pPr>
      <w:keepNext/>
      <w:keepLines/>
      <w:spacing w:after="0"/>
      <w:outlineLvl w:val="7"/>
    </w:pPr>
    <w:rPr>
      <w:rFonts w:ascii="Arial" w:eastAsia="Arial" w:hAnsi="Arial" w:cs="Arial"/>
      <w:i/>
      <w:iCs/>
      <w:color w:val="272727" w:themeColor="text1" w:themeTint="D8"/>
    </w:rPr>
  </w:style>
  <w:style w:type="paragraph" w:styleId="9">
    <w:name w:val="heading 9"/>
    <w:basedOn w:val="a"/>
    <w:next w:val="a"/>
    <w:link w:val="90"/>
    <w:uiPriority w:val="9"/>
    <w:unhideWhenUsed/>
    <w:qFormat/>
    <w:pPr>
      <w:keepNext/>
      <w:keepLines/>
      <w:spacing w:after="0"/>
      <w:outlineLvl w:val="8"/>
    </w:pPr>
    <w:rPr>
      <w:rFonts w:ascii="Arial" w:eastAsia="Arial" w:hAnsi="Arial" w:cs="Arial"/>
      <w:i/>
      <w:iCs/>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1">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10">
    <w:name w:val="Заголовок 1 Знак"/>
    <w:basedOn w:val="a0"/>
    <w:link w:val="1"/>
    <w:uiPriority w:val="9"/>
    <w:rPr>
      <w:rFonts w:ascii="Arial" w:eastAsia="Arial" w:hAnsi="Arial" w:cs="Arial"/>
      <w:color w:val="365F91" w:themeColor="accent1" w:themeShade="BF"/>
      <w:sz w:val="40"/>
      <w:szCs w:val="40"/>
    </w:rPr>
  </w:style>
  <w:style w:type="character" w:customStyle="1" w:styleId="20">
    <w:name w:val="Заголовок 2 Знак"/>
    <w:basedOn w:val="a0"/>
    <w:link w:val="2"/>
    <w:uiPriority w:val="9"/>
    <w:rPr>
      <w:rFonts w:ascii="Arial" w:eastAsia="Arial" w:hAnsi="Arial" w:cs="Arial"/>
      <w:color w:val="365F91" w:themeColor="accent1" w:themeShade="BF"/>
      <w:sz w:val="32"/>
      <w:szCs w:val="32"/>
    </w:rPr>
  </w:style>
  <w:style w:type="character" w:customStyle="1" w:styleId="30">
    <w:name w:val="Заголовок 3 Знак"/>
    <w:basedOn w:val="a0"/>
    <w:link w:val="3"/>
    <w:uiPriority w:val="9"/>
    <w:rPr>
      <w:rFonts w:ascii="Arial" w:eastAsia="Arial" w:hAnsi="Arial" w:cs="Arial"/>
      <w:color w:val="365F91" w:themeColor="accent1" w:themeShade="BF"/>
      <w:sz w:val="28"/>
      <w:szCs w:val="28"/>
    </w:rPr>
  </w:style>
  <w:style w:type="character" w:customStyle="1" w:styleId="40">
    <w:name w:val="Заголовок 4 Знак"/>
    <w:basedOn w:val="a0"/>
    <w:link w:val="4"/>
    <w:uiPriority w:val="9"/>
    <w:rPr>
      <w:rFonts w:ascii="Arial" w:eastAsia="Arial" w:hAnsi="Arial" w:cs="Arial"/>
      <w:i/>
      <w:iCs/>
      <w:color w:val="365F91" w:themeColor="accent1" w:themeShade="BF"/>
    </w:rPr>
  </w:style>
  <w:style w:type="character" w:customStyle="1" w:styleId="50">
    <w:name w:val="Заголовок 5 Знак"/>
    <w:basedOn w:val="a0"/>
    <w:link w:val="5"/>
    <w:uiPriority w:val="9"/>
    <w:rPr>
      <w:rFonts w:ascii="Arial" w:eastAsia="Arial" w:hAnsi="Arial" w:cs="Arial"/>
      <w:color w:val="365F91" w:themeColor="accent1" w:themeShade="BF"/>
    </w:rPr>
  </w:style>
  <w:style w:type="character" w:customStyle="1" w:styleId="60">
    <w:name w:val="Заголовок 6 Знак"/>
    <w:basedOn w:val="a0"/>
    <w:link w:val="6"/>
    <w:uiPriority w:val="9"/>
    <w:rPr>
      <w:rFonts w:ascii="Arial" w:eastAsia="Arial" w:hAnsi="Arial" w:cs="Arial"/>
      <w:i/>
      <w:iCs/>
      <w:color w:val="595959" w:themeColor="text1" w:themeTint="A6"/>
    </w:rPr>
  </w:style>
  <w:style w:type="character" w:customStyle="1" w:styleId="70">
    <w:name w:val="Заголовок 7 Знак"/>
    <w:basedOn w:val="a0"/>
    <w:link w:val="7"/>
    <w:uiPriority w:val="9"/>
    <w:rPr>
      <w:rFonts w:ascii="Arial" w:eastAsia="Arial" w:hAnsi="Arial" w:cs="Arial"/>
      <w:color w:val="595959" w:themeColor="text1" w:themeTint="A6"/>
    </w:rPr>
  </w:style>
  <w:style w:type="character" w:customStyle="1" w:styleId="80">
    <w:name w:val="Заголовок 8 Знак"/>
    <w:basedOn w:val="a0"/>
    <w:link w:val="8"/>
    <w:uiPriority w:val="9"/>
    <w:rPr>
      <w:rFonts w:ascii="Arial" w:eastAsia="Arial" w:hAnsi="Arial" w:cs="Arial"/>
      <w:i/>
      <w:iCs/>
      <w:color w:val="272727" w:themeColor="text1" w:themeTint="D8"/>
    </w:rPr>
  </w:style>
  <w:style w:type="character" w:customStyle="1" w:styleId="90">
    <w:name w:val="Заголовок 9 Знак"/>
    <w:basedOn w:val="a0"/>
    <w:link w:val="9"/>
    <w:uiPriority w:val="9"/>
    <w:rPr>
      <w:rFonts w:ascii="Arial" w:eastAsia="Arial" w:hAnsi="Arial" w:cs="Arial"/>
      <w:i/>
      <w:iCs/>
      <w:color w:val="272727" w:themeColor="text1" w:themeTint="D8"/>
    </w:rPr>
  </w:style>
  <w:style w:type="paragraph" w:styleId="a4">
    <w:name w:val="Title"/>
    <w:basedOn w:val="a"/>
    <w:next w:val="a"/>
    <w:link w:val="a5"/>
    <w:uiPriority w:val="10"/>
    <w:qFormat/>
    <w:pPr>
      <w:spacing w:after="80" w:line="240" w:lineRule="auto"/>
      <w:contextualSpacing/>
    </w:pPr>
    <w:rPr>
      <w:rFonts w:ascii="Arial" w:eastAsia="Arial" w:hAnsi="Arial" w:cs="Arial"/>
      <w:spacing w:val="-10"/>
      <w:sz w:val="56"/>
      <w:szCs w:val="56"/>
    </w:rPr>
  </w:style>
  <w:style w:type="character" w:customStyle="1" w:styleId="a5">
    <w:name w:val="Заголовок Знак"/>
    <w:basedOn w:val="a0"/>
    <w:link w:val="a4"/>
    <w:uiPriority w:val="10"/>
    <w:rPr>
      <w:rFonts w:ascii="Arial" w:eastAsia="Arial" w:hAnsi="Arial" w:cs="Arial"/>
      <w:spacing w:val="-10"/>
      <w:sz w:val="56"/>
      <w:szCs w:val="56"/>
    </w:rPr>
  </w:style>
  <w:style w:type="paragraph" w:styleId="a6">
    <w:name w:val="Subtitle"/>
    <w:basedOn w:val="a"/>
    <w:next w:val="a"/>
    <w:link w:val="a7"/>
    <w:uiPriority w:val="11"/>
    <w:qFormat/>
    <w:pPr>
      <w:numPr>
        <w:ilvl w:val="1"/>
      </w:numPr>
    </w:pPr>
    <w:rPr>
      <w:color w:val="595959" w:themeColor="text1" w:themeTint="A6"/>
      <w:spacing w:val="15"/>
      <w:sz w:val="28"/>
      <w:szCs w:val="28"/>
    </w:rPr>
  </w:style>
  <w:style w:type="character" w:customStyle="1" w:styleId="a7">
    <w:name w:val="Подзаголовок Знак"/>
    <w:basedOn w:val="a0"/>
    <w:link w:val="a6"/>
    <w:uiPriority w:val="11"/>
    <w:rPr>
      <w:color w:val="595959" w:themeColor="text1" w:themeTint="A6"/>
      <w:spacing w:val="15"/>
      <w:sz w:val="28"/>
      <w:szCs w:val="28"/>
    </w:rPr>
  </w:style>
  <w:style w:type="paragraph" w:styleId="22">
    <w:name w:val="Quote"/>
    <w:basedOn w:val="a"/>
    <w:next w:val="a"/>
    <w:link w:val="23"/>
    <w:uiPriority w:val="29"/>
    <w:qFormat/>
    <w:pPr>
      <w:spacing w:before="160"/>
      <w:jc w:val="center"/>
    </w:pPr>
    <w:rPr>
      <w:i/>
      <w:iCs/>
      <w:color w:val="404040" w:themeColor="text1" w:themeTint="BF"/>
    </w:rPr>
  </w:style>
  <w:style w:type="character" w:customStyle="1" w:styleId="23">
    <w:name w:val="Цитата 2 Знак"/>
    <w:basedOn w:val="a0"/>
    <w:link w:val="22"/>
    <w:uiPriority w:val="29"/>
    <w:rPr>
      <w:i/>
      <w:iCs/>
      <w:color w:val="404040" w:themeColor="text1" w:themeTint="BF"/>
    </w:rPr>
  </w:style>
  <w:style w:type="paragraph" w:styleId="a8">
    <w:name w:val="List Paragraph"/>
    <w:basedOn w:val="a"/>
    <w:uiPriority w:val="34"/>
    <w:qFormat/>
    <w:pPr>
      <w:ind w:left="720"/>
      <w:contextualSpacing/>
    </w:pPr>
  </w:style>
  <w:style w:type="character" w:styleId="a9">
    <w:name w:val="Intense Emphasis"/>
    <w:basedOn w:val="a0"/>
    <w:uiPriority w:val="21"/>
    <w:qFormat/>
    <w:rPr>
      <w:i/>
      <w:iCs/>
      <w:color w:val="365F91" w:themeColor="accent1" w:themeShade="BF"/>
    </w:rPr>
  </w:style>
  <w:style w:type="paragraph" w:styleId="aa">
    <w:name w:val="Intense Quote"/>
    <w:basedOn w:val="a"/>
    <w:next w:val="a"/>
    <w:link w:val="ab"/>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ab">
    <w:name w:val="Выделенная цитата Знак"/>
    <w:basedOn w:val="a0"/>
    <w:link w:val="aa"/>
    <w:uiPriority w:val="30"/>
    <w:rPr>
      <w:i/>
      <w:iCs/>
      <w:color w:val="365F91" w:themeColor="accent1" w:themeShade="BF"/>
    </w:rPr>
  </w:style>
  <w:style w:type="character" w:styleId="ac">
    <w:name w:val="Intense Reference"/>
    <w:basedOn w:val="a0"/>
    <w:uiPriority w:val="32"/>
    <w:qFormat/>
    <w:rPr>
      <w:b/>
      <w:bCs/>
      <w:smallCaps/>
      <w:color w:val="365F91" w:themeColor="accent1" w:themeShade="BF"/>
      <w:spacing w:val="5"/>
    </w:rPr>
  </w:style>
  <w:style w:type="paragraph" w:styleId="ad">
    <w:name w:val="No Spacing"/>
    <w:basedOn w:val="a"/>
    <w:uiPriority w:val="1"/>
    <w:qFormat/>
    <w:pPr>
      <w:spacing w:after="0" w:line="240" w:lineRule="auto"/>
    </w:pPr>
  </w:style>
  <w:style w:type="character" w:styleId="ae">
    <w:name w:val="Subtle Emphasis"/>
    <w:basedOn w:val="a0"/>
    <w:uiPriority w:val="19"/>
    <w:qFormat/>
    <w:rPr>
      <w:i/>
      <w:iCs/>
      <w:color w:val="404040" w:themeColor="text1" w:themeTint="BF"/>
    </w:rPr>
  </w:style>
  <w:style w:type="character" w:styleId="af">
    <w:name w:val="Emphasis"/>
    <w:basedOn w:val="a0"/>
    <w:uiPriority w:val="20"/>
    <w:qFormat/>
    <w:rPr>
      <w:i/>
      <w:iCs/>
    </w:rPr>
  </w:style>
  <w:style w:type="character" w:styleId="af0">
    <w:name w:val="Strong"/>
    <w:basedOn w:val="a0"/>
    <w:uiPriority w:val="22"/>
    <w:qFormat/>
    <w:rPr>
      <w:b/>
      <w:bCs/>
    </w:rPr>
  </w:style>
  <w:style w:type="character" w:styleId="af1">
    <w:name w:val="Subtle Reference"/>
    <w:basedOn w:val="a0"/>
    <w:uiPriority w:val="31"/>
    <w:qFormat/>
    <w:rPr>
      <w:smallCaps/>
      <w:color w:val="5A5A5A" w:themeColor="text1" w:themeTint="A5"/>
    </w:rPr>
  </w:style>
  <w:style w:type="character" w:styleId="af2">
    <w:name w:val="Book Title"/>
    <w:basedOn w:val="a0"/>
    <w:uiPriority w:val="33"/>
    <w:qFormat/>
    <w:rPr>
      <w:b/>
      <w:bCs/>
      <w:i/>
      <w:iCs/>
      <w:spacing w:val="5"/>
    </w:rPr>
  </w:style>
  <w:style w:type="paragraph" w:styleId="af3">
    <w:name w:val="header"/>
    <w:basedOn w:val="a"/>
    <w:link w:val="af4"/>
    <w:uiPriority w:val="99"/>
    <w:unhideWhenUsed/>
    <w:pPr>
      <w:tabs>
        <w:tab w:val="center" w:pos="4844"/>
        <w:tab w:val="right" w:pos="9689"/>
      </w:tabs>
      <w:spacing w:after="0" w:line="240" w:lineRule="auto"/>
    </w:pPr>
  </w:style>
  <w:style w:type="character" w:customStyle="1" w:styleId="af4">
    <w:name w:val="Верхний колонтитул Знак"/>
    <w:basedOn w:val="a0"/>
    <w:link w:val="af3"/>
    <w:uiPriority w:val="99"/>
  </w:style>
  <w:style w:type="paragraph" w:styleId="af5">
    <w:name w:val="footer"/>
    <w:basedOn w:val="a"/>
    <w:link w:val="af6"/>
    <w:uiPriority w:val="99"/>
    <w:unhideWhenUsed/>
    <w:pPr>
      <w:tabs>
        <w:tab w:val="center" w:pos="4844"/>
        <w:tab w:val="right" w:pos="9689"/>
      </w:tabs>
      <w:spacing w:after="0" w:line="240" w:lineRule="auto"/>
    </w:pPr>
  </w:style>
  <w:style w:type="character" w:customStyle="1" w:styleId="af6">
    <w:name w:val="Нижний колонтитул Знак"/>
    <w:basedOn w:val="a0"/>
    <w:link w:val="af5"/>
    <w:uiPriority w:val="99"/>
  </w:style>
  <w:style w:type="paragraph" w:styleId="af7">
    <w:name w:val="caption"/>
    <w:basedOn w:val="a"/>
    <w:next w:val="a"/>
    <w:uiPriority w:val="35"/>
    <w:unhideWhenUsed/>
    <w:qFormat/>
    <w:pPr>
      <w:spacing w:line="240" w:lineRule="auto"/>
    </w:pPr>
    <w:rPr>
      <w:i/>
      <w:iCs/>
      <w:color w:val="1F497D" w:themeColor="text2"/>
      <w:sz w:val="18"/>
      <w:szCs w:val="18"/>
    </w:rPr>
  </w:style>
  <w:style w:type="paragraph" w:styleId="af8">
    <w:name w:val="footnote text"/>
    <w:basedOn w:val="a"/>
    <w:link w:val="af9"/>
    <w:uiPriority w:val="99"/>
    <w:semiHidden/>
    <w:unhideWhenUsed/>
    <w:pPr>
      <w:spacing w:after="0" w:line="240" w:lineRule="auto"/>
    </w:pPr>
    <w:rPr>
      <w:sz w:val="20"/>
      <w:szCs w:val="20"/>
    </w:rPr>
  </w:style>
  <w:style w:type="character" w:customStyle="1" w:styleId="af9">
    <w:name w:val="Текст сноски Знак"/>
    <w:basedOn w:val="a0"/>
    <w:link w:val="af8"/>
    <w:uiPriority w:val="99"/>
    <w:semiHidden/>
    <w:rPr>
      <w:sz w:val="20"/>
      <w:szCs w:val="20"/>
    </w:rPr>
  </w:style>
  <w:style w:type="character" w:styleId="afa">
    <w:name w:val="footnote reference"/>
    <w:basedOn w:val="a0"/>
    <w:uiPriority w:val="99"/>
    <w:semiHidden/>
    <w:unhideWhenUsed/>
    <w:rPr>
      <w:vertAlign w:val="superscript"/>
    </w:rPr>
  </w:style>
  <w:style w:type="paragraph" w:styleId="afb">
    <w:name w:val="endnote text"/>
    <w:basedOn w:val="a"/>
    <w:link w:val="afc"/>
    <w:uiPriority w:val="99"/>
    <w:semiHidden/>
    <w:unhideWhenUsed/>
    <w:pPr>
      <w:spacing w:after="0" w:line="240" w:lineRule="auto"/>
    </w:pPr>
    <w:rPr>
      <w:sz w:val="20"/>
      <w:szCs w:val="20"/>
    </w:rPr>
  </w:style>
  <w:style w:type="character" w:customStyle="1" w:styleId="afc">
    <w:name w:val="Текст концевой сноски Знак"/>
    <w:basedOn w:val="a0"/>
    <w:link w:val="afb"/>
    <w:uiPriority w:val="99"/>
    <w:semiHidden/>
    <w:rPr>
      <w:sz w:val="20"/>
      <w:szCs w:val="20"/>
    </w:rPr>
  </w:style>
  <w:style w:type="character" w:styleId="afd">
    <w:name w:val="endnote reference"/>
    <w:basedOn w:val="a0"/>
    <w:uiPriority w:val="99"/>
    <w:semiHidden/>
    <w:unhideWhenUsed/>
    <w:rPr>
      <w:vertAlign w:val="superscript"/>
    </w:rPr>
  </w:style>
  <w:style w:type="character" w:styleId="afe">
    <w:name w:val="Hyperlink"/>
    <w:basedOn w:val="a0"/>
    <w:uiPriority w:val="99"/>
    <w:unhideWhenUsed/>
    <w:rPr>
      <w:color w:val="0000FF" w:themeColor="hyperlink"/>
      <w:u w:val="single"/>
    </w:rPr>
  </w:style>
  <w:style w:type="character" w:styleId="aff">
    <w:name w:val="FollowedHyperlink"/>
    <w:basedOn w:val="a0"/>
    <w:uiPriority w:val="99"/>
    <w:semiHidden/>
    <w:unhideWhenUsed/>
    <w:rPr>
      <w:color w:val="800080" w:themeColor="followedHyperlink"/>
      <w:u w:val="single"/>
    </w:rPr>
  </w:style>
  <w:style w:type="paragraph" w:styleId="12">
    <w:name w:val="toc 1"/>
    <w:basedOn w:val="a"/>
    <w:next w:val="a"/>
    <w:uiPriority w:val="39"/>
    <w:unhideWhenUsed/>
    <w:pPr>
      <w:spacing w:after="100"/>
    </w:pPr>
  </w:style>
  <w:style w:type="paragraph" w:styleId="24">
    <w:name w:val="toc 2"/>
    <w:basedOn w:val="a"/>
    <w:next w:val="a"/>
    <w:uiPriority w:val="39"/>
    <w:unhideWhenUsed/>
    <w:pPr>
      <w:spacing w:after="100"/>
      <w:ind w:left="220"/>
    </w:pPr>
  </w:style>
  <w:style w:type="paragraph" w:styleId="32">
    <w:name w:val="toc 3"/>
    <w:basedOn w:val="a"/>
    <w:next w:val="a"/>
    <w:uiPriority w:val="39"/>
    <w:unhideWhenUsed/>
    <w:pPr>
      <w:spacing w:after="100"/>
      <w:ind w:left="440"/>
    </w:pPr>
  </w:style>
  <w:style w:type="paragraph" w:styleId="42">
    <w:name w:val="toc 4"/>
    <w:basedOn w:val="a"/>
    <w:next w:val="a"/>
    <w:uiPriority w:val="39"/>
    <w:unhideWhenUsed/>
    <w:pPr>
      <w:spacing w:after="100"/>
      <w:ind w:left="660"/>
    </w:pPr>
  </w:style>
  <w:style w:type="paragraph" w:styleId="52">
    <w:name w:val="toc 5"/>
    <w:basedOn w:val="a"/>
    <w:next w:val="a"/>
    <w:uiPriority w:val="39"/>
    <w:unhideWhenUsed/>
    <w:pPr>
      <w:spacing w:after="100"/>
      <w:ind w:left="880"/>
    </w:pPr>
  </w:style>
  <w:style w:type="paragraph" w:styleId="61">
    <w:name w:val="toc 6"/>
    <w:basedOn w:val="a"/>
    <w:next w:val="a"/>
    <w:uiPriority w:val="39"/>
    <w:unhideWhenUsed/>
    <w:pPr>
      <w:spacing w:after="100"/>
      <w:ind w:left="1100"/>
    </w:pPr>
  </w:style>
  <w:style w:type="paragraph" w:styleId="71">
    <w:name w:val="toc 7"/>
    <w:basedOn w:val="a"/>
    <w:next w:val="a"/>
    <w:uiPriority w:val="39"/>
    <w:unhideWhenUsed/>
    <w:pPr>
      <w:spacing w:after="100"/>
      <w:ind w:left="1320"/>
    </w:pPr>
  </w:style>
  <w:style w:type="paragraph" w:styleId="81">
    <w:name w:val="toc 8"/>
    <w:basedOn w:val="a"/>
    <w:next w:val="a"/>
    <w:uiPriority w:val="39"/>
    <w:unhideWhenUsed/>
    <w:pPr>
      <w:spacing w:after="100"/>
      <w:ind w:left="1540"/>
    </w:pPr>
  </w:style>
  <w:style w:type="paragraph" w:styleId="91">
    <w:name w:val="toc 9"/>
    <w:basedOn w:val="a"/>
    <w:next w:val="a"/>
    <w:uiPriority w:val="39"/>
    <w:unhideWhenUsed/>
    <w:pPr>
      <w:spacing w:after="100"/>
      <w:ind w:left="1760"/>
    </w:pPr>
  </w:style>
  <w:style w:type="character" w:styleId="aff0">
    <w:name w:val="Placeholder Text"/>
    <w:basedOn w:val="a0"/>
    <w:uiPriority w:val="99"/>
    <w:semiHidden/>
    <w:rPr>
      <w:color w:val="666666"/>
    </w:rPr>
  </w:style>
  <w:style w:type="paragraph" w:styleId="aff1">
    <w:name w:val="TOC Heading"/>
    <w:uiPriority w:val="39"/>
    <w:unhideWhenUsed/>
  </w:style>
  <w:style w:type="paragraph" w:styleId="aff2">
    <w:name w:val="table of figures"/>
    <w:basedOn w:val="a"/>
    <w:next w:val="a"/>
    <w:uiPriority w:val="99"/>
    <w:unhideWhenUsed/>
    <w:pPr>
      <w:spacing w:after="0"/>
    </w:pPr>
  </w:style>
  <w:style w:type="paragraph" w:customStyle="1" w:styleId="ConsPlusNonformat">
    <w:name w:val="ConsPlusNonformat"/>
    <w:uiPriority w:val="99"/>
    <w:pPr>
      <w:widowControl w:val="0"/>
    </w:pPr>
    <w:rPr>
      <w:rFonts w:ascii="Courier New" w:eastAsia="Times New Roman" w:hAnsi="Courier New" w:cs="Courier New"/>
      <w:lang w:eastAsia="ru-RU"/>
    </w:rPr>
  </w:style>
  <w:style w:type="paragraph" w:styleId="aff3">
    <w:name w:val="Revision"/>
    <w:hidden/>
    <w:uiPriority w:val="99"/>
    <w:semiHidden/>
    <w:rsid w:val="007F7717"/>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ref=A3B44D481FDC08976BFA45DEAF756ADA165A46CE1F55B8BF9AA5F56B89F1C23229BE43AEG3X6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A3B44D481FDC08976BFA45DEAF756ADA165547CB1957B8BF9AA5F56B89F1C23229BE43A737BC05A9G4X9I"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1446</Words>
  <Characters>8248</Characters>
  <Application>Microsoft Office Word</Application>
  <DocSecurity>0</DocSecurity>
  <Lines>68</Lines>
  <Paragraphs>19</Paragraphs>
  <ScaleCrop>false</ScaleCrop>
  <Company>Microsoft</Company>
  <LinksUpToDate>false</LinksUpToDate>
  <CharactersWithSpaces>9675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Marina</dc:creator>
  <cp:lastModifiedBy>Гоникберг Полина Эрнестовна</cp:lastModifiedBy>
  <cp:revision>5</cp:revision>
  <dcterms:created xsi:type="dcterms:W3CDTF">2016-02-01T08:23:00Z</dcterms:created>
  <dcterms:modified xsi:type="dcterms:W3CDTF">2025-09-12T09:56:00Z</dcterms:modified>
  <cp:version>786432</cp:version>
</cp:coreProperties>
</file>