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F21F" w14:textId="6C8BEADE" w:rsidR="00170CDA" w:rsidRDefault="00854DC7" w:rsidP="00567729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bookmarkStart w:id="0" w:name="_Hlk193881478"/>
      <w:r w:rsidR="002D4B87">
        <w:rPr>
          <w:b/>
          <w:shd w:val="clear" w:color="auto" w:fill="FFFFFF"/>
        </w:rPr>
        <w:t>Васюнькова Андрея Валерьевича</w:t>
      </w:r>
      <w:r w:rsidR="00FC351E" w:rsidRPr="000A19A9">
        <w:t xml:space="preserve"> </w:t>
      </w:r>
      <w:r w:rsidR="00FC351E" w:rsidRPr="001664C4">
        <w:t>ИНН</w:t>
      </w:r>
      <w:r w:rsidR="00FC351E">
        <w:t xml:space="preserve"> </w:t>
      </w:r>
      <w:r w:rsidR="002D4B87">
        <w:t>165125733476</w:t>
      </w:r>
      <w:r w:rsidR="00E934C1" w:rsidRPr="00E934C1">
        <w:t>,</w:t>
      </w:r>
      <w:bookmarkEnd w:id="0"/>
      <w:r w:rsidR="002D4B87">
        <w:t xml:space="preserve"> СНИЛС 125-069-775 65</w:t>
      </w:r>
      <w:r w:rsidR="00E934C1">
        <w:t xml:space="preserve"> </w:t>
      </w:r>
      <w:r w:rsidR="00E934C1" w:rsidRPr="00E934C1">
        <w:t>именуем</w:t>
      </w:r>
      <w:r w:rsidR="00FC351E">
        <w:t>ого</w:t>
      </w:r>
      <w:r w:rsidR="00E934C1" w:rsidRPr="00E934C1">
        <w:t xml:space="preserve"> в дальнейшем «До</w:t>
      </w:r>
      <w:r w:rsidR="00E934C1">
        <w:t>лжник</w:t>
      </w:r>
      <w:r w:rsidR="00E934C1" w:rsidRPr="00E934C1">
        <w:t xml:space="preserve">», в лице </w:t>
      </w:r>
      <w:r w:rsidR="00FC351E" w:rsidRPr="00FC351E">
        <w:rPr>
          <w:b/>
          <w:bCs/>
        </w:rPr>
        <w:t xml:space="preserve">финансового управляющего </w:t>
      </w:r>
      <w:r w:rsidR="002D4B87">
        <w:rPr>
          <w:b/>
          <w:bCs/>
        </w:rPr>
        <w:t>Лушкиной Тамары Константиновны</w:t>
      </w:r>
      <w:r w:rsidR="00FC351E" w:rsidRPr="00986A88">
        <w:rPr>
          <w:b/>
          <w:bCs/>
        </w:rPr>
        <w:t xml:space="preserve"> </w:t>
      </w:r>
      <w:r w:rsidR="00FC351E" w:rsidRPr="00986A88">
        <w:t>(ИНН 2</w:t>
      </w:r>
      <w:r w:rsidR="002D4B87">
        <w:t>53714619007</w:t>
      </w:r>
      <w:r w:rsidR="00FC351E" w:rsidRPr="00986A88">
        <w:t>,  СНИЛС </w:t>
      </w:r>
      <w:r w:rsidR="002D4B87">
        <w:t>137-525-873 82</w:t>
      </w:r>
      <w:r w:rsidR="00FC351E">
        <w:t>,</w:t>
      </w:r>
      <w:r w:rsidR="00FC351E" w:rsidRPr="001664C4">
        <w:t xml:space="preserve"> адрес для корреспонденции: </w:t>
      </w:r>
      <w:r w:rsidR="00FC351E" w:rsidRPr="00986A88">
        <w:t xml:space="preserve">690014, Приморский край, г. Владивосток, а/я </w:t>
      </w:r>
      <w:r w:rsidR="002D4B87">
        <w:t>218</w:t>
      </w:r>
      <w:r w:rsidR="00FC351E" w:rsidRPr="004A2FD4">
        <w:t>,</w:t>
      </w:r>
      <w:r w:rsidR="00FC351E">
        <w:t xml:space="preserve"> </w:t>
      </w:r>
      <w:r w:rsidR="00FC351E" w:rsidRPr="00A604B8">
        <w:rPr>
          <w:lang w:val="en-US"/>
        </w:rPr>
        <w:t>e</w:t>
      </w:r>
      <w:r w:rsidR="00FC351E" w:rsidRPr="00A604B8">
        <w:t>-</w:t>
      </w:r>
      <w:r w:rsidR="00FC351E" w:rsidRPr="00A604B8">
        <w:rPr>
          <w:lang w:val="en-US"/>
        </w:rPr>
        <w:t>mail</w:t>
      </w:r>
      <w:r w:rsidR="00FC351E">
        <w:t xml:space="preserve">: </w:t>
      </w:r>
      <w:r w:rsidR="002D4B87">
        <w:rPr>
          <w:lang w:val="en-US"/>
        </w:rPr>
        <w:t>ltk</w:t>
      </w:r>
      <w:r w:rsidR="002D4B87" w:rsidRPr="002D4B87">
        <w:t>-</w:t>
      </w:r>
      <w:r w:rsidR="002D4B87">
        <w:rPr>
          <w:lang w:val="en-US"/>
        </w:rPr>
        <w:t>vl</w:t>
      </w:r>
      <w:r w:rsidR="00FC351E" w:rsidRPr="00986A88">
        <w:t>@mail.ru</w:t>
      </w:r>
      <w:r w:rsidR="00FC351E" w:rsidRPr="00D67774">
        <w:t>, тел. +791</w:t>
      </w:r>
      <w:r w:rsidR="002D4B87">
        <w:t>4-322-11-52</w:t>
      </w:r>
      <w:r w:rsidR="00FC351E" w:rsidRPr="00D67774">
        <w:t>, член СРО:</w:t>
      </w:r>
      <w:r w:rsidR="00FC351E" w:rsidRPr="004A2FD4">
        <w:t xml:space="preserve"> </w:t>
      </w:r>
      <w:r w:rsidR="00FC351E" w:rsidRPr="00986A88">
        <w:t>ААУ "ГАРАНТИЯ" - Ассоциация арбитражных управляющих "ГАРАНТИЯ" (ИНН 7727278019,  ОГРН 1087799004193</w:t>
      </w:r>
      <w:r w:rsidR="00FC351E" w:rsidRPr="00F7352F">
        <w:t>, адрес</w:t>
      </w:r>
      <w:r w:rsidR="00FC351E">
        <w:t xml:space="preserve">: </w:t>
      </w:r>
      <w:r w:rsidR="00FC351E" w:rsidRPr="00986A88">
        <w:t>125167, г Москва, ул</w:t>
      </w:r>
      <w:r w:rsidR="00FC351E">
        <w:t>.</w:t>
      </w:r>
      <w:r w:rsidR="00FC351E" w:rsidRPr="00986A88">
        <w:t xml:space="preserve"> Викторенко, д.5, строение 1, эт.2</w:t>
      </w:r>
      <w:r w:rsidR="00FC351E">
        <w:t>)</w:t>
      </w:r>
      <w:r w:rsidR="00FC351E" w:rsidRPr="004A2FD4">
        <w:t xml:space="preserve">, действующего в соответствии с </w:t>
      </w:r>
      <w:r w:rsidR="00FC351E" w:rsidRPr="00FC351E">
        <w:rPr>
          <w:b/>
          <w:bCs/>
        </w:rPr>
        <w:t xml:space="preserve">Решением Арбитражного суда </w:t>
      </w:r>
      <w:r w:rsidR="002D4B87">
        <w:rPr>
          <w:b/>
          <w:bCs/>
        </w:rPr>
        <w:t>Курганской области</w:t>
      </w:r>
      <w:r w:rsidR="00FC351E" w:rsidRPr="00FC351E">
        <w:rPr>
          <w:b/>
          <w:bCs/>
        </w:rPr>
        <w:t xml:space="preserve"> от </w:t>
      </w:r>
      <w:r w:rsidR="002D4B87">
        <w:rPr>
          <w:b/>
          <w:bCs/>
        </w:rPr>
        <w:t>05</w:t>
      </w:r>
      <w:r w:rsidR="00FC351E" w:rsidRPr="00FC351E">
        <w:rPr>
          <w:b/>
          <w:bCs/>
        </w:rPr>
        <w:t>.0</w:t>
      </w:r>
      <w:r w:rsidR="002D4B87">
        <w:rPr>
          <w:b/>
          <w:bCs/>
        </w:rPr>
        <w:t>5</w:t>
      </w:r>
      <w:r w:rsidR="00FC351E" w:rsidRPr="00FC351E">
        <w:rPr>
          <w:b/>
          <w:bCs/>
        </w:rPr>
        <w:t>.2025 по делу А</w:t>
      </w:r>
      <w:r w:rsidR="002D4B87">
        <w:rPr>
          <w:b/>
          <w:bCs/>
        </w:rPr>
        <w:t>34</w:t>
      </w:r>
      <w:r w:rsidR="00FC351E" w:rsidRPr="00FC351E">
        <w:rPr>
          <w:b/>
          <w:bCs/>
        </w:rPr>
        <w:t>-</w:t>
      </w:r>
      <w:r w:rsidR="002D4B87">
        <w:rPr>
          <w:b/>
          <w:bCs/>
        </w:rPr>
        <w:t>4708</w:t>
      </w:r>
      <w:r w:rsidR="00FC351E" w:rsidRPr="00FC351E">
        <w:rPr>
          <w:b/>
          <w:bCs/>
        </w:rPr>
        <w:t>/2024</w:t>
      </w:r>
      <w:r w:rsidR="00FC351E">
        <w:rPr>
          <w:b/>
          <w:bCs/>
        </w:rPr>
        <w:t xml:space="preserve">. </w:t>
      </w:r>
    </w:p>
    <w:p w14:paraId="51A7500F" w14:textId="77777777" w:rsidR="00FC351E" w:rsidRPr="00FC351E" w:rsidRDefault="00FC351E" w:rsidP="00567729">
      <w:pPr>
        <w:jc w:val="both"/>
        <w:outlineLvl w:val="0"/>
        <w:rPr>
          <w:b/>
          <w:bCs/>
        </w:rPr>
      </w:pPr>
    </w:p>
    <w:p w14:paraId="7F27F5E4" w14:textId="7059320D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19698A">
        <w:rPr>
          <w:rFonts w:eastAsia="Times New Roman"/>
          <w:b/>
          <w:bCs/>
          <w:color w:val="0070C0"/>
        </w:rPr>
        <w:t>11</w:t>
      </w:r>
      <w:r w:rsidR="008A4F09">
        <w:rPr>
          <w:rFonts w:eastAsia="Times New Roman"/>
          <w:b/>
          <w:bCs/>
          <w:color w:val="0070C0"/>
        </w:rPr>
        <w:t xml:space="preserve"> </w:t>
      </w:r>
      <w:r w:rsidR="0019698A">
        <w:rPr>
          <w:rFonts w:eastAsia="Times New Roman"/>
          <w:b/>
          <w:bCs/>
          <w:color w:val="0070C0"/>
        </w:rPr>
        <w:t xml:space="preserve"> дека</w:t>
      </w:r>
      <w:r w:rsidR="00FC351E">
        <w:rPr>
          <w:rFonts w:eastAsia="Times New Roman"/>
          <w:b/>
          <w:bCs/>
          <w:color w:val="0070C0"/>
        </w:rPr>
        <w:t>бря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0A19A9">
        <w:rPr>
          <w:rFonts w:eastAsia="Times New Roman"/>
          <w:b/>
          <w:bCs/>
          <w:color w:val="0070C0"/>
        </w:rPr>
        <w:t>5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296DE8CE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64D227E8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19698A">
        <w:rPr>
          <w:b/>
          <w:bCs/>
          <w:color w:val="0070C0"/>
        </w:rPr>
        <w:t>01</w:t>
      </w:r>
      <w:r w:rsidR="00FC351E">
        <w:rPr>
          <w:b/>
          <w:bCs/>
          <w:color w:val="0070C0"/>
        </w:rPr>
        <w:t xml:space="preserve"> </w:t>
      </w:r>
      <w:r w:rsidR="0019698A">
        <w:rPr>
          <w:b/>
          <w:bCs/>
          <w:color w:val="0070C0"/>
        </w:rPr>
        <w:t>но</w:t>
      </w:r>
      <w:r w:rsidR="00FC351E">
        <w:rPr>
          <w:b/>
          <w:bCs/>
          <w:color w:val="0070C0"/>
        </w:rPr>
        <w:t>ября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0A19A9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19698A">
        <w:rPr>
          <w:b/>
          <w:bCs/>
          <w:color w:val="0070C0"/>
        </w:rPr>
        <w:t>09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1" w:name="_Hlk155792439"/>
      <w:r w:rsidR="0019698A">
        <w:rPr>
          <w:b/>
          <w:bCs/>
          <w:color w:val="0070C0"/>
        </w:rPr>
        <w:t>09</w:t>
      </w:r>
      <w:r w:rsidR="00FC351E">
        <w:rPr>
          <w:b/>
          <w:bCs/>
          <w:color w:val="0070C0"/>
        </w:rPr>
        <w:t xml:space="preserve"> </w:t>
      </w:r>
      <w:r w:rsidR="0019698A">
        <w:rPr>
          <w:b/>
          <w:bCs/>
          <w:color w:val="0070C0"/>
        </w:rPr>
        <w:t>дека</w:t>
      </w:r>
      <w:r w:rsidR="00FC351E">
        <w:rPr>
          <w:b/>
          <w:bCs/>
          <w:color w:val="0070C0"/>
        </w:rPr>
        <w:t>бря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0A19A9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bookmarkEnd w:id="1"/>
      <w:r w:rsidRPr="00BB6EE7">
        <w:rPr>
          <w:b/>
          <w:bCs/>
          <w:color w:val="0070C0"/>
        </w:rPr>
        <w:t xml:space="preserve">г. до </w:t>
      </w:r>
      <w:r w:rsidR="000A19A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0A19A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3F4A010A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0A19A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0A19A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19698A">
        <w:rPr>
          <w:b/>
          <w:bCs/>
          <w:color w:val="0070C0"/>
        </w:rPr>
        <w:t>09</w:t>
      </w:r>
      <w:r w:rsidR="00FC351E">
        <w:rPr>
          <w:b/>
          <w:bCs/>
          <w:color w:val="0070C0"/>
        </w:rPr>
        <w:t xml:space="preserve"> </w:t>
      </w:r>
      <w:r w:rsidR="0019698A">
        <w:rPr>
          <w:b/>
          <w:bCs/>
          <w:color w:val="0070C0"/>
        </w:rPr>
        <w:t>дека</w:t>
      </w:r>
      <w:r w:rsidR="00FC351E">
        <w:rPr>
          <w:b/>
          <w:bCs/>
          <w:color w:val="0070C0"/>
        </w:rPr>
        <w:t xml:space="preserve">бря </w:t>
      </w:r>
      <w:r w:rsidR="00FE45CF" w:rsidRPr="00FE45CF">
        <w:rPr>
          <w:b/>
          <w:bCs/>
          <w:color w:val="0070C0"/>
        </w:rPr>
        <w:t>202</w:t>
      </w:r>
      <w:r w:rsidR="000A19A9">
        <w:rPr>
          <w:b/>
          <w:bCs/>
          <w:color w:val="0070C0"/>
        </w:rPr>
        <w:t>5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0C45EEF6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19698A">
        <w:rPr>
          <w:b/>
          <w:bCs/>
          <w:color w:val="0070C0"/>
        </w:rPr>
        <w:t>10</w:t>
      </w:r>
      <w:r w:rsidR="00FC351E">
        <w:rPr>
          <w:b/>
          <w:bCs/>
          <w:color w:val="0070C0"/>
        </w:rPr>
        <w:t xml:space="preserve"> </w:t>
      </w:r>
      <w:r w:rsidR="0019698A">
        <w:rPr>
          <w:b/>
          <w:bCs/>
          <w:color w:val="0070C0"/>
        </w:rPr>
        <w:t>дека</w:t>
      </w:r>
      <w:r w:rsidR="00FC351E">
        <w:rPr>
          <w:b/>
          <w:bCs/>
          <w:color w:val="0070C0"/>
        </w:rPr>
        <w:t xml:space="preserve">бря </w:t>
      </w:r>
      <w:r w:rsidR="00282C22" w:rsidRPr="00BB6EE7">
        <w:rPr>
          <w:b/>
          <w:bCs/>
          <w:color w:val="0070C0"/>
        </w:rPr>
        <w:t>202</w:t>
      </w:r>
      <w:r w:rsidR="000A19A9">
        <w:rPr>
          <w:b/>
          <w:bCs/>
          <w:color w:val="0070C0"/>
        </w:rPr>
        <w:t>5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3F2A8BDB" w14:textId="77777777" w:rsidR="00FC351E" w:rsidRDefault="00170CDA" w:rsidP="00725268">
      <w:pPr>
        <w:ind w:firstLine="720"/>
        <w:jc w:val="both"/>
      </w:pPr>
      <w:bookmarkStart w:id="2" w:name="_Hlk193900940"/>
      <w:r w:rsidRPr="009C1ABC">
        <w:rPr>
          <w:rFonts w:eastAsia="Times New Roman"/>
        </w:rPr>
        <w:t>Ознакомление с предметом торгов осуществляется в рабочие дни по контактным данным</w:t>
      </w:r>
      <w:r w:rsidR="00A24D40">
        <w:rPr>
          <w:rFonts w:eastAsia="Times New Roman"/>
        </w:rPr>
        <w:t xml:space="preserve">: </w:t>
      </w:r>
      <w:hyperlink r:id="rId6" w:history="1">
        <w:r w:rsidR="00FC351E" w:rsidRPr="00B7767F">
          <w:rPr>
            <w:rStyle w:val="afa"/>
            <w:lang w:val="en-US"/>
          </w:rPr>
          <w:t>dv</w:t>
        </w:r>
        <w:r w:rsidR="00FC351E" w:rsidRPr="00B7767F">
          <w:rPr>
            <w:rStyle w:val="afa"/>
          </w:rPr>
          <w:t>@auction-house.ru</w:t>
        </w:r>
      </w:hyperlink>
      <w:r w:rsidR="008A4F09" w:rsidRPr="009C1ABC">
        <w:t>,</w:t>
      </w:r>
      <w:r w:rsidR="00FC351E" w:rsidRPr="00FC351E">
        <w:t xml:space="preserve"> </w:t>
      </w:r>
      <w:r w:rsidR="00FC351E">
        <w:t>Гробова Яна</w:t>
      </w:r>
      <w:r w:rsidR="0080459D" w:rsidRPr="009C1ABC">
        <w:rPr>
          <w:rFonts w:eastAsia="Times New Roman"/>
        </w:rPr>
        <w:t>,</w:t>
      </w:r>
      <w:r w:rsidR="00AF78E5" w:rsidRPr="009C1ABC">
        <w:rPr>
          <w:rFonts w:eastAsia="Times New Roman"/>
        </w:rPr>
        <w:t xml:space="preserve"> </w:t>
      </w:r>
      <w:r w:rsidR="00F32B46" w:rsidRPr="00F32B46">
        <w:rPr>
          <w:rFonts w:eastAsia="Times New Roman"/>
        </w:rPr>
        <w:t>+7 (9</w:t>
      </w:r>
      <w:r w:rsidR="00FC351E">
        <w:rPr>
          <w:rFonts w:eastAsia="Times New Roman"/>
        </w:rPr>
        <w:t>67) 246 44 25</w:t>
      </w:r>
      <w:r w:rsidR="00F32B46">
        <w:rPr>
          <w:rFonts w:eastAsia="Times New Roman"/>
        </w:rPr>
        <w:t xml:space="preserve">, </w:t>
      </w:r>
      <w:r w:rsidR="00AF78E5" w:rsidRPr="009C1ABC">
        <w:rPr>
          <w:rFonts w:eastAsia="Times New Roman"/>
        </w:rPr>
        <w:t xml:space="preserve">+7 (812) 777-57-57, доб </w:t>
      </w:r>
      <w:r w:rsidR="00FC351E">
        <w:rPr>
          <w:rFonts w:eastAsia="Times New Roman"/>
        </w:rPr>
        <w:t>517</w:t>
      </w:r>
      <w:r w:rsidR="000B4A6E">
        <w:rPr>
          <w:rFonts w:eastAsia="Times New Roman"/>
        </w:rPr>
        <w:t xml:space="preserve"> (Мск</w:t>
      </w:r>
      <w:r w:rsidR="00FC351E">
        <w:rPr>
          <w:rFonts w:eastAsia="Times New Roman"/>
        </w:rPr>
        <w:t>+ 7 часов</w:t>
      </w:r>
      <w:r w:rsidR="000B4A6E">
        <w:rPr>
          <w:rFonts w:eastAsia="Times New Roman"/>
        </w:rPr>
        <w:t>)</w:t>
      </w:r>
      <w:r w:rsidR="00725268" w:rsidRPr="009C1ABC">
        <w:rPr>
          <w:rFonts w:eastAsia="Times New Roman"/>
        </w:rPr>
        <w:t xml:space="preserve">. </w:t>
      </w:r>
      <w:r w:rsidRPr="009C1ABC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 w:rsidRPr="009C1ABC">
        <w:t xml:space="preserve"> </w:t>
      </w:r>
      <w:bookmarkStart w:id="3" w:name="_Hlk147911727"/>
    </w:p>
    <w:bookmarkEnd w:id="2"/>
    <w:bookmarkEnd w:id="3"/>
    <w:p w14:paraId="53996383" w14:textId="4025F4CE" w:rsidR="000338C8" w:rsidRDefault="00820DE4" w:rsidP="000338C8">
      <w:pPr>
        <w:ind w:firstLine="567"/>
        <w:jc w:val="both"/>
      </w:pPr>
      <w:r w:rsidRPr="001F27DF">
        <w:t xml:space="preserve">Ознакомление с документами производится по адресу нахождения финансового управляющего в рабочие дни с 11.00 до 13.00 (МСК+7 часов) по предварительной заявке, направленной в рабочие дни в адрес финансового управляющего на e-mail: </w:t>
      </w:r>
      <w:r w:rsidRPr="001F27DF">
        <w:rPr>
          <w:lang w:val="en-US"/>
        </w:rPr>
        <w:t>ltk</w:t>
      </w:r>
      <w:r w:rsidRPr="001F27DF">
        <w:t>-</w:t>
      </w:r>
      <w:r w:rsidRPr="001F27DF">
        <w:rPr>
          <w:lang w:val="en-US"/>
        </w:rPr>
        <w:t>vl</w:t>
      </w:r>
      <w:r w:rsidRPr="001F27DF">
        <w:t>@mail.ru. Заявки, запросы, направленные в нерабочее время, не рассматриваются, контактный телефон Финансового управляющего: тел. +7914-322-11-52, Тамара Константиновна Лушкина (принимать во внимание место нахождения управляющего г. Владивосток, МСК +7).</w:t>
      </w:r>
    </w:p>
    <w:p w14:paraId="1AF9F9FC" w14:textId="77777777" w:rsidR="00820DE4" w:rsidRDefault="00820DE4" w:rsidP="000338C8">
      <w:pPr>
        <w:ind w:firstLine="567"/>
        <w:jc w:val="both"/>
      </w:pPr>
    </w:p>
    <w:p w14:paraId="7B771BBD" w14:textId="77777777" w:rsidR="00820DE4" w:rsidRDefault="00820DE4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18F1BA6C" w14:textId="468ACFA8" w:rsidR="00FC351E" w:rsidRPr="00820DE4" w:rsidRDefault="00FC351E" w:rsidP="00FC351E">
      <w:pPr>
        <w:tabs>
          <w:tab w:val="left" w:pos="851"/>
        </w:tabs>
        <w:ind w:firstLine="567"/>
        <w:jc w:val="both"/>
        <w:rPr>
          <w:rFonts w:eastAsia="Times New Roman"/>
          <w:b/>
          <w:bCs/>
          <w:lang w:eastAsia="x-none"/>
        </w:rPr>
      </w:pPr>
      <w:r>
        <w:rPr>
          <w:rFonts w:eastAsia="Times New Roman"/>
          <w:b/>
          <w:bCs/>
          <w:lang w:eastAsia="x-none"/>
        </w:rPr>
        <w:t>Квартира</w:t>
      </w:r>
      <w:r>
        <w:rPr>
          <w:rFonts w:eastAsia="Times New Roman"/>
          <w:lang w:eastAsia="x-none"/>
        </w:rPr>
        <w:t xml:space="preserve">, </w:t>
      </w:r>
      <w:r w:rsidR="002D4B87">
        <w:rPr>
          <w:rFonts w:eastAsia="Times New Roman"/>
          <w:lang w:eastAsia="x-none"/>
        </w:rPr>
        <w:t xml:space="preserve">состоящая из 1-й комнаты, </w:t>
      </w:r>
      <w:r w:rsidRPr="007A280C">
        <w:rPr>
          <w:rFonts w:eastAsia="Times New Roman"/>
          <w:lang w:eastAsia="x-none"/>
        </w:rPr>
        <w:t>площадь</w:t>
      </w:r>
      <w:r>
        <w:rPr>
          <w:rFonts w:eastAsia="Times New Roman"/>
          <w:lang w:eastAsia="x-none"/>
        </w:rPr>
        <w:t>ю</w:t>
      </w:r>
      <w:r w:rsidRPr="007A280C">
        <w:rPr>
          <w:rFonts w:eastAsia="Times New Roman"/>
          <w:lang w:eastAsia="x-none"/>
        </w:rPr>
        <w:t xml:space="preserve"> </w:t>
      </w:r>
      <w:r w:rsidR="002D4B87">
        <w:rPr>
          <w:rFonts w:eastAsia="Times New Roman"/>
          <w:lang w:eastAsia="x-none"/>
        </w:rPr>
        <w:t>23,8</w:t>
      </w:r>
      <w:r>
        <w:rPr>
          <w:rFonts w:eastAsia="Times New Roman"/>
          <w:lang w:eastAsia="x-none"/>
        </w:rPr>
        <w:t xml:space="preserve"> кв.м., в том числе жилой площадью </w:t>
      </w:r>
      <w:r w:rsidR="002D4B87">
        <w:rPr>
          <w:rFonts w:eastAsia="Times New Roman"/>
          <w:lang w:eastAsia="x-none"/>
        </w:rPr>
        <w:t>17,8</w:t>
      </w:r>
      <w:r>
        <w:rPr>
          <w:rFonts w:eastAsia="Times New Roman"/>
          <w:lang w:eastAsia="x-none"/>
        </w:rPr>
        <w:t xml:space="preserve"> кв.м., с кадастровым номером </w:t>
      </w:r>
      <w:r w:rsidR="002D4B87">
        <w:rPr>
          <w:rFonts w:eastAsia="Times New Roman"/>
          <w:lang w:eastAsia="x-none"/>
        </w:rPr>
        <w:t>78:12:0007125:3989</w:t>
      </w:r>
      <w:r>
        <w:rPr>
          <w:rFonts w:eastAsia="Times New Roman"/>
          <w:lang w:eastAsia="x-none"/>
        </w:rPr>
        <w:t xml:space="preserve">, </w:t>
      </w:r>
      <w:r w:rsidRPr="00CF22EC">
        <w:rPr>
          <w:rFonts w:eastAsia="Times New Roman"/>
          <w:lang w:eastAsia="x-none"/>
        </w:rPr>
        <w:t xml:space="preserve">по адресу: </w:t>
      </w:r>
      <w:r w:rsidR="002D4B87">
        <w:rPr>
          <w:rFonts w:eastAsia="Times New Roman"/>
          <w:lang w:eastAsia="x-none"/>
        </w:rPr>
        <w:t xml:space="preserve">г. Санкт-Петербург, пр-т Железнодорожный, д. 14, корп.1, стр.1, кв.40. </w:t>
      </w:r>
      <w:r w:rsidR="00820DE4" w:rsidRPr="00820DE4">
        <w:rPr>
          <w:rFonts w:eastAsia="Times New Roman"/>
          <w:b/>
          <w:bCs/>
          <w:lang w:eastAsia="x-none"/>
        </w:rPr>
        <w:t xml:space="preserve">Должник препятствует доступу </w:t>
      </w:r>
      <w:r w:rsidR="00820DE4">
        <w:rPr>
          <w:rFonts w:eastAsia="Times New Roman"/>
          <w:b/>
          <w:bCs/>
          <w:lang w:eastAsia="x-none"/>
        </w:rPr>
        <w:t>к Имуществу</w:t>
      </w:r>
      <w:r w:rsidR="00820DE4" w:rsidRPr="00820DE4">
        <w:rPr>
          <w:rFonts w:eastAsia="Times New Roman"/>
          <w:b/>
          <w:bCs/>
          <w:lang w:eastAsia="x-none"/>
        </w:rPr>
        <w:t xml:space="preserve"> с целью проведения осмотра</w:t>
      </w:r>
      <w:r w:rsidR="00820DE4">
        <w:rPr>
          <w:rFonts w:eastAsia="Times New Roman"/>
          <w:b/>
          <w:bCs/>
          <w:lang w:eastAsia="x-none"/>
        </w:rPr>
        <w:t>. В настоящее время</w:t>
      </w:r>
      <w:r w:rsidR="00820DE4" w:rsidRPr="00820DE4">
        <w:rPr>
          <w:rFonts w:eastAsia="Times New Roman"/>
          <w:b/>
          <w:bCs/>
          <w:lang w:eastAsia="x-none"/>
        </w:rPr>
        <w:t xml:space="preserve"> финансовым управляющим ведутся работы по получению доступа</w:t>
      </w:r>
      <w:r w:rsidR="00820DE4">
        <w:rPr>
          <w:rFonts w:eastAsia="Times New Roman"/>
          <w:b/>
          <w:bCs/>
          <w:lang w:eastAsia="x-none"/>
        </w:rPr>
        <w:t xml:space="preserve"> для возможности ознакомления. </w:t>
      </w:r>
    </w:p>
    <w:p w14:paraId="0C89813A" w14:textId="77777777" w:rsidR="00FC351E" w:rsidRDefault="00FC351E" w:rsidP="00FC351E">
      <w:pPr>
        <w:ind w:firstLine="567"/>
        <w:jc w:val="both"/>
        <w:rPr>
          <w:rFonts w:eastAsia="Times New Roman"/>
          <w:b/>
          <w:bCs/>
          <w:lang w:eastAsia="x-none"/>
        </w:rPr>
      </w:pPr>
      <w:r>
        <w:rPr>
          <w:rFonts w:eastAsia="Times New Roman"/>
          <w:b/>
          <w:bCs/>
          <w:lang w:eastAsia="x-none"/>
        </w:rPr>
        <w:t xml:space="preserve">Ограничения и обременения: </w:t>
      </w:r>
    </w:p>
    <w:p w14:paraId="122F4632" w14:textId="11EA4F64" w:rsidR="00FC351E" w:rsidRDefault="00FC351E" w:rsidP="00FC351E">
      <w:pPr>
        <w:ind w:firstLine="567"/>
        <w:jc w:val="both"/>
        <w:rPr>
          <w:rFonts w:eastAsia="Times New Roman"/>
          <w:b/>
          <w:bCs/>
          <w:lang w:eastAsia="x-none"/>
        </w:rPr>
      </w:pPr>
      <w:r>
        <w:rPr>
          <w:rFonts w:eastAsia="Times New Roman"/>
          <w:b/>
          <w:bCs/>
          <w:lang w:eastAsia="x-none"/>
        </w:rPr>
        <w:t xml:space="preserve">- </w:t>
      </w:r>
      <w:r w:rsidRPr="00CF22EC">
        <w:rPr>
          <w:rFonts w:eastAsia="Times New Roman"/>
          <w:lang w:eastAsia="x-none"/>
        </w:rPr>
        <w:t>ипотека в силу закона</w:t>
      </w:r>
      <w:r>
        <w:rPr>
          <w:rFonts w:eastAsia="Times New Roman"/>
          <w:lang w:eastAsia="x-none"/>
        </w:rPr>
        <w:t xml:space="preserve">, номер государственной регистрации </w:t>
      </w:r>
      <w:r w:rsidR="002D4B87">
        <w:rPr>
          <w:rFonts w:eastAsia="Times New Roman"/>
          <w:lang w:eastAsia="x-none"/>
        </w:rPr>
        <w:t>78:12:0007125:3989-78/011/2022-4</w:t>
      </w:r>
      <w:r>
        <w:rPr>
          <w:rFonts w:eastAsia="Times New Roman"/>
          <w:lang w:eastAsia="x-none"/>
        </w:rPr>
        <w:t xml:space="preserve"> от </w:t>
      </w:r>
      <w:r w:rsidR="002D4B87">
        <w:rPr>
          <w:rFonts w:eastAsia="Times New Roman"/>
          <w:lang w:eastAsia="x-none"/>
        </w:rPr>
        <w:t>28</w:t>
      </w:r>
      <w:r>
        <w:rPr>
          <w:rFonts w:eastAsia="Times New Roman"/>
          <w:lang w:eastAsia="x-none"/>
        </w:rPr>
        <w:t>.0</w:t>
      </w:r>
      <w:r w:rsidR="002D4B87">
        <w:rPr>
          <w:rFonts w:eastAsia="Times New Roman"/>
          <w:lang w:eastAsia="x-none"/>
        </w:rPr>
        <w:t>7</w:t>
      </w:r>
      <w:r>
        <w:rPr>
          <w:rFonts w:eastAsia="Times New Roman"/>
          <w:lang w:eastAsia="x-none"/>
        </w:rPr>
        <w:t xml:space="preserve">.2022, срок, на который установлены обременение – с </w:t>
      </w:r>
      <w:r w:rsidR="002D4B87">
        <w:rPr>
          <w:rFonts w:eastAsia="Times New Roman"/>
          <w:lang w:eastAsia="x-none"/>
        </w:rPr>
        <w:t>28</w:t>
      </w:r>
      <w:r>
        <w:rPr>
          <w:rFonts w:eastAsia="Times New Roman"/>
          <w:lang w:eastAsia="x-none"/>
        </w:rPr>
        <w:t>.0</w:t>
      </w:r>
      <w:r w:rsidR="002D4B87">
        <w:rPr>
          <w:rFonts w:eastAsia="Times New Roman"/>
          <w:lang w:eastAsia="x-none"/>
        </w:rPr>
        <w:t>7</w:t>
      </w:r>
      <w:r>
        <w:rPr>
          <w:rFonts w:eastAsia="Times New Roman"/>
          <w:lang w:eastAsia="x-none"/>
        </w:rPr>
        <w:t xml:space="preserve">.2022 на </w:t>
      </w:r>
      <w:r w:rsidR="002D4B87">
        <w:rPr>
          <w:rFonts w:eastAsia="Times New Roman"/>
          <w:lang w:eastAsia="x-none"/>
        </w:rPr>
        <w:t>240</w:t>
      </w:r>
      <w:r>
        <w:rPr>
          <w:rFonts w:eastAsia="Times New Roman"/>
          <w:lang w:eastAsia="x-none"/>
        </w:rPr>
        <w:t xml:space="preserve"> месяцев. </w:t>
      </w:r>
    </w:p>
    <w:p w14:paraId="463BB958" w14:textId="77777777" w:rsidR="00401B0C" w:rsidRDefault="00401B0C" w:rsidP="00851A29">
      <w:pPr>
        <w:ind w:firstLine="709"/>
        <w:jc w:val="both"/>
        <w:rPr>
          <w:rFonts w:eastAsia="Times New Roman"/>
          <w:lang w:eastAsia="x-none"/>
        </w:rPr>
      </w:pPr>
    </w:p>
    <w:p w14:paraId="1339EAD7" w14:textId="77777777" w:rsidR="00401B0C" w:rsidRDefault="00401B0C" w:rsidP="00851A29">
      <w:pPr>
        <w:ind w:firstLine="709"/>
        <w:jc w:val="both"/>
        <w:rPr>
          <w:b/>
          <w:bCs/>
        </w:rPr>
      </w:pPr>
    </w:p>
    <w:p w14:paraId="50F54333" w14:textId="53C65D9F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19698A">
        <w:rPr>
          <w:b/>
          <w:bCs/>
          <w:color w:val="0070C0"/>
        </w:rPr>
        <w:t>6</w:t>
      </w:r>
      <w:r w:rsidR="00FC351E">
        <w:rPr>
          <w:b/>
          <w:bCs/>
          <w:color w:val="0070C0"/>
        </w:rPr>
        <w:t xml:space="preserve"> </w:t>
      </w:r>
      <w:r w:rsidR="0019698A">
        <w:rPr>
          <w:b/>
          <w:bCs/>
          <w:color w:val="0070C0"/>
        </w:rPr>
        <w:t>3</w:t>
      </w:r>
      <w:r w:rsidR="00BF0D3A">
        <w:rPr>
          <w:b/>
          <w:bCs/>
          <w:color w:val="0070C0"/>
        </w:rPr>
        <w:t>00</w:t>
      </w:r>
      <w:r w:rsidR="00DD4C57">
        <w:rPr>
          <w:b/>
          <w:bCs/>
          <w:color w:val="0070C0"/>
        </w:rPr>
        <w:t xml:space="preserve"> 000</w:t>
      </w:r>
      <w:r w:rsidRPr="00B51BD5">
        <w:rPr>
          <w:color w:val="0070C0"/>
        </w:rPr>
        <w:t xml:space="preserve"> </w:t>
      </w:r>
      <w:r w:rsidR="0054333A">
        <w:rPr>
          <w:color w:val="0070C0"/>
        </w:rPr>
        <w:t>(</w:t>
      </w:r>
      <w:r w:rsidR="0019698A">
        <w:rPr>
          <w:color w:val="000000"/>
        </w:rPr>
        <w:t>Шесть</w:t>
      </w:r>
      <w:r w:rsidR="00BF0D3A">
        <w:rPr>
          <w:color w:val="000000"/>
        </w:rPr>
        <w:t xml:space="preserve"> миллионов</w:t>
      </w:r>
      <w:r w:rsidR="0019698A">
        <w:rPr>
          <w:color w:val="000000"/>
        </w:rPr>
        <w:t xml:space="preserve"> триста тысяч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6228E70A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54333A">
        <w:rPr>
          <w:b/>
          <w:bCs/>
          <w:color w:val="0070C0"/>
        </w:rPr>
        <w:t>3</w:t>
      </w:r>
      <w:r w:rsidR="0019698A">
        <w:rPr>
          <w:b/>
          <w:bCs/>
          <w:color w:val="0070C0"/>
        </w:rPr>
        <w:t>15</w:t>
      </w:r>
      <w:r w:rsidR="00BF0D3A">
        <w:rPr>
          <w:b/>
          <w:bCs/>
          <w:color w:val="0070C0"/>
        </w:rPr>
        <w:t xml:space="preserve"> 000</w:t>
      </w:r>
      <w:r w:rsidRPr="00B51BD5">
        <w:rPr>
          <w:bCs/>
          <w:color w:val="0070C0"/>
        </w:rPr>
        <w:t xml:space="preserve"> </w:t>
      </w:r>
      <w:r w:rsidR="00DD4C57">
        <w:rPr>
          <w:bCs/>
        </w:rPr>
        <w:t>(</w:t>
      </w:r>
      <w:r w:rsidR="0054333A">
        <w:rPr>
          <w:bCs/>
        </w:rPr>
        <w:t>Триста пят</w:t>
      </w:r>
      <w:r w:rsidR="0019698A">
        <w:rPr>
          <w:bCs/>
        </w:rPr>
        <w:t>надцать</w:t>
      </w:r>
      <w:r w:rsidR="00DD4C57">
        <w:rPr>
          <w:bCs/>
        </w:rPr>
        <w:t xml:space="preserve"> тысяч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21F52891" w14:textId="47E945CC" w:rsidR="00854DC7" w:rsidRPr="003956E2" w:rsidRDefault="00851A29" w:rsidP="003956E2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54333A">
        <w:rPr>
          <w:b/>
          <w:bCs/>
          <w:color w:val="0070C0"/>
        </w:rPr>
        <w:t>3</w:t>
      </w:r>
      <w:r w:rsidR="0019698A">
        <w:rPr>
          <w:b/>
          <w:bCs/>
          <w:color w:val="0070C0"/>
        </w:rPr>
        <w:t>15</w:t>
      </w:r>
      <w:r w:rsidR="00BF0D3A">
        <w:rPr>
          <w:b/>
          <w:bCs/>
          <w:color w:val="0070C0"/>
        </w:rPr>
        <w:t xml:space="preserve"> 000</w:t>
      </w:r>
      <w:r w:rsidR="00E97FD4" w:rsidRPr="00B51BD5">
        <w:rPr>
          <w:bCs/>
          <w:color w:val="0070C0"/>
        </w:rPr>
        <w:t xml:space="preserve"> </w:t>
      </w:r>
      <w:r w:rsidR="00E97FD4" w:rsidRPr="003E3EC0">
        <w:rPr>
          <w:bCs/>
        </w:rPr>
        <w:t>(</w:t>
      </w:r>
      <w:r w:rsidR="0054333A">
        <w:rPr>
          <w:bCs/>
        </w:rPr>
        <w:t>Триста пятьдесят</w:t>
      </w:r>
      <w:r w:rsidR="00BF0D3A">
        <w:rPr>
          <w:bCs/>
        </w:rPr>
        <w:t xml:space="preserve"> тысяч</w:t>
      </w:r>
      <w:r w:rsidR="00E97FD4" w:rsidRPr="003E3EC0">
        <w:rPr>
          <w:bCs/>
        </w:rPr>
        <w:t>)</w:t>
      </w:r>
      <w:r w:rsidR="003956E2" w:rsidRPr="003E3EC0">
        <w:rPr>
          <w:bCs/>
        </w:rPr>
        <w:t xml:space="preserve"> </w:t>
      </w:r>
      <w:r w:rsidR="003956E2" w:rsidRPr="00B51BD5">
        <w:rPr>
          <w:b/>
          <w:bCs/>
          <w:color w:val="0070C0"/>
        </w:rPr>
        <w:t xml:space="preserve">руб. </w:t>
      </w:r>
      <w:r w:rsidR="004042A9">
        <w:rPr>
          <w:b/>
          <w:bCs/>
          <w:color w:val="0070C0"/>
        </w:rPr>
        <w:t>0</w:t>
      </w:r>
      <w:r w:rsidR="003956E2" w:rsidRPr="00B51BD5">
        <w:rPr>
          <w:b/>
          <w:bCs/>
          <w:color w:val="0070C0"/>
        </w:rPr>
        <w:t>0 коп</w:t>
      </w:r>
      <w:r w:rsidR="003956E2" w:rsidRPr="003E3EC0">
        <w:rPr>
          <w:b/>
          <w:bCs/>
        </w:rPr>
        <w:t>.</w:t>
      </w:r>
    </w:p>
    <w:p w14:paraId="07DF25D9" w14:textId="77777777" w:rsidR="005D332F" w:rsidRDefault="005D332F" w:rsidP="005D332F">
      <w:pPr>
        <w:ind w:firstLine="709"/>
        <w:jc w:val="both"/>
        <w:rPr>
          <w:rFonts w:eastAsia="Times New Roman"/>
          <w:b/>
          <w:bCs/>
        </w:rPr>
      </w:pPr>
    </w:p>
    <w:p w14:paraId="46138826" w14:textId="77777777" w:rsidR="004042A9" w:rsidRDefault="004042A9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4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="00607CD1" w:rsidRPr="000919B7">
          <w:rPr>
            <w:rStyle w:val="afa"/>
            <w:rFonts w:eastAsia="Times New Roman"/>
            <w:lang w:val="en-US"/>
          </w:rPr>
          <w:t>www</w:t>
        </w:r>
        <w:r w:rsidR="00607CD1" w:rsidRPr="000919B7">
          <w:rPr>
            <w:rStyle w:val="afa"/>
            <w:rFonts w:eastAsia="Times New Roman"/>
          </w:rPr>
          <w:t>.</w:t>
        </w:r>
        <w:r w:rsidR="00607CD1" w:rsidRPr="000919B7">
          <w:rPr>
            <w:rStyle w:val="afa"/>
            <w:rFonts w:eastAsia="Times New Roman"/>
            <w:lang w:val="en-US"/>
          </w:rPr>
          <w:t>lot</w:t>
        </w:r>
        <w:r w:rsidR="00607CD1" w:rsidRPr="000919B7">
          <w:rPr>
            <w:rStyle w:val="afa"/>
            <w:rFonts w:eastAsia="Times New Roman"/>
          </w:rPr>
          <w:t>-</w:t>
        </w:r>
        <w:r w:rsidR="00607CD1" w:rsidRPr="000919B7">
          <w:rPr>
            <w:rStyle w:val="afa"/>
            <w:rFonts w:eastAsia="Times New Roman"/>
            <w:lang w:val="en-US"/>
          </w:rPr>
          <w:t>online</w:t>
        </w:r>
        <w:r w:rsidR="00607CD1" w:rsidRPr="000919B7">
          <w:rPr>
            <w:rStyle w:val="afa"/>
            <w:rFonts w:eastAsia="Times New Roman"/>
          </w:rPr>
          <w:t>.</w:t>
        </w:r>
        <w:r w:rsidR="00607CD1" w:rsidRPr="000919B7">
          <w:rPr>
            <w:rStyle w:val="afa"/>
            <w:rFonts w:eastAsia="Times New Roman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4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3C2CF806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BF0D3A">
        <w:rPr>
          <w:b/>
          <w:bCs/>
        </w:rPr>
        <w:t>финансовому</w:t>
      </w:r>
      <w:r w:rsidRPr="00B33790"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BF0D3A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управляющего,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lastRenderedPageBreak/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5A20013D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9B1DAD">
        <w:rPr>
          <w:b/>
          <w:bCs/>
          <w:color w:val="0070C0"/>
        </w:rPr>
        <w:t>09</w:t>
      </w:r>
      <w:r w:rsidR="00CA2DD3">
        <w:rPr>
          <w:b/>
          <w:bCs/>
          <w:color w:val="0070C0"/>
        </w:rPr>
        <w:t xml:space="preserve"> </w:t>
      </w:r>
      <w:r w:rsidR="009B1DAD">
        <w:rPr>
          <w:b/>
          <w:bCs/>
          <w:color w:val="0070C0"/>
        </w:rPr>
        <w:t>дека</w:t>
      </w:r>
      <w:r w:rsidR="00FC351E">
        <w:rPr>
          <w:b/>
          <w:bCs/>
          <w:color w:val="0070C0"/>
        </w:rPr>
        <w:t>бря</w:t>
      </w:r>
      <w:r w:rsidR="00FE45CF">
        <w:rPr>
          <w:b/>
          <w:bCs/>
          <w:color w:val="0070C0"/>
        </w:rPr>
        <w:t xml:space="preserve"> 202</w:t>
      </w:r>
      <w:r w:rsidR="00BF0D3A">
        <w:rPr>
          <w:b/>
          <w:bCs/>
          <w:color w:val="0070C0"/>
        </w:rPr>
        <w:t>5</w:t>
      </w:r>
      <w:r w:rsidRPr="00B32B7C">
        <w:rPr>
          <w:b/>
          <w:bCs/>
          <w:color w:val="0070C0"/>
        </w:rPr>
        <w:t xml:space="preserve"> г. до </w:t>
      </w:r>
      <w:r w:rsidR="00BF0D3A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BF0D3A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5F186106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</w:t>
      </w:r>
      <w:r w:rsidR="004B1940">
        <w:rPr>
          <w:rFonts w:eastAsia="Times New Roman"/>
        </w:rPr>
        <w:t>/единственным участником торгов</w:t>
      </w:r>
      <w:r w:rsidRPr="00453C72">
        <w:rPr>
          <w:rFonts w:eastAsia="Times New Roman"/>
        </w:rPr>
        <w:t>.</w:t>
      </w:r>
      <w:r w:rsidR="00D12B1F">
        <w:rPr>
          <w:rFonts w:eastAsia="Times New Roman"/>
        </w:rPr>
        <w:t xml:space="preserve"> </w:t>
      </w:r>
      <w:r w:rsidR="00D12B1F">
        <w:t>Задаток претендента, признанного Победителем/единственным участником торгов возврату не подлежит.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6E28BDAC" w14:textId="526C6D73" w:rsidR="004B1940" w:rsidRDefault="004B1940" w:rsidP="004B1940">
      <w:pPr>
        <w:ind w:firstLine="567"/>
        <w:jc w:val="both"/>
        <w:rPr>
          <w:rFonts w:eastAsia="Times New Roman"/>
        </w:rPr>
      </w:pPr>
    </w:p>
    <w:p w14:paraId="7E81C278" w14:textId="6074713B" w:rsidR="004B1940" w:rsidRPr="00FC351E" w:rsidRDefault="004B1940" w:rsidP="004B1940">
      <w:pPr>
        <w:ind w:firstLine="567"/>
        <w:jc w:val="both"/>
      </w:pPr>
      <w:r w:rsidRPr="00FC351E">
        <w:t>Задаток возвращается всем Претендентам в течение пяти рабочих дней с момента размещения протокола об итогах процедуры продажи имущества за исключением победителя торгов/единственного участника торгов.</w:t>
      </w:r>
    </w:p>
    <w:p w14:paraId="2B615267" w14:textId="257ADA43" w:rsidR="004B1940" w:rsidRPr="00FC351E" w:rsidRDefault="004B1940" w:rsidP="004B1940">
      <w:pPr>
        <w:ind w:firstLine="567"/>
        <w:jc w:val="both"/>
      </w:pPr>
      <w:r w:rsidRPr="00FC351E">
        <w:rPr>
          <w:rFonts w:eastAsia="Times New Roman"/>
        </w:rPr>
        <w:t>Сроки, порядок и основания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</w:t>
      </w:r>
      <w:hyperlink r:id="rId9" w:history="1">
        <w:r w:rsidRPr="00FC351E">
          <w:rPr>
            <w:rStyle w:val="afa"/>
          </w:rPr>
          <w:t>https://catalog.lot-online.ru/index.php?dispatch=rad_attachment.getfile&amp;attachment_id=2726834&amp;inline=true</w:t>
        </w:r>
      </w:hyperlink>
      <w:r w:rsidRPr="00FC351E">
        <w:t xml:space="preserve"> </w:t>
      </w:r>
      <w:r w:rsidRPr="00FC351E">
        <w:rPr>
          <w:rFonts w:eastAsia="Times New Roman"/>
        </w:rPr>
        <w:t>)  (далее – Регламент</w:t>
      </w:r>
      <w:r w:rsidRPr="00FC351E">
        <w:rPr>
          <w:rStyle w:val="afa"/>
        </w:rPr>
        <w:t>) в част</w:t>
      </w:r>
      <w:r w:rsidRPr="00FC351E">
        <w:t xml:space="preserve">и, не противоречащей настоящему сообщению и договору о задатке. </w:t>
      </w:r>
    </w:p>
    <w:p w14:paraId="4419EB89" w14:textId="048B30C6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</w:t>
      </w:r>
      <w:r w:rsidR="003B37B5">
        <w:rPr>
          <w:rFonts w:eastAsia="Times New Roman"/>
        </w:rPr>
        <w:t xml:space="preserve"> </w:t>
      </w:r>
      <w:r w:rsidRPr="00453C72">
        <w:rPr>
          <w:rFonts w:eastAsia="Times New Roman"/>
        </w:rPr>
        <w:t>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Претендент вправе отозвать заявку на участие в электронном аукционе не позднее даты </w:t>
      </w:r>
      <w:r w:rsidRPr="00F30D8B">
        <w:lastRenderedPageBreak/>
        <w:t>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77C656E9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>с</w:t>
      </w:r>
      <w:r w:rsidR="00BF0D3A">
        <w:rPr>
          <w:b/>
          <w:bCs/>
          <w:u w:val="single"/>
        </w:rPr>
        <w:t xml:space="preserve"> </w:t>
      </w:r>
      <w:r w:rsidR="009B1DAD">
        <w:rPr>
          <w:b/>
          <w:bCs/>
          <w:color w:val="2E74B5" w:themeColor="accent5" w:themeShade="BF"/>
          <w:u w:val="single"/>
        </w:rPr>
        <w:t>01</w:t>
      </w:r>
      <w:r w:rsidR="00FC351E">
        <w:rPr>
          <w:b/>
          <w:bCs/>
          <w:color w:val="2E74B5" w:themeColor="accent5" w:themeShade="BF"/>
          <w:u w:val="single"/>
        </w:rPr>
        <w:t xml:space="preserve"> </w:t>
      </w:r>
      <w:r w:rsidR="009B1DAD">
        <w:rPr>
          <w:b/>
          <w:bCs/>
          <w:color w:val="2E74B5" w:themeColor="accent5" w:themeShade="BF"/>
          <w:u w:val="single"/>
        </w:rPr>
        <w:t>но</w:t>
      </w:r>
      <w:r w:rsidR="00FC351E">
        <w:rPr>
          <w:b/>
          <w:bCs/>
          <w:color w:val="2E74B5" w:themeColor="accent5" w:themeShade="BF"/>
          <w:u w:val="single"/>
        </w:rPr>
        <w:t>ября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BF0D3A">
        <w:rPr>
          <w:b/>
          <w:bCs/>
          <w:color w:val="0070C0"/>
          <w:u w:val="single"/>
        </w:rPr>
        <w:t xml:space="preserve">5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5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5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lastRenderedPageBreak/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 xml:space="preserve">, и финансовый управляющий вправе предложить заключить договор купли-продажи имущества участнику </w:t>
      </w:r>
      <w:r w:rsidR="004A2A9E">
        <w:rPr>
          <w:b/>
          <w:bCs/>
        </w:rPr>
        <w:lastRenderedPageBreak/>
        <w:t>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4375A246" w:rsidR="008A16BC" w:rsidRPr="00FC351E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</w:t>
      </w:r>
      <w:r w:rsidR="008A16BC" w:rsidRPr="00170D16">
        <w:rPr>
          <w:b/>
          <w:bCs/>
        </w:rPr>
        <w:t>.</w:t>
      </w:r>
      <w:r w:rsidR="00866609" w:rsidRPr="00170D16">
        <w:rPr>
          <w:b/>
          <w:bCs/>
        </w:rPr>
        <w:t xml:space="preserve"> </w:t>
      </w:r>
      <w:r w:rsidR="00866609" w:rsidRPr="00FC351E">
        <w:rPr>
          <w:b/>
          <w:bCs/>
        </w:rPr>
        <w:t>В случае отказа или уклонения единственного участника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C351E">
        <w:rPr>
          <w:b/>
          <w:bCs/>
        </w:rPr>
        <w:t>Оплата цены Объекта по Договору купли-продажи осуществляется</w:t>
      </w:r>
      <w:r w:rsidRPr="00CC799D">
        <w:rPr>
          <w:b/>
          <w:bCs/>
        </w:rPr>
        <w:t xml:space="preserve">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71657E31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DD4C57">
        <w:rPr>
          <w:b/>
          <w:bCs/>
        </w:rPr>
        <w:t>, указанный в Договоре купли-продажи</w:t>
      </w:r>
      <w:r w:rsidRPr="00CC799D">
        <w:rPr>
          <w:b/>
          <w:bCs/>
        </w:rPr>
        <w:t>.</w:t>
      </w:r>
    </w:p>
    <w:sectPr w:rsidR="00854DC7" w:rsidRPr="001B4E05" w:rsidSect="009A5DF2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1608810229">
    <w:abstractNumId w:val="14"/>
  </w:num>
  <w:num w:numId="2" w16cid:durableId="1370640414">
    <w:abstractNumId w:val="20"/>
  </w:num>
  <w:num w:numId="3" w16cid:durableId="365445244">
    <w:abstractNumId w:val="5"/>
  </w:num>
  <w:num w:numId="4" w16cid:durableId="903099901">
    <w:abstractNumId w:val="9"/>
  </w:num>
  <w:num w:numId="5" w16cid:durableId="1726177871">
    <w:abstractNumId w:val="23"/>
  </w:num>
  <w:num w:numId="6" w16cid:durableId="1361976881">
    <w:abstractNumId w:val="8"/>
  </w:num>
  <w:num w:numId="7" w16cid:durableId="987176017">
    <w:abstractNumId w:val="18"/>
  </w:num>
  <w:num w:numId="8" w16cid:durableId="431511293">
    <w:abstractNumId w:val="16"/>
  </w:num>
  <w:num w:numId="9" w16cid:durableId="1490444421">
    <w:abstractNumId w:val="4"/>
  </w:num>
  <w:num w:numId="10" w16cid:durableId="1559055566">
    <w:abstractNumId w:val="6"/>
  </w:num>
  <w:num w:numId="11" w16cid:durableId="447816274">
    <w:abstractNumId w:val="25"/>
  </w:num>
  <w:num w:numId="12" w16cid:durableId="1430076970">
    <w:abstractNumId w:val="7"/>
  </w:num>
  <w:num w:numId="13" w16cid:durableId="953101525">
    <w:abstractNumId w:val="11"/>
  </w:num>
  <w:num w:numId="14" w16cid:durableId="491290052">
    <w:abstractNumId w:val="19"/>
  </w:num>
  <w:num w:numId="15" w16cid:durableId="685180207">
    <w:abstractNumId w:val="13"/>
  </w:num>
  <w:num w:numId="16" w16cid:durableId="1238203732">
    <w:abstractNumId w:val="2"/>
  </w:num>
  <w:num w:numId="17" w16cid:durableId="1775897738">
    <w:abstractNumId w:val="21"/>
  </w:num>
  <w:num w:numId="18" w16cid:durableId="1844199336">
    <w:abstractNumId w:val="17"/>
  </w:num>
  <w:num w:numId="19" w16cid:durableId="753626284">
    <w:abstractNumId w:val="15"/>
  </w:num>
  <w:num w:numId="20" w16cid:durableId="1320965726">
    <w:abstractNumId w:val="24"/>
  </w:num>
  <w:num w:numId="21" w16cid:durableId="870844137">
    <w:abstractNumId w:val="3"/>
  </w:num>
  <w:num w:numId="22" w16cid:durableId="302924683">
    <w:abstractNumId w:val="10"/>
  </w:num>
  <w:num w:numId="23" w16cid:durableId="1393574726">
    <w:abstractNumId w:val="22"/>
  </w:num>
  <w:num w:numId="24" w16cid:durableId="46032662">
    <w:abstractNumId w:val="0"/>
  </w:num>
  <w:num w:numId="25" w16cid:durableId="1947807247">
    <w:abstractNumId w:val="12"/>
  </w:num>
  <w:num w:numId="26" w16cid:durableId="2125342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C7"/>
    <w:rsid w:val="000338C8"/>
    <w:rsid w:val="00084031"/>
    <w:rsid w:val="000926A8"/>
    <w:rsid w:val="000953E5"/>
    <w:rsid w:val="000A19A9"/>
    <w:rsid w:val="000B4A6E"/>
    <w:rsid w:val="000B5033"/>
    <w:rsid w:val="000F1A4D"/>
    <w:rsid w:val="00150F7A"/>
    <w:rsid w:val="00170CDA"/>
    <w:rsid w:val="00170D16"/>
    <w:rsid w:val="00177F0F"/>
    <w:rsid w:val="00182044"/>
    <w:rsid w:val="00184790"/>
    <w:rsid w:val="0019698A"/>
    <w:rsid w:val="001B4E05"/>
    <w:rsid w:val="001D7A9B"/>
    <w:rsid w:val="001F27DF"/>
    <w:rsid w:val="00205EC7"/>
    <w:rsid w:val="00234ECF"/>
    <w:rsid w:val="002465D5"/>
    <w:rsid w:val="00251BB7"/>
    <w:rsid w:val="0026682A"/>
    <w:rsid w:val="00272185"/>
    <w:rsid w:val="002728A4"/>
    <w:rsid w:val="002821B1"/>
    <w:rsid w:val="00282C22"/>
    <w:rsid w:val="0028713C"/>
    <w:rsid w:val="002B1F09"/>
    <w:rsid w:val="002D271D"/>
    <w:rsid w:val="002D4B87"/>
    <w:rsid w:val="002D571C"/>
    <w:rsid w:val="002E1B01"/>
    <w:rsid w:val="002E3673"/>
    <w:rsid w:val="002E4005"/>
    <w:rsid w:val="002E73AC"/>
    <w:rsid w:val="002F016D"/>
    <w:rsid w:val="003201A7"/>
    <w:rsid w:val="003277A3"/>
    <w:rsid w:val="00350202"/>
    <w:rsid w:val="003956E2"/>
    <w:rsid w:val="003B37B5"/>
    <w:rsid w:val="003C5A2E"/>
    <w:rsid w:val="003E5D2A"/>
    <w:rsid w:val="003E5D2D"/>
    <w:rsid w:val="00401B0C"/>
    <w:rsid w:val="004042A9"/>
    <w:rsid w:val="00406DD5"/>
    <w:rsid w:val="00434758"/>
    <w:rsid w:val="004424D2"/>
    <w:rsid w:val="00460277"/>
    <w:rsid w:val="00472F24"/>
    <w:rsid w:val="00477AE7"/>
    <w:rsid w:val="00484D9E"/>
    <w:rsid w:val="004939F9"/>
    <w:rsid w:val="00494F51"/>
    <w:rsid w:val="00497905"/>
    <w:rsid w:val="004A2A9E"/>
    <w:rsid w:val="004B1940"/>
    <w:rsid w:val="004C28A1"/>
    <w:rsid w:val="004C376E"/>
    <w:rsid w:val="004C459E"/>
    <w:rsid w:val="004C52E5"/>
    <w:rsid w:val="004D55A6"/>
    <w:rsid w:val="004E45E2"/>
    <w:rsid w:val="004E6289"/>
    <w:rsid w:val="005359EB"/>
    <w:rsid w:val="0054333A"/>
    <w:rsid w:val="00555444"/>
    <w:rsid w:val="00566441"/>
    <w:rsid w:val="00567729"/>
    <w:rsid w:val="0057335E"/>
    <w:rsid w:val="005B0D58"/>
    <w:rsid w:val="005B6F96"/>
    <w:rsid w:val="005C2283"/>
    <w:rsid w:val="005D332F"/>
    <w:rsid w:val="005D4331"/>
    <w:rsid w:val="005F3A2C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75AA1"/>
    <w:rsid w:val="006B559E"/>
    <w:rsid w:val="006C3761"/>
    <w:rsid w:val="006C71C5"/>
    <w:rsid w:val="006F3B82"/>
    <w:rsid w:val="00702538"/>
    <w:rsid w:val="00725268"/>
    <w:rsid w:val="0075466A"/>
    <w:rsid w:val="00774181"/>
    <w:rsid w:val="00774FF5"/>
    <w:rsid w:val="007827C2"/>
    <w:rsid w:val="007B4BA3"/>
    <w:rsid w:val="007E55D8"/>
    <w:rsid w:val="0080459D"/>
    <w:rsid w:val="00820DE4"/>
    <w:rsid w:val="00825153"/>
    <w:rsid w:val="00833D96"/>
    <w:rsid w:val="00846763"/>
    <w:rsid w:val="00846CE7"/>
    <w:rsid w:val="00851A29"/>
    <w:rsid w:val="00854DC7"/>
    <w:rsid w:val="00855AF0"/>
    <w:rsid w:val="00866609"/>
    <w:rsid w:val="008739F3"/>
    <w:rsid w:val="008A16BC"/>
    <w:rsid w:val="008A4F09"/>
    <w:rsid w:val="009225AC"/>
    <w:rsid w:val="00925289"/>
    <w:rsid w:val="00927AB8"/>
    <w:rsid w:val="00973CCA"/>
    <w:rsid w:val="009773D2"/>
    <w:rsid w:val="009A42B6"/>
    <w:rsid w:val="009A5DF2"/>
    <w:rsid w:val="009B1DAD"/>
    <w:rsid w:val="009B1E45"/>
    <w:rsid w:val="009C1ABC"/>
    <w:rsid w:val="009E0323"/>
    <w:rsid w:val="009E091F"/>
    <w:rsid w:val="009E32C4"/>
    <w:rsid w:val="00A00A1D"/>
    <w:rsid w:val="00A15306"/>
    <w:rsid w:val="00A24D40"/>
    <w:rsid w:val="00A26454"/>
    <w:rsid w:val="00A40D10"/>
    <w:rsid w:val="00A4149C"/>
    <w:rsid w:val="00A86B81"/>
    <w:rsid w:val="00A86BFC"/>
    <w:rsid w:val="00A90B62"/>
    <w:rsid w:val="00AA2197"/>
    <w:rsid w:val="00AA683E"/>
    <w:rsid w:val="00AA7A77"/>
    <w:rsid w:val="00AC0989"/>
    <w:rsid w:val="00AD7B96"/>
    <w:rsid w:val="00AF6BE7"/>
    <w:rsid w:val="00AF78E5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624B0"/>
    <w:rsid w:val="00B81A46"/>
    <w:rsid w:val="00B95C7C"/>
    <w:rsid w:val="00BA533C"/>
    <w:rsid w:val="00BB6EE7"/>
    <w:rsid w:val="00BC1531"/>
    <w:rsid w:val="00BF0D3A"/>
    <w:rsid w:val="00BF2A33"/>
    <w:rsid w:val="00C173A1"/>
    <w:rsid w:val="00C174F6"/>
    <w:rsid w:val="00C74A5D"/>
    <w:rsid w:val="00C97B50"/>
    <w:rsid w:val="00C97B5E"/>
    <w:rsid w:val="00CA2DD3"/>
    <w:rsid w:val="00CC528A"/>
    <w:rsid w:val="00CF0CB5"/>
    <w:rsid w:val="00CF6033"/>
    <w:rsid w:val="00D12B1F"/>
    <w:rsid w:val="00D235CB"/>
    <w:rsid w:val="00D30EAC"/>
    <w:rsid w:val="00D36BD0"/>
    <w:rsid w:val="00D417A9"/>
    <w:rsid w:val="00D544BC"/>
    <w:rsid w:val="00D557B5"/>
    <w:rsid w:val="00D61D58"/>
    <w:rsid w:val="00D93155"/>
    <w:rsid w:val="00D9391B"/>
    <w:rsid w:val="00DA3D65"/>
    <w:rsid w:val="00DA71BF"/>
    <w:rsid w:val="00DB4CAF"/>
    <w:rsid w:val="00DD4C57"/>
    <w:rsid w:val="00DF48FA"/>
    <w:rsid w:val="00E421E9"/>
    <w:rsid w:val="00E42F87"/>
    <w:rsid w:val="00E54FE2"/>
    <w:rsid w:val="00E62B6D"/>
    <w:rsid w:val="00E926AB"/>
    <w:rsid w:val="00E934C1"/>
    <w:rsid w:val="00E94A5F"/>
    <w:rsid w:val="00E96DEE"/>
    <w:rsid w:val="00E97FD4"/>
    <w:rsid w:val="00EA17BA"/>
    <w:rsid w:val="00EB6FBD"/>
    <w:rsid w:val="00EC1C9A"/>
    <w:rsid w:val="00F10797"/>
    <w:rsid w:val="00F1763E"/>
    <w:rsid w:val="00F32B46"/>
    <w:rsid w:val="00F560FD"/>
    <w:rsid w:val="00F84880"/>
    <w:rsid w:val="00F96182"/>
    <w:rsid w:val="00FC04F0"/>
    <w:rsid w:val="00FC351E"/>
    <w:rsid w:val="00FC5971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B1A2E7F2-F7EC-4A27-BB92-E7D05458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Знак Знак2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0">
    <w:name w:val="Body Text 2"/>
    <w:basedOn w:val="a"/>
    <w:link w:val="22"/>
    <w:rsid w:val="00854DC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0">
    <w:name w:val="Основной текст Знак"/>
    <w:basedOn w:val="a0"/>
    <w:link w:val="af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rsid w:val="00854DC7"/>
    <w:rPr>
      <w:sz w:val="16"/>
      <w:szCs w:val="16"/>
    </w:rPr>
  </w:style>
  <w:style w:type="paragraph" w:styleId="af2">
    <w:name w:val="annotation text"/>
    <w:basedOn w:val="a"/>
    <w:link w:val="af3"/>
    <w:rsid w:val="00854DC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854DC7"/>
    <w:rPr>
      <w:b/>
      <w:bCs/>
    </w:rPr>
  </w:style>
  <w:style w:type="character" w:customStyle="1" w:styleId="af5">
    <w:name w:val="Тема примечания Знак"/>
    <w:basedOn w:val="af3"/>
    <w:link w:val="af4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6">
    <w:name w:val="endnote text"/>
    <w:basedOn w:val="a"/>
    <w:link w:val="af7"/>
    <w:rsid w:val="00854DC7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8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9">
    <w:name w:val="Основной текст_"/>
    <w:link w:val="23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9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a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b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character" w:styleId="afc">
    <w:name w:val="Unresolved Mention"/>
    <w:basedOn w:val="a0"/>
    <w:uiPriority w:val="99"/>
    <w:semiHidden/>
    <w:unhideWhenUsed/>
    <w:rsid w:val="00FC3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@auction-hous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ndex.php?dispatch=rad_attachment.getfile&amp;attachment_id=2726834&amp;inlin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2857</Words>
  <Characters>16288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2</cp:revision>
  <cp:lastPrinted>2021-07-19T03:16:00Z</cp:lastPrinted>
  <dcterms:created xsi:type="dcterms:W3CDTF">2025-09-17T05:07:00Z</dcterms:created>
  <dcterms:modified xsi:type="dcterms:W3CDTF">2025-10-29T07:43:00Z</dcterms:modified>
</cp:coreProperties>
</file>