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1635.00 (+/- 28) кв.м., расположенный по адресу: Тамбовская область, р-н. Пичаевский, с. Рудовка, в северо-восточной части кадастрового квартала 68:14:1301004.Категория земель: земли населенных пунктов. Вид разрешенного использования: для ведения личного подсобного хозяйства.В ЕГРН отсутствуют сведения о местоположении границ земельного участка.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Жабкин Юрий Александрович (дата рождения: 25.05.1980 г., место рождения: с. Рудовка, Пичаевского р-на, Тамбовской обл., СНИЛС 123-986- 940 98, ИНН 681400689641, регистрация по месту жительства: 393985, Тамбовская область, Пичаевский район, с. Рудовка, ул. Набережная, д. 37)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1635.00 (+/- 28) кв.м., расположенный по адресу: Тамбовская область, р-н. Пичаевский, с. Рудовка, в северо-восточной части кадастрового квартала 68:14:1301004.Категория земель: земли населенных пунктов. Вид разрешенного использования: для ведения личного подсобного хозяйства.В ЕГРН отсутствуют сведения о местоположении границ земельного участка.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