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4D2134BF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B47FA0" w:rsidRPr="00B47FA0">
        <w:rPr>
          <w:rFonts w:ascii="Times New Roman" w:hAnsi="Times New Roman" w:cs="Times New Roman"/>
          <w:color w:val="000000"/>
          <w:sz w:val="24"/>
          <w:szCs w:val="24"/>
        </w:rPr>
        <w:t xml:space="preserve">ersh@auction-house.ru) (далее - Организатор торгов, ОТ), действующее на основании договора с Коммерческим банком </w:t>
      </w:r>
      <w:proofErr w:type="spellStart"/>
      <w:r w:rsidR="00B47FA0" w:rsidRPr="00B47FA0">
        <w:rPr>
          <w:rFonts w:ascii="Times New Roman" w:hAnsi="Times New Roman" w:cs="Times New Roman"/>
          <w:color w:val="000000"/>
          <w:sz w:val="24"/>
          <w:szCs w:val="24"/>
        </w:rPr>
        <w:t>Инвестрастбанк</w:t>
      </w:r>
      <w:proofErr w:type="spellEnd"/>
      <w:r w:rsidR="00B47FA0" w:rsidRPr="00B47FA0">
        <w:rPr>
          <w:rFonts w:ascii="Times New Roman" w:hAnsi="Times New Roman" w:cs="Times New Roman"/>
          <w:color w:val="000000"/>
          <w:sz w:val="24"/>
          <w:szCs w:val="24"/>
        </w:rPr>
        <w:t xml:space="preserve"> (акционерное общество) (Банк ИТБ (АО)), (адрес регистрации: 107113, г. Москва, ул. Шумкина, д. 20, корп. 1, ИНН 7750004295, ОГРН 1087711000035) (далее – финансовая организация), конкурсным управляющим (ликвидатором) которого на основании решения Арбитражного суда г. Москвы от 25 января 2016 г. по делу № А40-217490/2015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627500EC" w14:textId="7E22734C" w:rsidR="00CB638E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Права </w:t>
      </w:r>
      <w:r w:rsidRPr="00B47FA0">
        <w:rPr>
          <w:rFonts w:ascii="Times New Roman" w:hAnsi="Times New Roman" w:cs="Times New Roman"/>
          <w:color w:val="000000"/>
          <w:sz w:val="24"/>
          <w:szCs w:val="24"/>
        </w:rPr>
        <w:t>требования к физическим лицам ((в скобках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указана в т.ч. сумма долга) – начальная цена продажи лота):</w:t>
      </w:r>
    </w:p>
    <w:p w14:paraId="6EBDCB5C" w14:textId="444FB32B" w:rsidR="00B47FA0" w:rsidRPr="00B47FA0" w:rsidRDefault="00B47FA0" w:rsidP="00B47FA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B47FA0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B47FA0">
        <w:rPr>
          <w:rFonts w:ascii="Times New Roman" w:hAnsi="Times New Roman" w:cs="Times New Roman"/>
          <w:color w:val="000000"/>
          <w:sz w:val="24"/>
          <w:szCs w:val="24"/>
        </w:rPr>
        <w:t>Чульдум</w:t>
      </w:r>
      <w:proofErr w:type="spellEnd"/>
      <w:r w:rsidRPr="00B47FA0">
        <w:rPr>
          <w:rFonts w:ascii="Times New Roman" w:hAnsi="Times New Roman" w:cs="Times New Roman"/>
          <w:color w:val="000000"/>
          <w:sz w:val="24"/>
          <w:szCs w:val="24"/>
        </w:rPr>
        <w:t xml:space="preserve"> Олег Чимит-</w:t>
      </w:r>
      <w:proofErr w:type="spellStart"/>
      <w:r w:rsidRPr="00B47FA0">
        <w:rPr>
          <w:rFonts w:ascii="Times New Roman" w:hAnsi="Times New Roman" w:cs="Times New Roman"/>
          <w:color w:val="000000"/>
          <w:sz w:val="24"/>
          <w:szCs w:val="24"/>
        </w:rPr>
        <w:t>оолович</w:t>
      </w:r>
      <w:proofErr w:type="spellEnd"/>
      <w:r w:rsidRPr="00B47FA0">
        <w:rPr>
          <w:rFonts w:ascii="Times New Roman" w:hAnsi="Times New Roman" w:cs="Times New Roman"/>
          <w:color w:val="000000"/>
          <w:sz w:val="24"/>
          <w:szCs w:val="24"/>
        </w:rPr>
        <w:t>, КД 01/0645-14/19-ин от 28.04.2014, решение Улуг-Хемского районного суда Республики Тыва от 02.06.2017 по делу 2-164/2017 (2 620 368,06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47FA0">
        <w:rPr>
          <w:rFonts w:ascii="Times New Roman" w:hAnsi="Times New Roman" w:cs="Times New Roman"/>
          <w:color w:val="000000"/>
          <w:sz w:val="24"/>
          <w:szCs w:val="24"/>
        </w:rPr>
        <w:t>2 620 368,06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022F8675" w14:textId="467E2676" w:rsidR="00B47FA0" w:rsidRPr="00B47FA0" w:rsidRDefault="00B47FA0" w:rsidP="00B47FA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B47FA0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47FA0">
        <w:rPr>
          <w:rFonts w:ascii="Times New Roman" w:hAnsi="Times New Roman" w:cs="Times New Roman"/>
          <w:color w:val="000000"/>
          <w:sz w:val="24"/>
          <w:szCs w:val="24"/>
        </w:rPr>
        <w:t>Аванесова Анжелика Робертовна, КД 01/2287-13/26-ин от 29.11.2013, определение Октябрьского районного суда г. Ставрополя от 23.01.2025 по делу 2-2342/2023 об утверждении мирового соглашения (1 963 238,63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47FA0">
        <w:rPr>
          <w:rFonts w:ascii="Times New Roman" w:hAnsi="Times New Roman" w:cs="Times New Roman"/>
          <w:color w:val="000000"/>
          <w:sz w:val="24"/>
          <w:szCs w:val="24"/>
        </w:rPr>
        <w:t>1 963 238,63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7445D7B2" w14:textId="4695CA02" w:rsidR="00B47FA0" w:rsidRPr="00B47FA0" w:rsidRDefault="00B47FA0" w:rsidP="00B47FA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B47FA0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47FA0">
        <w:rPr>
          <w:rFonts w:ascii="Times New Roman" w:hAnsi="Times New Roman" w:cs="Times New Roman"/>
          <w:color w:val="000000"/>
          <w:sz w:val="24"/>
          <w:szCs w:val="24"/>
        </w:rPr>
        <w:t>Мурашко Алексей Владимирович, КД 01/1211-13/23-лб от 09.07.2013, решение Славянского районного суда Краснодарского края от 17.07.2015 по делу 2-805/2015, определение Славянского районного суда Краснодарского края по делу 13-75/2022 от 11.04.2022 (4 589 608,77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47FA0">
        <w:rPr>
          <w:rFonts w:ascii="Times New Roman" w:hAnsi="Times New Roman" w:cs="Times New Roman"/>
          <w:color w:val="000000"/>
          <w:sz w:val="24"/>
          <w:szCs w:val="24"/>
        </w:rPr>
        <w:t>4 589 608,77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1A82965D" w14:textId="523833FD" w:rsidR="00CB638E" w:rsidRDefault="00B47FA0" w:rsidP="00B47FA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B47FA0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B47FA0">
        <w:rPr>
          <w:rFonts w:ascii="Times New Roman" w:hAnsi="Times New Roman" w:cs="Times New Roman"/>
          <w:color w:val="000000"/>
          <w:sz w:val="24"/>
          <w:szCs w:val="24"/>
        </w:rPr>
        <w:t>Мамалиева</w:t>
      </w:r>
      <w:proofErr w:type="spellEnd"/>
      <w:r w:rsidRPr="00B47F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7FA0">
        <w:rPr>
          <w:rFonts w:ascii="Times New Roman" w:hAnsi="Times New Roman" w:cs="Times New Roman"/>
          <w:color w:val="000000"/>
          <w:sz w:val="24"/>
          <w:szCs w:val="24"/>
        </w:rPr>
        <w:t>Эсмира</w:t>
      </w:r>
      <w:proofErr w:type="spellEnd"/>
      <w:r w:rsidRPr="00B47FA0">
        <w:rPr>
          <w:rFonts w:ascii="Times New Roman" w:hAnsi="Times New Roman" w:cs="Times New Roman"/>
          <w:color w:val="000000"/>
          <w:sz w:val="24"/>
          <w:szCs w:val="24"/>
        </w:rPr>
        <w:t xml:space="preserve"> Закир-</w:t>
      </w:r>
      <w:proofErr w:type="spellStart"/>
      <w:r w:rsidRPr="00B47FA0">
        <w:rPr>
          <w:rFonts w:ascii="Times New Roman" w:hAnsi="Times New Roman" w:cs="Times New Roman"/>
          <w:color w:val="000000"/>
          <w:sz w:val="24"/>
          <w:szCs w:val="24"/>
        </w:rPr>
        <w:t>кызы</w:t>
      </w:r>
      <w:proofErr w:type="spellEnd"/>
      <w:r w:rsidRPr="00B47FA0">
        <w:rPr>
          <w:rFonts w:ascii="Times New Roman" w:hAnsi="Times New Roman" w:cs="Times New Roman"/>
          <w:color w:val="000000"/>
          <w:sz w:val="24"/>
          <w:szCs w:val="24"/>
        </w:rPr>
        <w:t>, КД 01/2440-12/50-лб от 20.09.2012, определения АС Московской области от 29.11.2023, 14.10.2024 по делу А41-82685/23 о включении в РТК третьей очереди, находится в процедуре банкротства (16 808 020,57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47FA0">
        <w:rPr>
          <w:rFonts w:ascii="Times New Roman" w:hAnsi="Times New Roman" w:cs="Times New Roman"/>
          <w:color w:val="000000"/>
          <w:sz w:val="24"/>
          <w:szCs w:val="24"/>
        </w:rPr>
        <w:t>16 808 020,57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72CEA841" w14:textId="4AB4F0B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55253F3E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B47FA0" w:rsidRPr="00B47FA0">
        <w:rPr>
          <w:rFonts w:ascii="Times New Roman CYR" w:hAnsi="Times New Roman CYR" w:cs="Times New Roman CYR"/>
          <w:b/>
          <w:bCs/>
          <w:color w:val="000000"/>
        </w:rPr>
        <w:t>05 ноября</w:t>
      </w:r>
      <w:r w:rsidR="00B47FA0">
        <w:rPr>
          <w:rFonts w:ascii="Times New Roman CYR" w:hAnsi="Times New Roman CYR" w:cs="Times New Roman CYR"/>
          <w:color w:val="000000"/>
        </w:rPr>
        <w:t xml:space="preserve"> </w:t>
      </w:r>
      <w:r w:rsidR="00291F91">
        <w:rPr>
          <w:b/>
        </w:rPr>
        <w:t>2025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745EC745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B47FA0" w:rsidRPr="00B47FA0">
        <w:rPr>
          <w:b/>
          <w:bCs/>
          <w:color w:val="000000"/>
        </w:rPr>
        <w:t>05 ноября</w:t>
      </w:r>
      <w:r w:rsidR="00B47FA0">
        <w:rPr>
          <w:color w:val="000000"/>
        </w:rPr>
        <w:t xml:space="preserve"> </w:t>
      </w:r>
      <w:r w:rsidR="00291F91">
        <w:rPr>
          <w:b/>
          <w:bCs/>
          <w:color w:val="000000"/>
        </w:rPr>
        <w:t>2025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B47FA0" w:rsidRPr="00B47FA0">
        <w:rPr>
          <w:b/>
          <w:bCs/>
          <w:color w:val="000000"/>
        </w:rPr>
        <w:t>22 декабря</w:t>
      </w:r>
      <w:r w:rsidR="00B47FA0">
        <w:rPr>
          <w:color w:val="000000"/>
        </w:rPr>
        <w:t xml:space="preserve"> </w:t>
      </w:r>
      <w:r w:rsidR="00291F91">
        <w:rPr>
          <w:b/>
          <w:bCs/>
          <w:color w:val="000000"/>
        </w:rPr>
        <w:t>2025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0C003D96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B47FA0" w:rsidRPr="00B47FA0">
        <w:rPr>
          <w:b/>
          <w:bCs/>
          <w:color w:val="000000"/>
        </w:rPr>
        <w:t>23 сентября</w:t>
      </w:r>
      <w:r w:rsidR="00B47FA0">
        <w:rPr>
          <w:color w:val="000000"/>
        </w:rPr>
        <w:t xml:space="preserve"> </w:t>
      </w:r>
      <w:r w:rsidR="00291F91">
        <w:rPr>
          <w:b/>
          <w:bCs/>
          <w:color w:val="000000"/>
        </w:rPr>
        <w:t>2025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B47FA0" w:rsidRPr="00B47FA0">
        <w:rPr>
          <w:b/>
          <w:bCs/>
          <w:color w:val="000000"/>
        </w:rPr>
        <w:t>10 ноября</w:t>
      </w:r>
      <w:r w:rsidR="00B47FA0">
        <w:rPr>
          <w:color w:val="000000"/>
        </w:rPr>
        <w:t xml:space="preserve"> </w:t>
      </w:r>
      <w:r w:rsidR="00291F91">
        <w:rPr>
          <w:b/>
          <w:bCs/>
          <w:color w:val="000000"/>
        </w:rPr>
        <w:t>2025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lastRenderedPageBreak/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75F5A645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</w:p>
    <w:p w14:paraId="6BF89CCD" w14:textId="512841B5" w:rsidR="00950CC9" w:rsidRPr="005246E8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по лот</w:t>
      </w:r>
      <w:r w:rsidR="00B47FA0">
        <w:rPr>
          <w:b/>
          <w:bCs/>
          <w:color w:val="000000"/>
        </w:rPr>
        <w:t>ам 1,2</w:t>
      </w:r>
      <w:r w:rsidRPr="005246E8">
        <w:rPr>
          <w:b/>
          <w:bCs/>
          <w:color w:val="000000"/>
        </w:rPr>
        <w:t xml:space="preserve"> - с </w:t>
      </w:r>
      <w:r w:rsidR="00B47FA0">
        <w:rPr>
          <w:b/>
          <w:bCs/>
          <w:color w:val="000000"/>
        </w:rPr>
        <w:t xml:space="preserve">12 января </w:t>
      </w:r>
      <w:r w:rsidR="00291F91">
        <w:rPr>
          <w:b/>
          <w:bCs/>
          <w:color w:val="000000"/>
        </w:rPr>
        <w:t>202</w:t>
      </w:r>
      <w:r w:rsidR="00B47FA0">
        <w:rPr>
          <w:b/>
          <w:bCs/>
          <w:color w:val="000000"/>
        </w:rPr>
        <w:t>6</w:t>
      </w:r>
      <w:r w:rsidRPr="005246E8">
        <w:rPr>
          <w:b/>
          <w:bCs/>
          <w:color w:val="000000"/>
        </w:rPr>
        <w:t xml:space="preserve"> г. по </w:t>
      </w:r>
      <w:r w:rsidR="00B47FA0">
        <w:rPr>
          <w:b/>
          <w:bCs/>
          <w:color w:val="000000"/>
        </w:rPr>
        <w:t xml:space="preserve">21 февраля </w:t>
      </w:r>
      <w:r w:rsidR="00291F91">
        <w:rPr>
          <w:b/>
          <w:bCs/>
          <w:color w:val="000000"/>
        </w:rPr>
        <w:t>202</w:t>
      </w:r>
      <w:r w:rsidR="00B47FA0">
        <w:rPr>
          <w:b/>
          <w:bCs/>
          <w:color w:val="000000"/>
        </w:rPr>
        <w:t>6</w:t>
      </w:r>
      <w:r w:rsidRPr="005246E8">
        <w:rPr>
          <w:b/>
          <w:bCs/>
          <w:color w:val="000000"/>
        </w:rPr>
        <w:t xml:space="preserve"> г.;</w:t>
      </w:r>
    </w:p>
    <w:p w14:paraId="3BA44881" w14:textId="1237C44A" w:rsidR="00950CC9" w:rsidRPr="005246E8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b/>
          <w:bCs/>
          <w:color w:val="000000"/>
        </w:rPr>
        <w:t>по лот</w:t>
      </w:r>
      <w:r w:rsidR="00B47FA0">
        <w:rPr>
          <w:b/>
          <w:bCs/>
          <w:color w:val="000000"/>
        </w:rPr>
        <w:t>ам 3,4</w:t>
      </w:r>
      <w:r w:rsidRPr="005246E8">
        <w:rPr>
          <w:b/>
          <w:bCs/>
          <w:color w:val="000000"/>
        </w:rPr>
        <w:t xml:space="preserve"> - с </w:t>
      </w:r>
      <w:r w:rsidR="00B47FA0">
        <w:rPr>
          <w:b/>
          <w:bCs/>
          <w:color w:val="000000"/>
        </w:rPr>
        <w:t xml:space="preserve">12 января 2026 </w:t>
      </w:r>
      <w:r w:rsidRPr="005246E8">
        <w:rPr>
          <w:b/>
          <w:bCs/>
          <w:color w:val="000000"/>
        </w:rPr>
        <w:t xml:space="preserve">г. по </w:t>
      </w:r>
      <w:r w:rsidR="00B47FA0">
        <w:rPr>
          <w:b/>
          <w:bCs/>
          <w:color w:val="000000"/>
        </w:rPr>
        <w:t xml:space="preserve">18 февраля </w:t>
      </w:r>
      <w:r w:rsidR="00291F91">
        <w:rPr>
          <w:b/>
          <w:bCs/>
          <w:color w:val="000000"/>
        </w:rPr>
        <w:t>202</w:t>
      </w:r>
      <w:r w:rsidR="00B47FA0">
        <w:rPr>
          <w:b/>
          <w:bCs/>
          <w:color w:val="000000"/>
        </w:rPr>
        <w:t>6</w:t>
      </w:r>
      <w:r w:rsidRPr="005246E8">
        <w:rPr>
          <w:b/>
          <w:bCs/>
          <w:color w:val="000000"/>
        </w:rPr>
        <w:t xml:space="preserve"> г.</w:t>
      </w:r>
    </w:p>
    <w:p w14:paraId="287E4339" w14:textId="2C1A1A5D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B47FA0" w:rsidRPr="00B47FA0">
        <w:rPr>
          <w:b/>
          <w:bCs/>
          <w:color w:val="000000"/>
        </w:rPr>
        <w:t>12 января</w:t>
      </w:r>
      <w:r w:rsidR="00B47FA0">
        <w:rPr>
          <w:color w:val="000000"/>
        </w:rPr>
        <w:t xml:space="preserve"> </w:t>
      </w:r>
      <w:r w:rsidR="00291F91">
        <w:rPr>
          <w:b/>
          <w:bCs/>
          <w:color w:val="000000"/>
        </w:rPr>
        <w:t>202</w:t>
      </w:r>
      <w:r w:rsidR="00B47FA0">
        <w:rPr>
          <w:b/>
          <w:bCs/>
          <w:color w:val="000000"/>
        </w:rPr>
        <w:t>6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</w:t>
      </w:r>
      <w:r w:rsidRPr="00B47FA0">
        <w:rPr>
          <w:color w:val="000000"/>
        </w:rPr>
        <w:t xml:space="preserve">за </w:t>
      </w:r>
      <w:r w:rsidR="00763559">
        <w:rPr>
          <w:color w:val="000000"/>
        </w:rPr>
        <w:t xml:space="preserve">1 (Один) </w:t>
      </w:r>
      <w:r w:rsidRPr="00B47FA0">
        <w:rPr>
          <w:color w:val="000000"/>
        </w:rPr>
        <w:t>календарны</w:t>
      </w:r>
      <w:r w:rsidR="00763559">
        <w:rPr>
          <w:color w:val="000000"/>
        </w:rPr>
        <w:t>й</w:t>
      </w:r>
      <w:r w:rsidRPr="00B47FA0">
        <w:rPr>
          <w:color w:val="000000"/>
        </w:rPr>
        <w:t xml:space="preserve"> д</w:t>
      </w:r>
      <w:r w:rsidR="00763559">
        <w:rPr>
          <w:color w:val="000000"/>
        </w:rPr>
        <w:t>ень</w:t>
      </w:r>
      <w:r w:rsidRPr="00B47FA0">
        <w:rPr>
          <w:color w:val="000000"/>
        </w:rPr>
        <w:t xml:space="preserve"> до даты окончания соответствующего периода понижения цены продажи лотов в 14:00</w:t>
      </w:r>
      <w:r w:rsidRPr="005246E8">
        <w:rPr>
          <w:color w:val="000000"/>
        </w:rPr>
        <w:t xml:space="preserve"> часов по московскому времени.</w:t>
      </w:r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5980C7B6" w14:textId="0EA7B7A0" w:rsidR="00950CC9" w:rsidRDefault="00BC16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5246E8">
        <w:rPr>
          <w:b/>
          <w:color w:val="000000"/>
        </w:rPr>
        <w:t>Для лот</w:t>
      </w:r>
      <w:r w:rsidR="005246E8" w:rsidRPr="005246E8">
        <w:rPr>
          <w:b/>
          <w:color w:val="000000"/>
        </w:rPr>
        <w:t>а</w:t>
      </w:r>
      <w:r w:rsidRPr="005246E8">
        <w:rPr>
          <w:b/>
          <w:color w:val="000000"/>
        </w:rPr>
        <w:t xml:space="preserve"> </w:t>
      </w:r>
      <w:r w:rsidR="00763559">
        <w:rPr>
          <w:b/>
          <w:color w:val="000000"/>
        </w:rPr>
        <w:t>1</w:t>
      </w:r>
      <w:r w:rsidRPr="005246E8">
        <w:rPr>
          <w:b/>
          <w:color w:val="000000"/>
        </w:rPr>
        <w:t>:</w:t>
      </w:r>
    </w:p>
    <w:p w14:paraId="16034DD0" w14:textId="77777777" w:rsidR="00763559" w:rsidRPr="00763559" w:rsidRDefault="00763559" w:rsidP="007635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763559">
        <w:rPr>
          <w:color w:val="000000"/>
        </w:rPr>
        <w:t>с 12 января 2026 г. по 30 января 2026 г. - в размере начальной цены продажи лота;</w:t>
      </w:r>
    </w:p>
    <w:p w14:paraId="17CCE0BC" w14:textId="68F55349" w:rsidR="00763559" w:rsidRPr="00763559" w:rsidRDefault="00763559" w:rsidP="007635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763559">
        <w:rPr>
          <w:color w:val="000000"/>
        </w:rPr>
        <w:t>с 31 января 2026 г. по 18 февраля 2026 г. - в размере 90,11% от начальной цены продажи лота;</w:t>
      </w:r>
    </w:p>
    <w:p w14:paraId="47DFB73E" w14:textId="3D89091D" w:rsidR="00763559" w:rsidRPr="005246E8" w:rsidRDefault="00763559" w:rsidP="007635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63559">
        <w:rPr>
          <w:color w:val="000000"/>
        </w:rPr>
        <w:t>с 19 февраля 2026 г. по 21 февраля 2026 г. - в размере 80,22% от начальной цены продажи лота</w:t>
      </w:r>
      <w:r>
        <w:rPr>
          <w:color w:val="000000"/>
        </w:rPr>
        <w:t>.</w:t>
      </w:r>
    </w:p>
    <w:p w14:paraId="3B7B5112" w14:textId="2153B398" w:rsidR="00950CC9" w:rsidRDefault="00BC16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5246E8">
        <w:rPr>
          <w:b/>
          <w:color w:val="000000"/>
        </w:rPr>
        <w:t>Для лот</w:t>
      </w:r>
      <w:r w:rsidR="005246E8" w:rsidRPr="005246E8">
        <w:rPr>
          <w:b/>
          <w:color w:val="000000"/>
        </w:rPr>
        <w:t>а</w:t>
      </w:r>
      <w:r w:rsidR="00763559">
        <w:rPr>
          <w:b/>
          <w:color w:val="000000"/>
        </w:rPr>
        <w:t xml:space="preserve"> 2</w:t>
      </w:r>
      <w:r w:rsidRPr="005246E8">
        <w:rPr>
          <w:b/>
          <w:color w:val="000000"/>
        </w:rPr>
        <w:t>:</w:t>
      </w:r>
    </w:p>
    <w:p w14:paraId="7051D13F" w14:textId="77777777" w:rsidR="00763559" w:rsidRPr="00763559" w:rsidRDefault="00763559" w:rsidP="007635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763559">
        <w:rPr>
          <w:color w:val="000000"/>
        </w:rPr>
        <w:t>с 12 января 2026 г. по 30 января 2026 г. - в размере начальной цены продажи лота;</w:t>
      </w:r>
    </w:p>
    <w:p w14:paraId="0DD559F9" w14:textId="19A69472" w:rsidR="00763559" w:rsidRPr="00763559" w:rsidRDefault="00763559" w:rsidP="007635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763559">
        <w:rPr>
          <w:color w:val="000000"/>
        </w:rPr>
        <w:t>с 31 января 2026 г. по 18 февраля 2026 г. - в размере 94,50% от начальной цены продажи лота;</w:t>
      </w:r>
    </w:p>
    <w:p w14:paraId="406C7FA9" w14:textId="3869CEE6" w:rsidR="00763559" w:rsidRPr="005246E8" w:rsidRDefault="00763559" w:rsidP="007635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63559">
        <w:rPr>
          <w:color w:val="000000"/>
        </w:rPr>
        <w:t>с 19 февраля 2026 г. по 21 февраля 2026 г. - в размере 89,00% от начальной цены продажи лота</w:t>
      </w:r>
      <w:r>
        <w:rPr>
          <w:color w:val="000000"/>
        </w:rPr>
        <w:t>.</w:t>
      </w:r>
    </w:p>
    <w:p w14:paraId="447AC59A" w14:textId="217EC23D" w:rsidR="00097526" w:rsidRPr="00763559" w:rsidRDefault="00763559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635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лотов 3,4:</w:t>
      </w:r>
    </w:p>
    <w:p w14:paraId="04711BA8" w14:textId="77777777" w:rsidR="00763559" w:rsidRPr="00763559" w:rsidRDefault="00763559" w:rsidP="007635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3559">
        <w:rPr>
          <w:rFonts w:ascii="Times New Roman" w:hAnsi="Times New Roman" w:cs="Times New Roman"/>
          <w:color w:val="000000"/>
          <w:sz w:val="24"/>
          <w:szCs w:val="24"/>
        </w:rPr>
        <w:t>с 12 января 2026 г. по 30 января 2026 г. - в размере начальной цены продажи лота;</w:t>
      </w:r>
    </w:p>
    <w:p w14:paraId="528D4B8E" w14:textId="6FFF93E7" w:rsidR="00763559" w:rsidRDefault="00763559" w:rsidP="007635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3559">
        <w:rPr>
          <w:rFonts w:ascii="Times New Roman" w:hAnsi="Times New Roman" w:cs="Times New Roman"/>
          <w:color w:val="000000"/>
          <w:sz w:val="24"/>
          <w:szCs w:val="24"/>
        </w:rPr>
        <w:t>с 31 января 2026 г. по 18 февраля 2026 г. - в размере 97,00%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8BB2A1B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C25926" w:rsidRPr="00C25926">
        <w:rPr>
          <w:rFonts w:ascii="Times New Roman" w:hAnsi="Times New Roman" w:cs="Times New Roman"/>
          <w:b/>
          <w:color w:val="000000"/>
          <w:sz w:val="24"/>
          <w:szCs w:val="24"/>
        </w:rPr>
        <w:t>«№ Л/с ....Средства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29B3DAF2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</w:t>
      </w:r>
      <w:r w:rsidR="00B47FA0" w:rsidRPr="00B47FA0">
        <w:rPr>
          <w:rFonts w:ascii="Times New Roman" w:hAnsi="Times New Roman" w:cs="Times New Roman"/>
          <w:color w:val="000000"/>
          <w:sz w:val="24"/>
          <w:szCs w:val="24"/>
        </w:rPr>
        <w:t xml:space="preserve">15 (Пятнадцать) </w:t>
      </w:r>
      <w:r w:rsidRPr="00B47FA0">
        <w:rPr>
          <w:rFonts w:ascii="Times New Roman" w:hAnsi="Times New Roman" w:cs="Times New Roman"/>
          <w:color w:val="000000"/>
          <w:sz w:val="24"/>
          <w:szCs w:val="24"/>
        </w:rPr>
        <w:t xml:space="preserve">процентов от начальной цены лота. Задаток за участие в Торгах ППП составляет </w:t>
      </w:r>
      <w:r w:rsidR="00B47FA0" w:rsidRPr="00B47FA0">
        <w:rPr>
          <w:rFonts w:ascii="Times New Roman" w:hAnsi="Times New Roman" w:cs="Times New Roman"/>
          <w:color w:val="000000"/>
          <w:sz w:val="24"/>
          <w:szCs w:val="24"/>
        </w:rPr>
        <w:t xml:space="preserve">15 (Пятнадцать) </w:t>
      </w:r>
      <w:r w:rsidRPr="00B47FA0">
        <w:rPr>
          <w:rFonts w:ascii="Times New Roman" w:hAnsi="Times New Roman" w:cs="Times New Roman"/>
          <w:color w:val="000000"/>
          <w:sz w:val="24"/>
          <w:szCs w:val="24"/>
        </w:rPr>
        <w:t>процентов от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B47FA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С даты </w:t>
      </w:r>
      <w:r w:rsidRPr="00B47FA0">
        <w:rPr>
          <w:rFonts w:ascii="Times New Roman" w:hAnsi="Times New Roman" w:cs="Times New Roman"/>
          <w:color w:val="000000"/>
          <w:sz w:val="24"/>
          <w:szCs w:val="24"/>
        </w:rPr>
        <w:t>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Pr="00B47FA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FA0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B47FA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FA0">
        <w:rPr>
          <w:rFonts w:ascii="Times New Roman" w:hAnsi="Times New Roman" w:cs="Times New Roman"/>
          <w:color w:val="000000"/>
          <w:sz w:val="24"/>
          <w:szCs w:val="24"/>
        </w:rPr>
        <w:t xml:space="preserve"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</w:t>
      </w:r>
      <w:r w:rsidRPr="00B47FA0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63017BA" w14:textId="77777777" w:rsidR="00097526" w:rsidRPr="00B47FA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FA0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B47FA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FA0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</w:t>
      </w:r>
      <w:r w:rsidRPr="00B47FA0">
        <w:rPr>
          <w:rFonts w:ascii="Times New Roman" w:hAnsi="Times New Roman" w:cs="Times New Roman"/>
          <w:color w:val="000000"/>
          <w:sz w:val="24"/>
          <w:szCs w:val="24"/>
        </w:rPr>
        <w:t>Победителем задаток ему не возвращается, а Торги (Торги ППП) признаются несостоявшимися.</w:t>
      </w:r>
    </w:p>
    <w:p w14:paraId="39B91637" w14:textId="77777777" w:rsidR="00097526" w:rsidRPr="00B47FA0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FA0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40153080" w14:textId="6BD79AEC" w:rsidR="00763559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FA0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</w:t>
      </w:r>
      <w:r w:rsidR="00763559" w:rsidRPr="00763559">
        <w:rPr>
          <w:rFonts w:ascii="Times New Roman" w:hAnsi="Times New Roman" w:cs="Times New Roman"/>
          <w:color w:val="000000"/>
          <w:sz w:val="24"/>
          <w:szCs w:val="24"/>
        </w:rPr>
        <w:t>КУ с 10:00 до 16:00 часов по адресу: г. Москва, Павелецкая наб., д. 8, тел. 8 800 200-08-05, 8 800 505-80-32, эл. почта etorgi@asv.org.ru; у ОТ:</w:t>
      </w:r>
      <w:r w:rsidR="00763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0732">
        <w:rPr>
          <w:rFonts w:ascii="Times New Roman" w:hAnsi="Times New Roman" w:cs="Times New Roman"/>
          <w:color w:val="000000"/>
          <w:sz w:val="24"/>
          <w:szCs w:val="24"/>
        </w:rPr>
        <w:t xml:space="preserve">для лотов 1-3 - </w:t>
      </w:r>
      <w:r w:rsidR="00BE0732" w:rsidRPr="00BE0732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BE0732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BE0732" w:rsidRPr="00BE0732">
        <w:rPr>
          <w:rFonts w:ascii="Times New Roman" w:hAnsi="Times New Roman" w:cs="Times New Roman"/>
          <w:color w:val="000000"/>
          <w:sz w:val="24"/>
          <w:szCs w:val="24"/>
        </w:rPr>
        <w:t xml:space="preserve">967-246-44-09, эл. почта: </w:t>
      </w:r>
      <w:hyperlink r:id="rId7" w:history="1">
        <w:r w:rsidR="00BE0732" w:rsidRPr="00E56014">
          <w:rPr>
            <w:rStyle w:val="a4"/>
            <w:rFonts w:ascii="Times New Roman" w:hAnsi="Times New Roman"/>
            <w:sz w:val="24"/>
            <w:szCs w:val="24"/>
          </w:rPr>
          <w:t>v.smirnova@auction-house.ru</w:t>
        </w:r>
      </w:hyperlink>
      <w:r w:rsidR="00BE0732">
        <w:rPr>
          <w:rFonts w:ascii="Times New Roman" w:hAnsi="Times New Roman" w:cs="Times New Roman"/>
          <w:color w:val="000000"/>
          <w:sz w:val="24"/>
          <w:szCs w:val="24"/>
        </w:rPr>
        <w:t xml:space="preserve">; для лота 4 - </w:t>
      </w:r>
      <w:r w:rsidR="00763559" w:rsidRPr="00763559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763559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763559" w:rsidRPr="00763559">
        <w:rPr>
          <w:rFonts w:ascii="Times New Roman" w:hAnsi="Times New Roman" w:cs="Times New Roman"/>
          <w:color w:val="000000"/>
          <w:sz w:val="24"/>
          <w:szCs w:val="24"/>
        </w:rPr>
        <w:t>916-864-57-10, эл. почта: bautin@auction-house.ru</w:t>
      </w:r>
      <w:r w:rsidR="0076355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C960809" w14:textId="5A0539F5" w:rsidR="00097526" w:rsidRPr="00B47FA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FA0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FA0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 xml:space="preserve">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97526"/>
    <w:rsid w:val="00137FC5"/>
    <w:rsid w:val="00145293"/>
    <w:rsid w:val="0015099D"/>
    <w:rsid w:val="001D79B8"/>
    <w:rsid w:val="001F039D"/>
    <w:rsid w:val="002146D8"/>
    <w:rsid w:val="0024147A"/>
    <w:rsid w:val="00257B84"/>
    <w:rsid w:val="00266DD6"/>
    <w:rsid w:val="00277C2B"/>
    <w:rsid w:val="00291F91"/>
    <w:rsid w:val="0037642D"/>
    <w:rsid w:val="00467D6B"/>
    <w:rsid w:val="0047453A"/>
    <w:rsid w:val="004D047C"/>
    <w:rsid w:val="00500FD3"/>
    <w:rsid w:val="005246E8"/>
    <w:rsid w:val="00532A30"/>
    <w:rsid w:val="005F1F68"/>
    <w:rsid w:val="0066094B"/>
    <w:rsid w:val="00662676"/>
    <w:rsid w:val="00697675"/>
    <w:rsid w:val="007229EA"/>
    <w:rsid w:val="00761B81"/>
    <w:rsid w:val="00763559"/>
    <w:rsid w:val="007A1F5D"/>
    <w:rsid w:val="007B55CF"/>
    <w:rsid w:val="007F7091"/>
    <w:rsid w:val="00803558"/>
    <w:rsid w:val="00865FD7"/>
    <w:rsid w:val="00886E3A"/>
    <w:rsid w:val="00950CC9"/>
    <w:rsid w:val="009A1244"/>
    <w:rsid w:val="009C353B"/>
    <w:rsid w:val="009C4FD4"/>
    <w:rsid w:val="009E11A5"/>
    <w:rsid w:val="009E6456"/>
    <w:rsid w:val="009E7E5E"/>
    <w:rsid w:val="00A95DF8"/>
    <w:rsid w:val="00A95FD6"/>
    <w:rsid w:val="00AB284E"/>
    <w:rsid w:val="00AB7409"/>
    <w:rsid w:val="00AC71D8"/>
    <w:rsid w:val="00AE1E52"/>
    <w:rsid w:val="00AF25EA"/>
    <w:rsid w:val="00B4083B"/>
    <w:rsid w:val="00B47FA0"/>
    <w:rsid w:val="00BC165C"/>
    <w:rsid w:val="00BD0E8E"/>
    <w:rsid w:val="00BE0732"/>
    <w:rsid w:val="00C11EFF"/>
    <w:rsid w:val="00C22020"/>
    <w:rsid w:val="00C25926"/>
    <w:rsid w:val="00CB638E"/>
    <w:rsid w:val="00CC76B5"/>
    <w:rsid w:val="00D62667"/>
    <w:rsid w:val="00DE0234"/>
    <w:rsid w:val="00E614D3"/>
    <w:rsid w:val="00E72AD4"/>
    <w:rsid w:val="00F169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C71D8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E07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.smirnova@auction-hou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2053</Words>
  <Characters>12833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4</cp:revision>
  <dcterms:created xsi:type="dcterms:W3CDTF">2025-09-15T11:46:00Z</dcterms:created>
  <dcterms:modified xsi:type="dcterms:W3CDTF">2025-09-15T14:00:00Z</dcterms:modified>
</cp:coreProperties>
</file>