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344B1157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Ростовской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13 марта 2019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А53-1961/2019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513373">
        <w:rPr>
          <w:rFonts w:ascii="Times New Roman" w:hAnsi="Times New Roman" w:cs="Times New Roman"/>
          <w:noProof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Публичным Акционерным Обществом «Донхлеббанк» (ПАО «Донхлеббанк») (адрес регистрации: 344082, г. Ростов-на-Дону, ул. Шаумяна, д. 36А, ИНН 6164026390, ОГРН 1026103273382)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513373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513373">
        <w:rPr>
          <w:rFonts w:ascii="Times New Roman" w:hAnsi="Times New Roman" w:cs="Times New Roman"/>
          <w:sz w:val="22"/>
          <w:szCs w:val="22"/>
        </w:rPr>
        <w:t>ом</w:t>
      </w:r>
      <w:r w:rsidR="00513373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D9390F">
        <w:rPr>
          <w:rFonts w:ascii="Times New Roman" w:hAnsi="Times New Roman" w:cs="Times New Roman"/>
          <w:b/>
          <w:bCs/>
          <w:sz w:val="22"/>
          <w:szCs w:val="22"/>
        </w:rPr>
        <w:t>посредством публичного предложения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77036138885 в газете «Коммерсантъ» от 26 июля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133 (8065)),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c 13 ноября 2025 г. по 22 декабря 2025 г.</w:t>
      </w:r>
      <w:r w:rsidR="00D9390F">
        <w:rPr>
          <w:rFonts w:ascii="Times New Roman" w:hAnsi="Times New Roman" w:cs="Times New Roman"/>
          <w:sz w:val="22"/>
          <w:szCs w:val="22"/>
        </w:rPr>
        <w:t xml:space="preserve"> (далее – Торги ППП).</w:t>
      </w:r>
    </w:p>
    <w:p w14:paraId="56F556AD" w14:textId="57B1735D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Наименование </w:t>
      </w:r>
      <w:r w:rsidR="00D9390F">
        <w:rPr>
          <w:bCs/>
          <w:noProof/>
          <w:color w:val="000000"/>
          <w:sz w:val="22"/>
          <w:szCs w:val="22"/>
        </w:rPr>
        <w:t xml:space="preserve">и </w:t>
      </w:r>
      <w:r w:rsidR="00D9390F" w:rsidRPr="00D9390F">
        <w:rPr>
          <w:bCs/>
          <w:noProof/>
          <w:color w:val="000000"/>
          <w:sz w:val="22"/>
          <w:szCs w:val="22"/>
        </w:rPr>
        <w:t>начальн</w:t>
      </w:r>
      <w:r w:rsidR="00D9390F">
        <w:rPr>
          <w:bCs/>
          <w:noProof/>
          <w:color w:val="000000"/>
          <w:sz w:val="22"/>
          <w:szCs w:val="22"/>
        </w:rPr>
        <w:t>ую</w:t>
      </w:r>
      <w:r w:rsidR="00D9390F" w:rsidRPr="00D9390F">
        <w:rPr>
          <w:bCs/>
          <w:noProof/>
          <w:color w:val="000000"/>
          <w:sz w:val="22"/>
          <w:szCs w:val="22"/>
        </w:rPr>
        <w:t xml:space="preserve"> цен</w:t>
      </w:r>
      <w:r w:rsidR="00D9390F">
        <w:rPr>
          <w:bCs/>
          <w:noProof/>
          <w:color w:val="000000"/>
          <w:sz w:val="22"/>
          <w:szCs w:val="22"/>
        </w:rPr>
        <w:t>у</w:t>
      </w:r>
      <w:r w:rsidR="00D9390F" w:rsidRPr="00D9390F">
        <w:rPr>
          <w:bCs/>
          <w:noProof/>
          <w:color w:val="000000"/>
          <w:sz w:val="22"/>
          <w:szCs w:val="22"/>
        </w:rPr>
        <w:t xml:space="preserve"> продажи </w:t>
      </w:r>
      <w:r w:rsidR="00D9390F" w:rsidRPr="00D9390F">
        <w:rPr>
          <w:b/>
          <w:noProof/>
          <w:color w:val="000000"/>
          <w:sz w:val="22"/>
          <w:szCs w:val="22"/>
        </w:rPr>
        <w:t>лота</w:t>
      </w:r>
      <w:r w:rsidR="00D9390F" w:rsidRPr="00D9390F">
        <w:rPr>
          <w:b/>
          <w:noProof/>
          <w:color w:val="000000"/>
          <w:sz w:val="22"/>
          <w:szCs w:val="22"/>
        </w:rPr>
        <w:t xml:space="preserve"> 1</w:t>
      </w:r>
      <w:r w:rsidR="00D9390F">
        <w:rPr>
          <w:bCs/>
          <w:noProof/>
          <w:color w:val="000000"/>
          <w:sz w:val="22"/>
          <w:szCs w:val="22"/>
        </w:rPr>
        <w:t xml:space="preserve"> на Торгах ППП </w:t>
      </w:r>
      <w:r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465CFE4E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Права требования к 12 физическим лицам, г. Ростов-на-Дону (3 542 229,95 руб.)</w:t>
      </w:r>
      <w:r w:rsidR="00D9390F">
        <w:rPr>
          <w:bCs/>
          <w:noProof/>
          <w:color w:val="000000"/>
          <w:sz w:val="22"/>
          <w:szCs w:val="22"/>
        </w:rPr>
        <w:t xml:space="preserve"> – 3 188 006,96 руб.</w:t>
      </w:r>
    </w:p>
    <w:p w14:paraId="585EF6C1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4E2D3CC1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3373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3D0F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9390F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Мисинева Ирина Ивановна</cp:lastModifiedBy>
  <cp:revision>4</cp:revision>
  <cp:lastPrinted>2016-08-19T07:56:00Z</cp:lastPrinted>
  <dcterms:created xsi:type="dcterms:W3CDTF">2025-11-10T16:07:00Z</dcterms:created>
  <dcterms:modified xsi:type="dcterms:W3CDTF">2025-11-11T11:30:00Z</dcterms:modified>
</cp:coreProperties>
</file>