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C70C64" w14:textId="77777777" w:rsidR="001B7928" w:rsidRPr="001B7928" w:rsidRDefault="001B7928" w:rsidP="001B7928">
      <w:pPr>
        <w:jc w:val="center"/>
        <w:outlineLvl w:val="0"/>
        <w:rPr>
          <w:b/>
          <w:bCs/>
        </w:rPr>
      </w:pPr>
      <w:r w:rsidRPr="001B7928">
        <w:rPr>
          <w:b/>
          <w:bCs/>
        </w:rPr>
        <w:t xml:space="preserve">Акционерное общество «Российский аукционный дом» </w:t>
      </w:r>
    </w:p>
    <w:p w14:paraId="31331A57" w14:textId="61C10E10" w:rsidR="001B7928" w:rsidRPr="001B7928" w:rsidRDefault="001B7928" w:rsidP="001B7928">
      <w:pPr>
        <w:jc w:val="center"/>
        <w:outlineLvl w:val="0"/>
        <w:rPr>
          <w:b/>
          <w:bCs/>
        </w:rPr>
      </w:pPr>
      <w:r w:rsidRPr="001B7928">
        <w:rPr>
          <w:b/>
          <w:bCs/>
        </w:rPr>
        <w:t>сообщает о проведении электронного аукциона по продаже нежил</w:t>
      </w:r>
      <w:r w:rsidR="007744DB">
        <w:rPr>
          <w:b/>
          <w:bCs/>
        </w:rPr>
        <w:t>ого</w:t>
      </w:r>
      <w:r w:rsidRPr="001B7928">
        <w:rPr>
          <w:b/>
          <w:bCs/>
        </w:rPr>
        <w:t xml:space="preserve"> помещени</w:t>
      </w:r>
      <w:r w:rsidR="007744DB">
        <w:rPr>
          <w:b/>
          <w:bCs/>
        </w:rPr>
        <w:t>я</w:t>
      </w:r>
      <w:r w:rsidRPr="001B7928">
        <w:rPr>
          <w:b/>
          <w:bCs/>
        </w:rPr>
        <w:t>, расположенн</w:t>
      </w:r>
      <w:r w:rsidR="007744DB">
        <w:rPr>
          <w:b/>
          <w:bCs/>
        </w:rPr>
        <w:t>ого</w:t>
      </w:r>
      <w:r w:rsidRPr="001B7928">
        <w:rPr>
          <w:b/>
          <w:bCs/>
        </w:rPr>
        <w:t xml:space="preserve"> по адресу:</w:t>
      </w:r>
      <w:r w:rsidR="00BD4E59" w:rsidRPr="00BD4E59">
        <w:t xml:space="preserve"> </w:t>
      </w:r>
      <w:r w:rsidR="00BD4E59" w:rsidRPr="00BD4E59">
        <w:rPr>
          <w:b/>
          <w:bCs/>
        </w:rPr>
        <w:t>Кемеровская область - Кузбасс, г.о. Мысковский, г Мыски,                            ул</w:t>
      </w:r>
      <w:r w:rsidR="00BD4E59">
        <w:rPr>
          <w:b/>
          <w:bCs/>
        </w:rPr>
        <w:t>.</w:t>
      </w:r>
      <w:r w:rsidR="00BD4E59" w:rsidRPr="00BD4E59">
        <w:rPr>
          <w:b/>
          <w:bCs/>
        </w:rPr>
        <w:t xml:space="preserve"> Советская, Дом 42, пом</w:t>
      </w:r>
      <w:r w:rsidR="00614473">
        <w:rPr>
          <w:b/>
          <w:bCs/>
        </w:rPr>
        <w:t>ещ</w:t>
      </w:r>
      <w:bookmarkStart w:id="0" w:name="_GoBack"/>
      <w:bookmarkEnd w:id="0"/>
      <w:r w:rsidR="00BD4E59" w:rsidRPr="00BD4E59">
        <w:rPr>
          <w:b/>
          <w:bCs/>
        </w:rPr>
        <w:t>. 4</w:t>
      </w:r>
      <w:r w:rsidRPr="001B7928">
        <w:rPr>
          <w:b/>
          <w:bCs/>
        </w:rPr>
        <w:t>, принадлежащ</w:t>
      </w:r>
      <w:r w:rsidR="005544CB">
        <w:rPr>
          <w:b/>
          <w:bCs/>
        </w:rPr>
        <w:t>его</w:t>
      </w:r>
      <w:r w:rsidRPr="001B7928">
        <w:rPr>
          <w:b/>
          <w:bCs/>
        </w:rPr>
        <w:t xml:space="preserve"> ПАО Сбербанк </w:t>
      </w:r>
    </w:p>
    <w:p w14:paraId="1FE50F38" w14:textId="77777777" w:rsidR="00315A63" w:rsidRPr="00F30D8B" w:rsidRDefault="00315A63" w:rsidP="00573FA0">
      <w:pPr>
        <w:jc w:val="center"/>
        <w:outlineLvl w:val="0"/>
        <w:rPr>
          <w:b/>
          <w:bCs/>
        </w:rPr>
      </w:pPr>
    </w:p>
    <w:p w14:paraId="6EE00148" w14:textId="159EB0A2" w:rsidR="00B81009" w:rsidRPr="00D01189" w:rsidRDefault="00430F77" w:rsidP="00362841">
      <w:pPr>
        <w:jc w:val="center"/>
        <w:outlineLvl w:val="0"/>
        <w:rPr>
          <w:bCs/>
        </w:rPr>
      </w:pPr>
      <w:r>
        <w:rPr>
          <w:b/>
          <w:bCs/>
          <w:sz w:val="28"/>
          <w:szCs w:val="28"/>
        </w:rPr>
        <w:t>25</w:t>
      </w:r>
      <w:r w:rsidR="003A73DB" w:rsidRPr="00B106CA">
        <w:rPr>
          <w:b/>
          <w:bCs/>
          <w:sz w:val="28"/>
          <w:szCs w:val="28"/>
        </w:rPr>
        <w:t>.</w:t>
      </w:r>
      <w:r w:rsidR="008200C0">
        <w:rPr>
          <w:b/>
          <w:bCs/>
          <w:sz w:val="28"/>
          <w:szCs w:val="28"/>
        </w:rPr>
        <w:t>1</w:t>
      </w:r>
      <w:r w:rsidR="00E9417C">
        <w:rPr>
          <w:b/>
          <w:bCs/>
          <w:sz w:val="28"/>
          <w:szCs w:val="28"/>
        </w:rPr>
        <w:t>2</w:t>
      </w:r>
      <w:r w:rsidR="008D5FC8" w:rsidRPr="00B106CA">
        <w:rPr>
          <w:b/>
          <w:bCs/>
          <w:sz w:val="28"/>
          <w:szCs w:val="28"/>
        </w:rPr>
        <w:t>.202</w:t>
      </w:r>
      <w:r w:rsidR="001C1729">
        <w:rPr>
          <w:b/>
          <w:bCs/>
          <w:sz w:val="28"/>
          <w:szCs w:val="28"/>
        </w:rPr>
        <w:t>5</w:t>
      </w:r>
      <w:r w:rsidR="00362841" w:rsidRPr="00B106CA">
        <w:rPr>
          <w:b/>
          <w:bCs/>
          <w:sz w:val="28"/>
          <w:szCs w:val="28"/>
        </w:rPr>
        <w:t xml:space="preserve"> года в </w:t>
      </w:r>
      <w:r w:rsidR="00963D11" w:rsidRPr="00B106CA">
        <w:rPr>
          <w:b/>
          <w:bCs/>
          <w:sz w:val="28"/>
          <w:szCs w:val="28"/>
        </w:rPr>
        <w:t>10</w:t>
      </w:r>
      <w:r w:rsidR="00362841" w:rsidRPr="00B106CA">
        <w:rPr>
          <w:b/>
          <w:bCs/>
          <w:sz w:val="28"/>
          <w:szCs w:val="28"/>
        </w:rPr>
        <w:t xml:space="preserve">:00 ч. </w:t>
      </w:r>
      <w:r w:rsidR="00B81009" w:rsidRPr="00B106CA">
        <w:rPr>
          <w:bCs/>
        </w:rPr>
        <w:t>(время московское)</w:t>
      </w:r>
      <w:r w:rsidR="00B81009" w:rsidRPr="00D01189">
        <w:rPr>
          <w:bCs/>
        </w:rPr>
        <w:t xml:space="preserve"> </w:t>
      </w:r>
    </w:p>
    <w:p w14:paraId="229E15AD" w14:textId="77777777" w:rsidR="00573FA0" w:rsidRDefault="00573FA0" w:rsidP="00573FA0">
      <w:pPr>
        <w:jc w:val="center"/>
        <w:rPr>
          <w:b/>
          <w:bCs/>
        </w:rPr>
      </w:pPr>
    </w:p>
    <w:p w14:paraId="25B264B1"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47CDA1C8"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r w:rsidRPr="004E50C7">
          <w:rPr>
            <w:rStyle w:val="af4"/>
            <w:b/>
            <w:bCs/>
            <w:lang w:val="en-US"/>
          </w:rPr>
          <w:t>ru</w:t>
        </w:r>
      </w:hyperlink>
      <w:r w:rsidRPr="00F30D8B">
        <w:rPr>
          <w:b/>
          <w:bCs/>
        </w:rPr>
        <w:t>.</w:t>
      </w:r>
      <w:r>
        <w:rPr>
          <w:b/>
          <w:bCs/>
        </w:rPr>
        <w:t xml:space="preserve"> </w:t>
      </w:r>
    </w:p>
    <w:p w14:paraId="36C45A70" w14:textId="77777777" w:rsidR="00573FA0" w:rsidRPr="00F30D8B" w:rsidRDefault="00573FA0" w:rsidP="00573FA0">
      <w:pPr>
        <w:jc w:val="center"/>
        <w:outlineLvl w:val="0"/>
        <w:rPr>
          <w:b/>
          <w:bCs/>
        </w:rPr>
      </w:pPr>
    </w:p>
    <w:p w14:paraId="25CE39EE" w14:textId="4ACFACDD" w:rsidR="00573FA0" w:rsidRPr="0005653B" w:rsidRDefault="00573FA0" w:rsidP="00573FA0">
      <w:pPr>
        <w:jc w:val="center"/>
        <w:rPr>
          <w:bCs/>
        </w:rPr>
      </w:pPr>
      <w:r w:rsidRPr="00F30D8B">
        <w:rPr>
          <w:b/>
          <w:bCs/>
        </w:rPr>
        <w:t xml:space="preserve">Организатор торгов – </w:t>
      </w:r>
      <w:r w:rsidR="006419C5">
        <w:rPr>
          <w:bCs/>
        </w:rPr>
        <w:t>Новосибирский филиал</w:t>
      </w:r>
      <w:r w:rsidR="00B106CA">
        <w:rPr>
          <w:bCs/>
        </w:rPr>
        <w:t xml:space="preserve"> АО</w:t>
      </w:r>
      <w:r w:rsidR="00E073C6" w:rsidRPr="0005653B">
        <w:rPr>
          <w:bCs/>
        </w:rPr>
        <w:t> </w:t>
      </w:r>
      <w:r w:rsidRPr="0005653B">
        <w:rPr>
          <w:bCs/>
        </w:rPr>
        <w:t xml:space="preserve">«Российский аукционный дом» </w:t>
      </w:r>
    </w:p>
    <w:p w14:paraId="73911E9F" w14:textId="77777777" w:rsidR="00573FA0" w:rsidRPr="0005653B" w:rsidRDefault="00573FA0" w:rsidP="00573FA0">
      <w:pPr>
        <w:jc w:val="center"/>
        <w:rPr>
          <w:b/>
        </w:rPr>
      </w:pPr>
    </w:p>
    <w:p w14:paraId="2150BEB0" w14:textId="5B300631" w:rsidR="00362841" w:rsidRPr="0005653B" w:rsidRDefault="00362841" w:rsidP="00362841">
      <w:pPr>
        <w:jc w:val="center"/>
        <w:outlineLvl w:val="0"/>
        <w:rPr>
          <w:bCs/>
        </w:rPr>
      </w:pPr>
      <w:r w:rsidRPr="0005653B">
        <w:rPr>
          <w:b/>
          <w:bCs/>
        </w:rPr>
        <w:t xml:space="preserve">Прием заявок </w:t>
      </w:r>
      <w:r w:rsidRPr="00B106CA">
        <w:rPr>
          <w:b/>
          <w:bCs/>
        </w:rPr>
        <w:t>с</w:t>
      </w:r>
      <w:r w:rsidR="004E5D78" w:rsidRPr="00B106CA">
        <w:rPr>
          <w:b/>
          <w:bCs/>
        </w:rPr>
        <w:t xml:space="preserve"> 15:00</w:t>
      </w:r>
      <w:r w:rsidRPr="00B106CA">
        <w:rPr>
          <w:b/>
          <w:bCs/>
        </w:rPr>
        <w:t xml:space="preserve"> </w:t>
      </w:r>
      <w:r w:rsidR="00E07DFB">
        <w:rPr>
          <w:b/>
          <w:bCs/>
        </w:rPr>
        <w:t>2</w:t>
      </w:r>
      <w:r w:rsidR="00430F77">
        <w:rPr>
          <w:b/>
          <w:bCs/>
        </w:rPr>
        <w:t>1</w:t>
      </w:r>
      <w:r w:rsidR="003A73DB" w:rsidRPr="00B106CA">
        <w:rPr>
          <w:b/>
          <w:bCs/>
        </w:rPr>
        <w:t>.</w:t>
      </w:r>
      <w:r w:rsidR="00DA3C54">
        <w:rPr>
          <w:b/>
          <w:bCs/>
        </w:rPr>
        <w:t>11</w:t>
      </w:r>
      <w:r w:rsidRPr="00B106CA">
        <w:rPr>
          <w:b/>
          <w:bCs/>
        </w:rPr>
        <w:t>.20</w:t>
      </w:r>
      <w:r w:rsidR="007E1C9C" w:rsidRPr="00B106CA">
        <w:rPr>
          <w:b/>
          <w:bCs/>
        </w:rPr>
        <w:t>2</w:t>
      </w:r>
      <w:r w:rsidR="00D65FFD">
        <w:rPr>
          <w:b/>
          <w:bCs/>
        </w:rPr>
        <w:t>5</w:t>
      </w:r>
      <w:r w:rsidRPr="00B106CA">
        <w:rPr>
          <w:b/>
          <w:bCs/>
        </w:rPr>
        <w:t xml:space="preserve"> г. по </w:t>
      </w:r>
      <w:r w:rsidR="00E07DFB">
        <w:rPr>
          <w:b/>
          <w:bCs/>
        </w:rPr>
        <w:t>2</w:t>
      </w:r>
      <w:r w:rsidR="00430F77">
        <w:rPr>
          <w:b/>
          <w:bCs/>
        </w:rPr>
        <w:t>2</w:t>
      </w:r>
      <w:r w:rsidR="003A73DB" w:rsidRPr="00B106CA">
        <w:rPr>
          <w:b/>
          <w:bCs/>
        </w:rPr>
        <w:t>.</w:t>
      </w:r>
      <w:r w:rsidR="008200C0">
        <w:rPr>
          <w:b/>
          <w:bCs/>
        </w:rPr>
        <w:t>1</w:t>
      </w:r>
      <w:r w:rsidR="00E9417C">
        <w:rPr>
          <w:b/>
          <w:bCs/>
        </w:rPr>
        <w:t>2</w:t>
      </w:r>
      <w:r w:rsidR="008D5FC8" w:rsidRPr="00B106CA">
        <w:rPr>
          <w:b/>
          <w:bCs/>
        </w:rPr>
        <w:t>.202</w:t>
      </w:r>
      <w:r w:rsidR="0088024C">
        <w:rPr>
          <w:b/>
          <w:bCs/>
        </w:rPr>
        <w:t>5</w:t>
      </w:r>
      <w:r w:rsidRPr="00B106CA">
        <w:rPr>
          <w:b/>
          <w:bCs/>
        </w:rPr>
        <w:t xml:space="preserve"> г. до </w:t>
      </w:r>
      <w:r w:rsidR="00963D11" w:rsidRPr="00B106CA">
        <w:rPr>
          <w:b/>
          <w:bCs/>
        </w:rPr>
        <w:t>1</w:t>
      </w:r>
      <w:r w:rsidR="004E5D78" w:rsidRPr="00B106CA">
        <w:rPr>
          <w:b/>
          <w:bCs/>
        </w:rPr>
        <w:t>5</w:t>
      </w:r>
      <w:r w:rsidRPr="00B106CA">
        <w:rPr>
          <w:b/>
          <w:bCs/>
        </w:rPr>
        <w:t>:00 ч.</w:t>
      </w:r>
      <w:r w:rsidRPr="0005653B">
        <w:rPr>
          <w:b/>
          <w:bCs/>
        </w:rPr>
        <w:t xml:space="preserve"> </w:t>
      </w:r>
      <w:r w:rsidRPr="0005653B">
        <w:rPr>
          <w:bCs/>
        </w:rPr>
        <w:t xml:space="preserve">(время московское) </w:t>
      </w:r>
    </w:p>
    <w:p w14:paraId="31B02268" w14:textId="77777777" w:rsidR="00362841" w:rsidRPr="0005653B" w:rsidRDefault="00362841" w:rsidP="00362841">
      <w:pPr>
        <w:jc w:val="center"/>
        <w:rPr>
          <w:b/>
          <w:bCs/>
        </w:rPr>
      </w:pPr>
    </w:p>
    <w:p w14:paraId="4D24B9A9"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14F365FC" w14:textId="78796186" w:rsidR="00362841" w:rsidRPr="0005653B" w:rsidRDefault="00362841" w:rsidP="00362841">
      <w:pPr>
        <w:jc w:val="center"/>
        <w:outlineLvl w:val="0"/>
        <w:rPr>
          <w:bCs/>
        </w:rPr>
      </w:pPr>
      <w:r w:rsidRPr="0005653B">
        <w:rPr>
          <w:b/>
          <w:bCs/>
        </w:rPr>
        <w:t xml:space="preserve">не позднее </w:t>
      </w:r>
      <w:r w:rsidR="00E07DFB">
        <w:rPr>
          <w:b/>
          <w:bCs/>
        </w:rPr>
        <w:t>2</w:t>
      </w:r>
      <w:r w:rsidR="00430F77">
        <w:rPr>
          <w:b/>
          <w:bCs/>
        </w:rPr>
        <w:t>2</w:t>
      </w:r>
      <w:r w:rsidR="003A73DB" w:rsidRPr="00B106CA">
        <w:rPr>
          <w:b/>
          <w:bCs/>
        </w:rPr>
        <w:t>.</w:t>
      </w:r>
      <w:r w:rsidR="008200C0">
        <w:rPr>
          <w:b/>
          <w:bCs/>
        </w:rPr>
        <w:t>1</w:t>
      </w:r>
      <w:r w:rsidR="00E9417C">
        <w:rPr>
          <w:b/>
          <w:bCs/>
        </w:rPr>
        <w:t>2</w:t>
      </w:r>
      <w:r w:rsidR="00CE7087" w:rsidRPr="00B106CA">
        <w:rPr>
          <w:b/>
          <w:bCs/>
        </w:rPr>
        <w:t>.202</w:t>
      </w:r>
      <w:r w:rsidR="0088024C">
        <w:rPr>
          <w:b/>
          <w:bCs/>
        </w:rPr>
        <w:t>5</w:t>
      </w:r>
      <w:r w:rsidRPr="00B106CA">
        <w:rPr>
          <w:b/>
          <w:bCs/>
        </w:rPr>
        <w:t xml:space="preserve"> г. до </w:t>
      </w:r>
      <w:r w:rsidR="00963D11" w:rsidRPr="00B106CA">
        <w:rPr>
          <w:b/>
          <w:bCs/>
        </w:rPr>
        <w:t>1</w:t>
      </w:r>
      <w:r w:rsidR="004E5D78" w:rsidRPr="00B106CA">
        <w:rPr>
          <w:b/>
          <w:bCs/>
        </w:rPr>
        <w:t>5</w:t>
      </w:r>
      <w:r w:rsidRPr="00B106CA">
        <w:rPr>
          <w:b/>
          <w:bCs/>
        </w:rPr>
        <w:t xml:space="preserve">:00 ч. </w:t>
      </w:r>
      <w:r w:rsidRPr="00B106CA">
        <w:rPr>
          <w:bCs/>
        </w:rPr>
        <w:t>(время московское)</w:t>
      </w:r>
      <w:r w:rsidRPr="0005653B">
        <w:rPr>
          <w:bCs/>
        </w:rPr>
        <w:t xml:space="preserve"> </w:t>
      </w:r>
    </w:p>
    <w:p w14:paraId="589C2300" w14:textId="77777777" w:rsidR="00362841" w:rsidRPr="0005653B" w:rsidRDefault="00362841" w:rsidP="00362841">
      <w:pPr>
        <w:jc w:val="center"/>
        <w:outlineLvl w:val="0"/>
        <w:rPr>
          <w:bCs/>
        </w:rPr>
      </w:pPr>
    </w:p>
    <w:p w14:paraId="78F7A883"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7877B647" w14:textId="5296F0DC" w:rsidR="00573FA0" w:rsidRDefault="00362841" w:rsidP="00EB2441">
      <w:pPr>
        <w:tabs>
          <w:tab w:val="left" w:pos="142"/>
        </w:tabs>
        <w:jc w:val="center"/>
        <w:outlineLvl w:val="0"/>
        <w:rPr>
          <w:bCs/>
        </w:rPr>
      </w:pPr>
      <w:r w:rsidRPr="0005653B">
        <w:rPr>
          <w:b/>
          <w:bCs/>
        </w:rPr>
        <w:t>Организатором торгов</w:t>
      </w:r>
      <w:r w:rsidR="00756A46">
        <w:rPr>
          <w:b/>
          <w:bCs/>
        </w:rPr>
        <w:t xml:space="preserve"> </w:t>
      </w:r>
      <w:r w:rsidR="00430F77">
        <w:rPr>
          <w:b/>
          <w:bCs/>
        </w:rPr>
        <w:t>24</w:t>
      </w:r>
      <w:r w:rsidR="003A73DB" w:rsidRPr="00B106CA">
        <w:rPr>
          <w:b/>
          <w:bCs/>
        </w:rPr>
        <w:t>.</w:t>
      </w:r>
      <w:r w:rsidR="008200C0">
        <w:rPr>
          <w:b/>
          <w:bCs/>
        </w:rPr>
        <w:t>1</w:t>
      </w:r>
      <w:r w:rsidR="00E9417C">
        <w:rPr>
          <w:b/>
          <w:bCs/>
        </w:rPr>
        <w:t>2</w:t>
      </w:r>
      <w:r w:rsidRPr="00B106CA">
        <w:rPr>
          <w:b/>
          <w:bCs/>
        </w:rPr>
        <w:t>.20</w:t>
      </w:r>
      <w:r w:rsidR="00F47C54" w:rsidRPr="00B106CA">
        <w:rPr>
          <w:b/>
          <w:bCs/>
        </w:rPr>
        <w:t>2</w:t>
      </w:r>
      <w:r w:rsidR="001C1729">
        <w:rPr>
          <w:b/>
          <w:bCs/>
        </w:rPr>
        <w:t>5</w:t>
      </w:r>
      <w:r w:rsidRPr="00B106CA">
        <w:rPr>
          <w:b/>
          <w:bCs/>
        </w:rPr>
        <w:t xml:space="preserve"> г. до </w:t>
      </w:r>
      <w:r w:rsidR="00B16744" w:rsidRPr="00B106CA">
        <w:rPr>
          <w:b/>
          <w:bCs/>
        </w:rPr>
        <w:t>1</w:t>
      </w:r>
      <w:r w:rsidR="00A20AC1">
        <w:rPr>
          <w:b/>
          <w:bCs/>
        </w:rPr>
        <w:t>5</w:t>
      </w:r>
      <w:r w:rsidRPr="00B106CA">
        <w:rPr>
          <w:b/>
          <w:bCs/>
        </w:rPr>
        <w:t xml:space="preserve">:00 ч. </w:t>
      </w:r>
      <w:r w:rsidRPr="00B106CA">
        <w:rPr>
          <w:bCs/>
        </w:rPr>
        <w:t>(время московское)</w:t>
      </w:r>
      <w:r w:rsidRPr="00D01189">
        <w:rPr>
          <w:bCs/>
        </w:rPr>
        <w:t xml:space="preserve"> </w:t>
      </w:r>
    </w:p>
    <w:p w14:paraId="3C2E66DA" w14:textId="77777777" w:rsidR="007E7C08" w:rsidRPr="00D01189" w:rsidRDefault="007E7C08" w:rsidP="007E7C08">
      <w:pPr>
        <w:jc w:val="center"/>
        <w:outlineLvl w:val="0"/>
        <w:rPr>
          <w:b/>
          <w:bCs/>
        </w:rPr>
      </w:pPr>
    </w:p>
    <w:p w14:paraId="2398C79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372EBBC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16E5E6A2" w14:textId="77777777" w:rsidR="00965EC9" w:rsidRPr="00F30D8B" w:rsidRDefault="00965EC9" w:rsidP="00573FA0">
      <w:pPr>
        <w:jc w:val="center"/>
        <w:rPr>
          <w:b/>
          <w:bCs/>
        </w:rPr>
      </w:pPr>
    </w:p>
    <w:p w14:paraId="0CCD9093" w14:textId="77777777" w:rsidR="006163AA" w:rsidRPr="0005653B" w:rsidRDefault="00290C36" w:rsidP="00573FA0">
      <w:pPr>
        <w:pStyle w:val="a5"/>
        <w:widowControl w:val="0"/>
        <w:ind w:left="0" w:right="0"/>
        <w:jc w:val="center"/>
        <w:rPr>
          <w:b/>
          <w:bCs/>
          <w:sz w:val="18"/>
          <w:szCs w:val="18"/>
        </w:rPr>
      </w:pPr>
      <w:r w:rsidRPr="00F30D8B">
        <w:rPr>
          <w:b/>
          <w:bCs/>
          <w:sz w:val="18"/>
          <w:szCs w:val="18"/>
        </w:rPr>
        <w:t xml:space="preserve">Электронный аукцион, открытый </w:t>
      </w:r>
      <w:r w:rsidRPr="0005653B">
        <w:rPr>
          <w:b/>
          <w:bCs/>
          <w:sz w:val="18"/>
          <w:szCs w:val="18"/>
        </w:rPr>
        <w:t xml:space="preserve">по составу участников и по форме подачи предложений </w:t>
      </w:r>
    </w:p>
    <w:p w14:paraId="453001F6" w14:textId="15C4A48F" w:rsidR="00987546" w:rsidRPr="0005653B" w:rsidRDefault="00290C36" w:rsidP="00573FA0">
      <w:pPr>
        <w:pStyle w:val="a5"/>
        <w:widowControl w:val="0"/>
        <w:ind w:left="0" w:right="0"/>
        <w:jc w:val="center"/>
        <w:rPr>
          <w:b/>
          <w:bCs/>
          <w:sz w:val="18"/>
          <w:szCs w:val="18"/>
        </w:rPr>
      </w:pPr>
      <w:r w:rsidRPr="0005653B">
        <w:rPr>
          <w:b/>
          <w:bCs/>
          <w:sz w:val="18"/>
          <w:szCs w:val="18"/>
        </w:rPr>
        <w:t xml:space="preserve">по цене с применением метода </w:t>
      </w:r>
      <w:r w:rsidR="00B2237C" w:rsidRPr="0005653B">
        <w:rPr>
          <w:b/>
          <w:bCs/>
          <w:sz w:val="18"/>
          <w:szCs w:val="18"/>
        </w:rPr>
        <w:t>по</w:t>
      </w:r>
      <w:r w:rsidR="007C52FB">
        <w:rPr>
          <w:b/>
          <w:bCs/>
          <w:sz w:val="18"/>
          <w:szCs w:val="18"/>
        </w:rPr>
        <w:t>вышения</w:t>
      </w:r>
      <w:r w:rsidR="00391D3C">
        <w:rPr>
          <w:b/>
          <w:bCs/>
          <w:sz w:val="18"/>
          <w:szCs w:val="18"/>
        </w:rPr>
        <w:t xml:space="preserve"> </w:t>
      </w:r>
      <w:r w:rsidRPr="0005653B">
        <w:rPr>
          <w:b/>
          <w:bCs/>
          <w:sz w:val="18"/>
          <w:szCs w:val="18"/>
        </w:rPr>
        <w:t xml:space="preserve">начальной цены </w:t>
      </w:r>
    </w:p>
    <w:p w14:paraId="5DC81ACC" w14:textId="6D89D485" w:rsidR="00290C36" w:rsidRPr="00F30D8B" w:rsidRDefault="00290C36" w:rsidP="00573FA0">
      <w:pPr>
        <w:pStyle w:val="a5"/>
        <w:widowControl w:val="0"/>
        <w:ind w:left="0" w:right="0"/>
        <w:jc w:val="center"/>
        <w:rPr>
          <w:b/>
          <w:bCs/>
          <w:sz w:val="18"/>
          <w:szCs w:val="18"/>
        </w:rPr>
      </w:pPr>
      <w:r w:rsidRPr="0005653B">
        <w:rPr>
          <w:b/>
          <w:bCs/>
          <w:sz w:val="18"/>
          <w:szCs w:val="18"/>
        </w:rPr>
        <w:t>(«</w:t>
      </w:r>
      <w:r w:rsidR="007C52FB">
        <w:rPr>
          <w:b/>
          <w:bCs/>
          <w:sz w:val="18"/>
          <w:szCs w:val="18"/>
        </w:rPr>
        <w:t xml:space="preserve">английский </w:t>
      </w:r>
      <w:r w:rsidRPr="0005653B">
        <w:rPr>
          <w:b/>
          <w:bCs/>
          <w:sz w:val="18"/>
          <w:szCs w:val="18"/>
        </w:rPr>
        <w:t>аукцион»)</w:t>
      </w:r>
      <w:r w:rsidR="00F3566B">
        <w:rPr>
          <w:b/>
          <w:bCs/>
          <w:sz w:val="18"/>
          <w:szCs w:val="18"/>
        </w:rPr>
        <w:t xml:space="preserve"> </w:t>
      </w:r>
    </w:p>
    <w:p w14:paraId="60B8FB8B" w14:textId="77777777" w:rsidR="009275C6" w:rsidRPr="00F30D8B" w:rsidRDefault="009275C6" w:rsidP="00573FA0">
      <w:pPr>
        <w:jc w:val="center"/>
        <w:rPr>
          <w:b/>
        </w:rPr>
      </w:pPr>
    </w:p>
    <w:p w14:paraId="0D84142F" w14:textId="2F160324" w:rsidR="001D366C" w:rsidRDefault="005D4397" w:rsidP="001D366C">
      <w:pPr>
        <w:pStyle w:val="mcntmcntmsonormal"/>
        <w:shd w:val="clear" w:color="auto" w:fill="FFFFFF"/>
        <w:spacing w:before="24" w:beforeAutospacing="0" w:after="24" w:afterAutospacing="0"/>
        <w:jc w:val="both"/>
        <w:rPr>
          <w:color w:val="222222"/>
        </w:rPr>
      </w:pPr>
      <w:r>
        <w:rPr>
          <w:b/>
          <w:bCs/>
        </w:rPr>
        <w:t xml:space="preserve">Телефоны для справок: </w:t>
      </w:r>
      <w:bookmarkStart w:id="1" w:name="_Hlk160028471"/>
      <w:r w:rsidR="00920C94" w:rsidRPr="00920C94">
        <w:rPr>
          <w:b/>
          <w:bCs/>
        </w:rPr>
        <w:t>+7 (967) 246-44-</w:t>
      </w:r>
      <w:bookmarkEnd w:id="1"/>
      <w:r w:rsidR="006419C5">
        <w:rPr>
          <w:b/>
          <w:bCs/>
        </w:rPr>
        <w:t>28</w:t>
      </w:r>
      <w:r>
        <w:rPr>
          <w:b/>
          <w:bCs/>
        </w:rPr>
        <w:t xml:space="preserve">, </w:t>
      </w:r>
      <w:hyperlink r:id="rId9" w:history="1">
        <w:r w:rsidR="006419C5" w:rsidRPr="001E6B3D">
          <w:rPr>
            <w:rStyle w:val="af4"/>
            <w:rFonts w:ascii="Roboto" w:eastAsia="Calibri" w:hAnsi="Roboto"/>
            <w:sz w:val="21"/>
            <w:szCs w:val="21"/>
            <w:shd w:val="clear" w:color="auto" w:fill="FFFFFF"/>
          </w:rPr>
          <w:t xml:space="preserve"> </w:t>
        </w:r>
        <w:r w:rsidR="006419C5" w:rsidRPr="001E6B3D">
          <w:rPr>
            <w:rStyle w:val="af4"/>
          </w:rPr>
          <w:t> </w:t>
        </w:r>
        <w:bookmarkStart w:id="2" w:name="_Hlk109991431"/>
        <w:r w:rsidR="006419C5" w:rsidRPr="001E6B3D">
          <w:rPr>
            <w:rStyle w:val="af4"/>
            <w:lang w:val="en-US"/>
          </w:rPr>
          <w:t>novosibirsk</w:t>
        </w:r>
        <w:r w:rsidR="006419C5" w:rsidRPr="001E6B3D">
          <w:rPr>
            <w:rStyle w:val="af4"/>
          </w:rPr>
          <w:t>@auction-house.ru</w:t>
        </w:r>
        <w:bookmarkEnd w:id="2"/>
      </w:hyperlink>
      <w:r w:rsidR="001D366C">
        <w:rPr>
          <w:color w:val="222222"/>
        </w:rPr>
        <w:t xml:space="preserve">      </w:t>
      </w:r>
    </w:p>
    <w:p w14:paraId="40C99A7B" w14:textId="77777777" w:rsidR="005D50B4" w:rsidRPr="005D50B4" w:rsidRDefault="005D50B4" w:rsidP="00573FA0">
      <w:pPr>
        <w:shd w:val="clear" w:color="auto" w:fill="FFFFFF"/>
        <w:jc w:val="center"/>
        <w:rPr>
          <w:bCs/>
        </w:rPr>
      </w:pPr>
      <w:r>
        <w:rPr>
          <w:b/>
          <w:bCs/>
        </w:rPr>
        <w:t>Телефоны Службы технической поддержки Lot-</w:t>
      </w:r>
      <w:r>
        <w:rPr>
          <w:b/>
          <w:bCs/>
          <w:lang w:val="en-US"/>
        </w:rPr>
        <w:t>o</w:t>
      </w:r>
      <w:r>
        <w:rPr>
          <w:b/>
          <w:bCs/>
        </w:rPr>
        <w:t>nline.</w:t>
      </w:r>
      <w:r>
        <w:rPr>
          <w:b/>
          <w:bCs/>
          <w:lang w:val="en-US"/>
        </w:rPr>
        <w:t>ru</w:t>
      </w:r>
      <w:r>
        <w:rPr>
          <w:b/>
          <w:bCs/>
        </w:rPr>
        <w:t>: 8-800-777-57-57, доб. 235, 231</w:t>
      </w:r>
      <w:r w:rsidR="00884151">
        <w:rPr>
          <w:b/>
          <w:bCs/>
        </w:rPr>
        <w:t xml:space="preserve"> </w:t>
      </w:r>
    </w:p>
    <w:p w14:paraId="11382971" w14:textId="77777777" w:rsidR="008E2AE8" w:rsidRDefault="008E2AE8" w:rsidP="00573FA0">
      <w:pPr>
        <w:pStyle w:val="a5"/>
        <w:widowControl w:val="0"/>
        <w:ind w:left="0" w:right="0"/>
        <w:rPr>
          <w:b/>
          <w:bCs/>
        </w:rPr>
      </w:pPr>
    </w:p>
    <w:p w14:paraId="329A95D7"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6F731F03"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7B0AD759" w14:textId="77777777" w:rsidR="00286813" w:rsidRDefault="00286813" w:rsidP="001E23A4">
      <w:pPr>
        <w:spacing w:after="120"/>
        <w:ind w:firstLine="709"/>
        <w:jc w:val="both"/>
        <w:rPr>
          <w:rFonts w:eastAsia="Times New Roman"/>
          <w:b/>
        </w:rPr>
      </w:pPr>
    </w:p>
    <w:p w14:paraId="785E70B9" w14:textId="1DA6BBD9" w:rsidR="00101729" w:rsidRPr="00FA5F54" w:rsidRDefault="001E23A4" w:rsidP="00101729">
      <w:pPr>
        <w:ind w:firstLine="709"/>
        <w:jc w:val="both"/>
        <w:rPr>
          <w:rFonts w:eastAsia="Times New Roman"/>
          <w:b/>
        </w:rPr>
      </w:pPr>
      <w:r w:rsidRPr="00FA5F54">
        <w:rPr>
          <w:rFonts w:eastAsia="Times New Roman"/>
          <w:b/>
        </w:rPr>
        <w:t>Единственный лот, единым лотом</w:t>
      </w:r>
      <w:r w:rsidR="00D6543F" w:rsidRPr="00FA5F54">
        <w:rPr>
          <w:rFonts w:eastAsia="Times New Roman"/>
          <w:b/>
        </w:rPr>
        <w:t>,</w:t>
      </w:r>
      <w:r w:rsidR="00D6543F" w:rsidRPr="00FA5F54">
        <w:rPr>
          <w:rFonts w:eastAsia="Times New Roman"/>
          <w:bCs/>
        </w:rPr>
        <w:t xml:space="preserve"> в следующем составе</w:t>
      </w:r>
      <w:r w:rsidRPr="00FA5F54">
        <w:rPr>
          <w:rFonts w:eastAsia="Times New Roman"/>
          <w:b/>
        </w:rPr>
        <w:t xml:space="preserve">: </w:t>
      </w:r>
      <w:r w:rsidR="001D366C" w:rsidRPr="00FA5F54">
        <w:rPr>
          <w:rFonts w:eastAsia="Times New Roman"/>
          <w:b/>
        </w:rPr>
        <w:t xml:space="preserve"> </w:t>
      </w:r>
    </w:p>
    <w:p w14:paraId="1D9DF69E" w14:textId="4796413A" w:rsidR="008A37AF" w:rsidRDefault="00A73BB9" w:rsidP="003D309D">
      <w:pPr>
        <w:tabs>
          <w:tab w:val="left" w:pos="993"/>
        </w:tabs>
        <w:ind w:right="-57" w:firstLine="709"/>
        <w:jc w:val="both"/>
      </w:pPr>
      <w:bookmarkStart w:id="3" w:name="_Hlk104197637"/>
      <w:r w:rsidRPr="00FA5F54">
        <w:t>-</w:t>
      </w:r>
      <w:r w:rsidR="0043102C" w:rsidRPr="00FA5F54">
        <w:t xml:space="preserve"> </w:t>
      </w:r>
      <w:r w:rsidR="00243769" w:rsidRPr="00243769">
        <w:rPr>
          <w:b/>
          <w:bCs/>
        </w:rPr>
        <w:t>недвижимое имущество</w:t>
      </w:r>
      <w:r w:rsidR="008A37AF">
        <w:t>:</w:t>
      </w:r>
      <w:r w:rsidR="00D45413">
        <w:t xml:space="preserve"> </w:t>
      </w:r>
    </w:p>
    <w:bookmarkEnd w:id="3"/>
    <w:p w14:paraId="7B0EBE79" w14:textId="1EEADF00" w:rsidR="001B2337" w:rsidRDefault="006419C5" w:rsidP="001B2337">
      <w:pPr>
        <w:ind w:left="-57" w:right="-57" w:firstLine="567"/>
        <w:jc w:val="both"/>
      </w:pPr>
      <w:r w:rsidRPr="00E52FA1">
        <w:rPr>
          <w:b/>
          <w:bCs/>
        </w:rPr>
        <w:t xml:space="preserve">1. </w:t>
      </w:r>
      <w:r w:rsidR="008200C0" w:rsidRPr="001F010D">
        <w:t>Недвижимое имущество</w:t>
      </w:r>
      <w:r w:rsidR="00E76A21">
        <w:t>-</w:t>
      </w:r>
      <w:r w:rsidR="008200C0">
        <w:rPr>
          <w:b/>
        </w:rPr>
        <w:t xml:space="preserve"> нежилое помещение</w:t>
      </w:r>
      <w:r w:rsidR="008200C0" w:rsidRPr="007704B0">
        <w:rPr>
          <w:b/>
          <w:bCs/>
        </w:rPr>
        <w:t xml:space="preserve">, </w:t>
      </w:r>
      <w:r w:rsidR="001B2337" w:rsidRPr="00F34A2C">
        <w:rPr>
          <w:b/>
          <w:bCs/>
        </w:rPr>
        <w:t>расположенн</w:t>
      </w:r>
      <w:r w:rsidR="001B2337">
        <w:rPr>
          <w:b/>
          <w:bCs/>
        </w:rPr>
        <w:t>ое</w:t>
      </w:r>
      <w:r w:rsidR="001B2337" w:rsidRPr="00F34A2C">
        <w:rPr>
          <w:b/>
          <w:bCs/>
        </w:rPr>
        <w:t xml:space="preserve"> по адресу:</w:t>
      </w:r>
      <w:r w:rsidR="001B2337" w:rsidRPr="00F34A2C">
        <w:rPr>
          <w:b/>
        </w:rPr>
        <w:t xml:space="preserve"> </w:t>
      </w:r>
      <w:r w:rsidR="001B2337" w:rsidRPr="001B2337">
        <w:rPr>
          <w:b/>
        </w:rPr>
        <w:t>Российская Федерация, Кемеровская область - Кузбасс, г.о. Мысковский, г</w:t>
      </w:r>
      <w:r w:rsidR="001B2337">
        <w:rPr>
          <w:b/>
        </w:rPr>
        <w:t xml:space="preserve">. </w:t>
      </w:r>
      <w:r w:rsidR="00FE3ABB" w:rsidRPr="001B2337">
        <w:rPr>
          <w:b/>
        </w:rPr>
        <w:t xml:space="preserve">Мыски,  </w:t>
      </w:r>
      <w:r w:rsidR="001B2337" w:rsidRPr="001B2337">
        <w:rPr>
          <w:b/>
        </w:rPr>
        <w:t xml:space="preserve">                                             ул</w:t>
      </w:r>
      <w:r w:rsidR="00FE3ABB">
        <w:rPr>
          <w:b/>
        </w:rPr>
        <w:t>.</w:t>
      </w:r>
      <w:r w:rsidR="001B2337" w:rsidRPr="001B2337">
        <w:rPr>
          <w:b/>
        </w:rPr>
        <w:t xml:space="preserve"> Советская, Дом 42, помещ. 4,</w:t>
      </w:r>
      <w:r w:rsidR="001B2337" w:rsidRPr="00F34A2C">
        <w:rPr>
          <w:b/>
        </w:rPr>
        <w:t xml:space="preserve"> </w:t>
      </w:r>
      <w:r w:rsidR="001B2337" w:rsidRPr="00F34A2C">
        <w:rPr>
          <w:b/>
          <w:bCs/>
        </w:rPr>
        <w:t xml:space="preserve">площадью </w:t>
      </w:r>
      <w:r w:rsidR="001B2337">
        <w:rPr>
          <w:b/>
          <w:bCs/>
        </w:rPr>
        <w:t>120,2</w:t>
      </w:r>
      <w:r w:rsidR="001B2337" w:rsidRPr="00F34A2C">
        <w:rPr>
          <w:b/>
          <w:bCs/>
        </w:rPr>
        <w:t xml:space="preserve"> кв. м</w:t>
      </w:r>
      <w:r w:rsidR="001B2337">
        <w:rPr>
          <w:bCs/>
        </w:rPr>
        <w:t>,</w:t>
      </w:r>
      <w:r w:rsidR="001B2337" w:rsidRPr="007704B0">
        <w:rPr>
          <w:bCs/>
        </w:rPr>
        <w:t xml:space="preserve"> с кадастровым номером </w:t>
      </w:r>
      <w:r w:rsidR="001B2337">
        <w:rPr>
          <w:rFonts w:eastAsia="TimesNewRomanPSMT"/>
          <w:lang w:eastAsia="en-US"/>
        </w:rPr>
        <w:t>42:29</w:t>
      </w:r>
      <w:r w:rsidR="001B2337" w:rsidRPr="007704B0">
        <w:rPr>
          <w:rFonts w:eastAsia="TimesNewRomanPSMT"/>
          <w:lang w:eastAsia="en-US"/>
        </w:rPr>
        <w:t>:0</w:t>
      </w:r>
      <w:r w:rsidR="001B2337">
        <w:rPr>
          <w:rFonts w:eastAsia="TimesNewRomanPSMT"/>
          <w:lang w:eastAsia="en-US"/>
        </w:rPr>
        <w:t>101001</w:t>
      </w:r>
      <w:r w:rsidR="001B2337" w:rsidRPr="007704B0">
        <w:rPr>
          <w:rFonts w:eastAsia="TimesNewRomanPSMT"/>
          <w:lang w:eastAsia="en-US"/>
        </w:rPr>
        <w:t>:</w:t>
      </w:r>
      <w:r w:rsidR="001B2337">
        <w:rPr>
          <w:rFonts w:eastAsia="TimesNewRomanPSMT"/>
          <w:lang w:eastAsia="en-US"/>
        </w:rPr>
        <w:t>2655</w:t>
      </w:r>
      <w:r w:rsidR="001B2337" w:rsidRPr="007704B0">
        <w:rPr>
          <w:bCs/>
        </w:rPr>
        <w:t xml:space="preserve">, </w:t>
      </w:r>
      <w:r w:rsidR="001B2337">
        <w:rPr>
          <w:bCs/>
        </w:rPr>
        <w:t>этажность: этаж № 1</w:t>
      </w:r>
      <w:r w:rsidR="001B2337" w:rsidRPr="007704B0">
        <w:rPr>
          <w:bCs/>
        </w:rPr>
        <w:t>, принадлежащ</w:t>
      </w:r>
      <w:r w:rsidR="001B2337">
        <w:rPr>
          <w:bCs/>
        </w:rPr>
        <w:t>е</w:t>
      </w:r>
      <w:r w:rsidR="001B2337" w:rsidRPr="007704B0">
        <w:rPr>
          <w:bCs/>
        </w:rPr>
        <w:t xml:space="preserve">е </w:t>
      </w:r>
      <w:r w:rsidR="00FE3ABB">
        <w:rPr>
          <w:bCs/>
        </w:rPr>
        <w:t>Продавцу</w:t>
      </w:r>
      <w:r w:rsidR="001B2337" w:rsidRPr="007704B0">
        <w:rPr>
          <w:bCs/>
        </w:rPr>
        <w:t xml:space="preserve"> на праве собственности, что подтверждается записью регистрации в Едином государственном реестре прав на недвижимое имущество и сделок с ним</w:t>
      </w:r>
      <w:r w:rsidR="001B2337">
        <w:t xml:space="preserve"> </w:t>
      </w:r>
      <w:r w:rsidR="001B2337" w:rsidRPr="007704B0">
        <w:t xml:space="preserve">№ </w:t>
      </w:r>
      <w:r w:rsidR="001B2337" w:rsidRPr="007704B0">
        <w:rPr>
          <w:rFonts w:eastAsia="TimesNewRomanPSMT"/>
          <w:lang w:eastAsia="en-US"/>
        </w:rPr>
        <w:t>42-42</w:t>
      </w:r>
      <w:r w:rsidR="001B2337">
        <w:rPr>
          <w:rFonts w:eastAsia="TimesNewRomanPSMT"/>
          <w:lang w:eastAsia="en-US"/>
        </w:rPr>
        <w:t>-</w:t>
      </w:r>
      <w:r w:rsidR="001B2337" w:rsidRPr="007704B0">
        <w:rPr>
          <w:rFonts w:eastAsia="TimesNewRomanPSMT"/>
          <w:lang w:eastAsia="en-US"/>
        </w:rPr>
        <w:t>0</w:t>
      </w:r>
      <w:r w:rsidR="001B2337">
        <w:rPr>
          <w:rFonts w:eastAsia="TimesNewRomanPSMT"/>
          <w:lang w:eastAsia="en-US"/>
        </w:rPr>
        <w:t>5</w:t>
      </w:r>
      <w:r w:rsidR="001B2337" w:rsidRPr="007704B0">
        <w:rPr>
          <w:rFonts w:eastAsia="TimesNewRomanPSMT"/>
          <w:lang w:eastAsia="en-US"/>
        </w:rPr>
        <w:t>/</w:t>
      </w:r>
      <w:r w:rsidR="001B2337">
        <w:rPr>
          <w:rFonts w:eastAsia="TimesNewRomanPSMT"/>
          <w:lang w:eastAsia="en-US"/>
        </w:rPr>
        <w:t>016</w:t>
      </w:r>
      <w:r w:rsidR="001B2337" w:rsidRPr="007704B0">
        <w:rPr>
          <w:rFonts w:eastAsia="TimesNewRomanPSMT"/>
          <w:lang w:eastAsia="en-US"/>
        </w:rPr>
        <w:t>/20</w:t>
      </w:r>
      <w:r w:rsidR="001B2337">
        <w:rPr>
          <w:rFonts w:eastAsia="TimesNewRomanPSMT"/>
          <w:lang w:eastAsia="en-US"/>
        </w:rPr>
        <w:t>07</w:t>
      </w:r>
      <w:r w:rsidR="001B2337" w:rsidRPr="007704B0">
        <w:rPr>
          <w:rFonts w:eastAsia="TimesNewRomanPSMT"/>
          <w:lang w:eastAsia="en-US"/>
        </w:rPr>
        <w:t>-</w:t>
      </w:r>
      <w:r w:rsidR="001B2337">
        <w:rPr>
          <w:rFonts w:eastAsia="TimesNewRomanPSMT"/>
          <w:lang w:eastAsia="en-US"/>
        </w:rPr>
        <w:t>450</w:t>
      </w:r>
      <w:r w:rsidR="001B2337" w:rsidRPr="007704B0">
        <w:t xml:space="preserve"> от </w:t>
      </w:r>
      <w:r w:rsidR="001B2337">
        <w:t>22</w:t>
      </w:r>
      <w:r w:rsidR="001B2337" w:rsidRPr="007704B0">
        <w:t>.</w:t>
      </w:r>
      <w:r w:rsidR="001B2337">
        <w:t>05</w:t>
      </w:r>
      <w:r w:rsidR="001B2337" w:rsidRPr="007704B0">
        <w:t>.20</w:t>
      </w:r>
      <w:r w:rsidR="001B2337">
        <w:t>07</w:t>
      </w:r>
      <w:r w:rsidR="001B2337" w:rsidRPr="007704B0">
        <w:t xml:space="preserve"> (выписка из Единого государственного реестра недвижимости об объекте недвижимости от </w:t>
      </w:r>
      <w:r w:rsidR="001B2337">
        <w:t>19</w:t>
      </w:r>
      <w:r w:rsidR="001B2337" w:rsidRPr="00E306AA">
        <w:t>.</w:t>
      </w:r>
      <w:r w:rsidR="001B2337">
        <w:t>11</w:t>
      </w:r>
      <w:r w:rsidR="001B2337" w:rsidRPr="00E306AA">
        <w:t>.202</w:t>
      </w:r>
      <w:r w:rsidR="001B2337">
        <w:t>5</w:t>
      </w:r>
      <w:r w:rsidR="001B2337" w:rsidRPr="00E306AA">
        <w:t xml:space="preserve"> </w:t>
      </w:r>
      <w:r w:rsidR="001B2337">
        <w:t xml:space="preserve">                                          </w:t>
      </w:r>
      <w:r w:rsidR="001B2337" w:rsidRPr="00E306AA">
        <w:rPr>
          <w:bCs/>
        </w:rPr>
        <w:t>№ КУВИ-001/202</w:t>
      </w:r>
      <w:r w:rsidR="001B2337">
        <w:rPr>
          <w:bCs/>
        </w:rPr>
        <w:t>5</w:t>
      </w:r>
      <w:r w:rsidR="001B2337" w:rsidRPr="00E306AA">
        <w:rPr>
          <w:bCs/>
        </w:rPr>
        <w:t>-</w:t>
      </w:r>
      <w:r w:rsidR="001B2337">
        <w:rPr>
          <w:bCs/>
        </w:rPr>
        <w:t>211387998</w:t>
      </w:r>
      <w:r w:rsidR="001B2337" w:rsidRPr="00E306AA">
        <w:t xml:space="preserve">, </w:t>
      </w:r>
      <w:r w:rsidR="001B2337" w:rsidRPr="007704B0">
        <w:t>выдана Филиалом публично-правовой компании «Роскадастр» по Кемеровской области - Кузбассу)</w:t>
      </w:r>
      <w:r w:rsidR="001B2337">
        <w:t>.</w:t>
      </w:r>
    </w:p>
    <w:p w14:paraId="7FAE3172" w14:textId="2CBEC22D" w:rsidR="001B2337" w:rsidRDefault="001B2337" w:rsidP="001B2337">
      <w:pPr>
        <w:spacing w:after="120"/>
        <w:ind w:left="-57" w:right="-57" w:firstLine="567"/>
        <w:jc w:val="both"/>
      </w:pPr>
      <w:r w:rsidRPr="001F010D">
        <w:t>Недвижимое имущество</w:t>
      </w:r>
      <w:r w:rsidRPr="008C298B">
        <w:t xml:space="preserve"> </w:t>
      </w:r>
      <w:r>
        <w:t>р</w:t>
      </w:r>
      <w:r w:rsidRPr="008C298B">
        <w:rPr>
          <w:bCs/>
        </w:rPr>
        <w:t>асположен</w:t>
      </w:r>
      <w:r>
        <w:rPr>
          <w:bCs/>
        </w:rPr>
        <w:t>о</w:t>
      </w:r>
      <w:r w:rsidRPr="008C298B">
        <w:rPr>
          <w:bCs/>
        </w:rPr>
        <w:t xml:space="preserve"> на земельном участке</w:t>
      </w:r>
      <w:r>
        <w:rPr>
          <w:bCs/>
        </w:rPr>
        <w:t>,</w:t>
      </w:r>
      <w:r w:rsidRPr="008C298B">
        <w:rPr>
          <w:bCs/>
        </w:rPr>
        <w:t xml:space="preserve"> по адресу: </w:t>
      </w:r>
      <w:r w:rsidRPr="00143619">
        <w:t>Кемеровская</w:t>
      </w:r>
      <w:r>
        <w:t xml:space="preserve"> область, </w:t>
      </w:r>
      <w:r w:rsidRPr="00143619">
        <w:t xml:space="preserve">г. </w:t>
      </w:r>
      <w:r>
        <w:t>Мыски</w:t>
      </w:r>
      <w:r w:rsidRPr="00143619">
        <w:t xml:space="preserve">, ул. </w:t>
      </w:r>
      <w:r>
        <w:t>Советская</w:t>
      </w:r>
      <w:r w:rsidRPr="00143619">
        <w:t>, д</w:t>
      </w:r>
      <w:r>
        <w:t>. 42</w:t>
      </w:r>
      <w:r w:rsidRPr="008C298B">
        <w:t>,</w:t>
      </w:r>
      <w:r>
        <w:t xml:space="preserve"> площадью 3 222 кв. м,</w:t>
      </w:r>
      <w:r w:rsidRPr="008C298B">
        <w:t xml:space="preserve"> </w:t>
      </w:r>
      <w:r w:rsidRPr="008C298B">
        <w:rPr>
          <w:bCs/>
        </w:rPr>
        <w:t>кадастровы</w:t>
      </w:r>
      <w:r>
        <w:rPr>
          <w:bCs/>
        </w:rPr>
        <w:t>й номер</w:t>
      </w:r>
      <w:r w:rsidRPr="008C298B">
        <w:rPr>
          <w:bCs/>
        </w:rPr>
        <w:t xml:space="preserve"> </w:t>
      </w:r>
      <w:r>
        <w:rPr>
          <w:rFonts w:eastAsia="TimesNewRomanPSMT"/>
          <w:lang w:eastAsia="en-US"/>
        </w:rPr>
        <w:t>42:29</w:t>
      </w:r>
      <w:r w:rsidRPr="007704B0">
        <w:rPr>
          <w:rFonts w:eastAsia="TimesNewRomanPSMT"/>
          <w:lang w:eastAsia="en-US"/>
        </w:rPr>
        <w:t>:0</w:t>
      </w:r>
      <w:r>
        <w:rPr>
          <w:rFonts w:eastAsia="TimesNewRomanPSMT"/>
          <w:lang w:eastAsia="en-US"/>
        </w:rPr>
        <w:t>101001</w:t>
      </w:r>
      <w:r w:rsidRPr="007704B0">
        <w:rPr>
          <w:rFonts w:eastAsia="TimesNewRomanPSMT"/>
          <w:lang w:eastAsia="en-US"/>
        </w:rPr>
        <w:t>:</w:t>
      </w:r>
      <w:r>
        <w:rPr>
          <w:rFonts w:eastAsia="TimesNewRomanPSMT"/>
          <w:lang w:eastAsia="en-US"/>
        </w:rPr>
        <w:t>20</w:t>
      </w:r>
      <w:r>
        <w:t xml:space="preserve">, </w:t>
      </w:r>
      <w:r w:rsidRPr="008C298B">
        <w:t xml:space="preserve">категория земель: земли населенных пунктов, разрешенное использование: </w:t>
      </w:r>
      <w:r>
        <w:t>для среднеэтажной жилой застройки,</w:t>
      </w:r>
      <w:r w:rsidRPr="008A3CC4">
        <w:rPr>
          <w:i/>
        </w:rPr>
        <w:t xml:space="preserve"> </w:t>
      </w:r>
      <w:r w:rsidRPr="008A3CC4">
        <w:t xml:space="preserve">принадлежащем </w:t>
      </w:r>
      <w:r w:rsidR="00FE3ABB">
        <w:t>Продавцу</w:t>
      </w:r>
      <w:r w:rsidRPr="008A3CC4">
        <w:t xml:space="preserve"> </w:t>
      </w:r>
      <w:r w:rsidRPr="008C298B">
        <w:t>по праву общедолевой собственности.</w:t>
      </w:r>
      <w:r w:rsidRPr="009D719C">
        <w:rPr>
          <w:bCs/>
        </w:rPr>
        <w:t xml:space="preserve"> Согласно ст. 552 ГК РФ при переходе права собственности на недвижимое имущество к Покупателю одновременно передаются права на земельный участок, занятый недвижимостью и необходимый для ее использования</w:t>
      </w:r>
      <w:r>
        <w:rPr>
          <w:bCs/>
        </w:rPr>
        <w:t>.</w:t>
      </w:r>
    </w:p>
    <w:p w14:paraId="294BE0D2" w14:textId="58ABEE9B" w:rsidR="008200C0" w:rsidRDefault="008200C0" w:rsidP="001B2337">
      <w:pPr>
        <w:ind w:left="-57" w:right="-57" w:firstLine="567"/>
        <w:jc w:val="both"/>
      </w:pPr>
    </w:p>
    <w:p w14:paraId="78F66A3B" w14:textId="77777777" w:rsidR="00A22F55" w:rsidRPr="00A22F55" w:rsidRDefault="00A22F55" w:rsidP="002D50DA">
      <w:pPr>
        <w:ind w:right="-57" w:firstLine="567"/>
        <w:jc w:val="both"/>
        <w:rPr>
          <w:rFonts w:eastAsia="Times New Roman"/>
        </w:rPr>
      </w:pPr>
      <w:r w:rsidRPr="00A22F55">
        <w:rPr>
          <w:rFonts w:eastAsia="Times New Roman"/>
        </w:rPr>
        <w:t>До завершения Договора Объект никому не продан, не является предметом судебного разбирательства, не находится под арестом, не обременен правами третьих лиц.</w:t>
      </w:r>
    </w:p>
    <w:p w14:paraId="43F5761F" w14:textId="282C9B68" w:rsidR="00E02D82" w:rsidRDefault="00E02D82" w:rsidP="00E02D82">
      <w:pPr>
        <w:ind w:left="-57" w:right="-57" w:firstLine="567"/>
        <w:jc w:val="both"/>
        <w:rPr>
          <w:b/>
        </w:rPr>
      </w:pPr>
    </w:p>
    <w:p w14:paraId="6935F305" w14:textId="77777777" w:rsidR="000B620F" w:rsidRDefault="000B620F" w:rsidP="0005653B">
      <w:pPr>
        <w:ind w:firstLine="708"/>
        <w:jc w:val="center"/>
        <w:rPr>
          <w:b/>
          <w:bCs/>
        </w:rPr>
      </w:pPr>
    </w:p>
    <w:p w14:paraId="50A9ABFE" w14:textId="198D9FBE" w:rsidR="0005653B" w:rsidRDefault="0005653B" w:rsidP="0005653B">
      <w:pPr>
        <w:ind w:firstLine="708"/>
        <w:jc w:val="center"/>
        <w:rPr>
          <w:bCs/>
        </w:rPr>
      </w:pPr>
      <w:r w:rsidRPr="00FA5F54">
        <w:rPr>
          <w:b/>
          <w:bCs/>
        </w:rPr>
        <w:t xml:space="preserve">Время проведения аукциона с </w:t>
      </w:r>
      <w:r w:rsidR="00243769">
        <w:rPr>
          <w:b/>
          <w:bCs/>
        </w:rPr>
        <w:t>10</w:t>
      </w:r>
      <w:r w:rsidRPr="00FA5F54">
        <w:rPr>
          <w:b/>
          <w:bCs/>
        </w:rPr>
        <w:t xml:space="preserve">:00 ч. </w:t>
      </w:r>
      <w:r w:rsidR="00101729" w:rsidRPr="00FA5F54">
        <w:rPr>
          <w:b/>
          <w:bCs/>
        </w:rPr>
        <w:t>д</w:t>
      </w:r>
      <w:r w:rsidRPr="00FA5F54">
        <w:rPr>
          <w:b/>
          <w:bCs/>
        </w:rPr>
        <w:t>о</w:t>
      </w:r>
      <w:r w:rsidR="00001297" w:rsidRPr="00FA5F54">
        <w:rPr>
          <w:b/>
          <w:bCs/>
        </w:rPr>
        <w:t xml:space="preserve"> </w:t>
      </w:r>
      <w:r w:rsidR="00243769">
        <w:rPr>
          <w:b/>
          <w:bCs/>
        </w:rPr>
        <w:t>11</w:t>
      </w:r>
      <w:r w:rsidRPr="00FA5F54">
        <w:rPr>
          <w:b/>
          <w:bCs/>
        </w:rPr>
        <w:t xml:space="preserve">:00 ч. </w:t>
      </w:r>
      <w:r w:rsidRPr="00FA5F54">
        <w:rPr>
          <w:bCs/>
        </w:rPr>
        <w:t xml:space="preserve">(время московское) </w:t>
      </w:r>
    </w:p>
    <w:p w14:paraId="0800AC2F" w14:textId="77777777" w:rsidR="003D165A" w:rsidRPr="00FA5F54" w:rsidRDefault="003D165A" w:rsidP="0005653B">
      <w:pPr>
        <w:ind w:firstLine="708"/>
        <w:jc w:val="center"/>
        <w:rPr>
          <w:bCs/>
        </w:rPr>
      </w:pPr>
    </w:p>
    <w:p w14:paraId="5089D18E" w14:textId="2A7AE4E3" w:rsidR="00AE2782" w:rsidRPr="00EA5B7F" w:rsidRDefault="00AE2782" w:rsidP="00EA5B7F">
      <w:pPr>
        <w:spacing w:after="120"/>
        <w:ind w:right="-57" w:firstLine="708"/>
        <w:jc w:val="both"/>
        <w:rPr>
          <w:spacing w:val="-2"/>
        </w:rPr>
      </w:pPr>
      <w:r w:rsidRPr="00AE2782">
        <w:rPr>
          <w:spacing w:val="-2"/>
        </w:rPr>
        <w:t xml:space="preserve">Торги проводятся </w:t>
      </w:r>
      <w:r w:rsidRPr="007704B0">
        <w:t xml:space="preserve">с применением метода повышения начальной цены продажи («английский» аукцион), с установлением начальной цены продажи в размере </w:t>
      </w:r>
      <w:r w:rsidRPr="00AE2782">
        <w:rPr>
          <w:b/>
        </w:rPr>
        <w:t>100 %</w:t>
      </w:r>
      <w:r w:rsidRPr="007704B0">
        <w:t xml:space="preserve"> от размера рыночной стоимости, определенной в отчете об оценке,</w:t>
      </w:r>
      <w:r w:rsidRPr="00AE2782">
        <w:rPr>
          <w:spacing w:val="-2"/>
        </w:rPr>
        <w:t xml:space="preserve"> на следующих условиях:</w:t>
      </w:r>
    </w:p>
    <w:p w14:paraId="523911B9" w14:textId="77777777" w:rsidR="00AE2782" w:rsidRPr="00EA5B7F" w:rsidRDefault="00AE2782" w:rsidP="00EA5B7F">
      <w:pPr>
        <w:tabs>
          <w:tab w:val="left" w:pos="993"/>
        </w:tabs>
        <w:ind w:right="-57"/>
        <w:jc w:val="both"/>
        <w:rPr>
          <w:vanish/>
          <w:spacing w:val="-2"/>
        </w:rPr>
      </w:pPr>
    </w:p>
    <w:p w14:paraId="7269B794" w14:textId="50E92AB9" w:rsidR="00AE2782" w:rsidRPr="00EA5B7F" w:rsidRDefault="00EA5B7F" w:rsidP="00EA5B7F">
      <w:pPr>
        <w:tabs>
          <w:tab w:val="left" w:pos="993"/>
        </w:tabs>
        <w:spacing w:after="120"/>
        <w:ind w:right="-57"/>
        <w:jc w:val="both"/>
        <w:rPr>
          <w:spacing w:val="-2"/>
        </w:rPr>
      </w:pPr>
      <w:r>
        <w:rPr>
          <w:b/>
          <w:spacing w:val="-2"/>
        </w:rPr>
        <w:tab/>
      </w:r>
      <w:r w:rsidR="00AE2782" w:rsidRPr="00EA5B7F">
        <w:rPr>
          <w:b/>
          <w:spacing w:val="-2"/>
        </w:rPr>
        <w:t xml:space="preserve">Начальная цена </w:t>
      </w:r>
      <w:r w:rsidR="00AE2782" w:rsidRPr="00EA5B7F">
        <w:rPr>
          <w:b/>
        </w:rPr>
        <w:t>продажи Объекта</w:t>
      </w:r>
      <w:r w:rsidR="00AE2782" w:rsidRPr="007704B0">
        <w:t xml:space="preserve"> устанавливается в размере </w:t>
      </w:r>
      <w:r w:rsidR="00AE2782">
        <w:t>7 053 333,33</w:t>
      </w:r>
      <w:r w:rsidR="00AE2782" w:rsidRPr="00EA5B7F">
        <w:rPr>
          <w:b/>
        </w:rPr>
        <w:t xml:space="preserve"> </w:t>
      </w:r>
      <w:r w:rsidR="00AE2782" w:rsidRPr="007704B0">
        <w:t>(</w:t>
      </w:r>
      <w:r w:rsidR="00AE2782">
        <w:t>Семь миллионов</w:t>
      </w:r>
      <w:r w:rsidR="00AE2782" w:rsidRPr="007704B0">
        <w:t xml:space="preserve"> </w:t>
      </w:r>
      <w:r w:rsidR="00AE2782">
        <w:t xml:space="preserve">пятьдесят три </w:t>
      </w:r>
      <w:r w:rsidR="00AE2782" w:rsidRPr="007704B0">
        <w:t>тысяч</w:t>
      </w:r>
      <w:r w:rsidR="00AE2782">
        <w:t>и триста тридцать три</w:t>
      </w:r>
      <w:r w:rsidR="00AE2782" w:rsidRPr="00EA5B7F">
        <w:rPr>
          <w:b/>
        </w:rPr>
        <w:t xml:space="preserve"> </w:t>
      </w:r>
      <w:r w:rsidR="00AE2782">
        <w:t>р</w:t>
      </w:r>
      <w:r w:rsidR="00AE2782" w:rsidRPr="00C646CC">
        <w:t>убл</w:t>
      </w:r>
      <w:r w:rsidR="00AE2782">
        <w:t>я</w:t>
      </w:r>
      <w:r w:rsidR="00AE2782" w:rsidRPr="00C646CC">
        <w:t xml:space="preserve"> </w:t>
      </w:r>
      <w:r w:rsidR="00AE2782">
        <w:t>33</w:t>
      </w:r>
      <w:r w:rsidR="00AE2782" w:rsidRPr="00C646CC">
        <w:t xml:space="preserve"> копе</w:t>
      </w:r>
      <w:r w:rsidR="00AE2782">
        <w:t>йки</w:t>
      </w:r>
      <w:r w:rsidR="00AE2782" w:rsidRPr="00C646CC">
        <w:t xml:space="preserve">), кроме того НДС (20 %) </w:t>
      </w:r>
      <w:r w:rsidR="00AE2782">
        <w:t>1 410 666,67</w:t>
      </w:r>
      <w:r w:rsidR="00AE2782" w:rsidRPr="00C646CC">
        <w:t xml:space="preserve"> (</w:t>
      </w:r>
      <w:r w:rsidR="00AE2782">
        <w:t xml:space="preserve">Один миллион четыреста десять </w:t>
      </w:r>
      <w:r w:rsidR="00AE2782" w:rsidRPr="007704B0">
        <w:t>тысяч</w:t>
      </w:r>
      <w:r w:rsidR="00AE2782">
        <w:t xml:space="preserve"> шестьсот шестьдесят шесть </w:t>
      </w:r>
      <w:r w:rsidR="00AE2782" w:rsidRPr="007704B0">
        <w:t>рубл</w:t>
      </w:r>
      <w:r w:rsidR="00AE2782">
        <w:t>ей</w:t>
      </w:r>
      <w:r w:rsidR="00AE2782" w:rsidRPr="007704B0">
        <w:t xml:space="preserve"> </w:t>
      </w:r>
      <w:r w:rsidR="00AE2782">
        <w:t>67</w:t>
      </w:r>
      <w:r w:rsidR="00AE2782" w:rsidRPr="007704B0">
        <w:t xml:space="preserve"> копе</w:t>
      </w:r>
      <w:r w:rsidR="00AE2782">
        <w:t>ек</w:t>
      </w:r>
      <w:r w:rsidR="00AE2782" w:rsidRPr="007704B0">
        <w:t xml:space="preserve">), </w:t>
      </w:r>
      <w:r w:rsidR="00AE2782" w:rsidRPr="00EA5B7F">
        <w:rPr>
          <w:b/>
        </w:rPr>
        <w:t>всего с учетом НДС 8 464 000,00 (Восемь миллионов четыреста шестьдесят четыре тысячи рублей 00 копеек).</w:t>
      </w:r>
    </w:p>
    <w:p w14:paraId="5CB48CA5" w14:textId="0FEC0E39" w:rsidR="00AE2782" w:rsidRPr="00EA5B7F" w:rsidRDefault="00EA5B7F" w:rsidP="00EA5B7F">
      <w:pPr>
        <w:pStyle w:val="ad"/>
        <w:tabs>
          <w:tab w:val="left" w:pos="993"/>
        </w:tabs>
        <w:spacing w:after="120"/>
        <w:ind w:left="-57" w:right="-57"/>
        <w:contextualSpacing w:val="0"/>
        <w:jc w:val="both"/>
        <w:rPr>
          <w:rFonts w:ascii="Times New Roman" w:hAnsi="Times New Roman"/>
          <w:spacing w:val="-2"/>
          <w:sz w:val="24"/>
          <w:szCs w:val="24"/>
        </w:rPr>
      </w:pPr>
      <w:r>
        <w:tab/>
      </w:r>
      <w:r w:rsidR="00AE2782" w:rsidRPr="00EA5B7F">
        <w:rPr>
          <w:rFonts w:ascii="Times New Roman" w:hAnsi="Times New Roman"/>
          <w:b/>
          <w:sz w:val="24"/>
          <w:szCs w:val="24"/>
        </w:rPr>
        <w:t>Сумма задатка</w:t>
      </w:r>
      <w:r w:rsidR="00AE2782" w:rsidRPr="00EA5B7F">
        <w:rPr>
          <w:rFonts w:ascii="Times New Roman" w:hAnsi="Times New Roman"/>
          <w:sz w:val="24"/>
          <w:szCs w:val="24"/>
        </w:rPr>
        <w:t xml:space="preserve"> устанавливается в размере </w:t>
      </w:r>
      <w:r w:rsidR="00AE2782" w:rsidRPr="00EA5B7F">
        <w:rPr>
          <w:rFonts w:ascii="Times New Roman" w:hAnsi="Times New Roman"/>
          <w:b/>
          <w:sz w:val="24"/>
          <w:szCs w:val="24"/>
        </w:rPr>
        <w:t xml:space="preserve">150 000,00 </w:t>
      </w:r>
      <w:r w:rsidR="00AE2782" w:rsidRPr="00EA5B7F">
        <w:rPr>
          <w:rFonts w:ascii="Times New Roman" w:hAnsi="Times New Roman"/>
          <w:sz w:val="24"/>
          <w:szCs w:val="24"/>
        </w:rPr>
        <w:t>(Сто пятьдесят тысяч</w:t>
      </w:r>
      <w:r w:rsidR="00AE2782" w:rsidRPr="00EA5B7F">
        <w:rPr>
          <w:rFonts w:ascii="Times New Roman" w:hAnsi="Times New Roman"/>
          <w:b/>
          <w:sz w:val="24"/>
          <w:szCs w:val="24"/>
        </w:rPr>
        <w:t xml:space="preserve"> </w:t>
      </w:r>
      <w:r w:rsidR="00AE2782" w:rsidRPr="00EA5B7F">
        <w:rPr>
          <w:rFonts w:ascii="Times New Roman" w:hAnsi="Times New Roman"/>
          <w:sz w:val="24"/>
          <w:szCs w:val="24"/>
        </w:rPr>
        <w:t xml:space="preserve">рублей 00 копеек), НДС не облагается. </w:t>
      </w:r>
    </w:p>
    <w:p w14:paraId="158474BB" w14:textId="413ED4C8" w:rsidR="00AE2782" w:rsidRPr="007704B0" w:rsidRDefault="00EA5B7F" w:rsidP="00EA5B7F">
      <w:pPr>
        <w:tabs>
          <w:tab w:val="left" w:pos="993"/>
        </w:tabs>
        <w:spacing w:after="120"/>
        <w:ind w:left="-57" w:right="-57"/>
        <w:jc w:val="both"/>
      </w:pPr>
      <w:r>
        <w:tab/>
      </w:r>
      <w:r w:rsidR="00AE2782" w:rsidRPr="0017474F">
        <w:rPr>
          <w:b/>
        </w:rPr>
        <w:t>Шаг аукциона на повышение</w:t>
      </w:r>
      <w:r w:rsidR="00AE2782" w:rsidRPr="007704B0">
        <w:t xml:space="preserve"> устанавливается в размере </w:t>
      </w:r>
      <w:r w:rsidR="00AE2782">
        <w:rPr>
          <w:b/>
        </w:rPr>
        <w:t>50 784,00</w:t>
      </w:r>
      <w:r w:rsidR="00AE2782" w:rsidRPr="007704B0">
        <w:rPr>
          <w:b/>
        </w:rPr>
        <w:t xml:space="preserve"> </w:t>
      </w:r>
      <w:r w:rsidR="00AE2782" w:rsidRPr="007704B0">
        <w:t>(</w:t>
      </w:r>
      <w:r w:rsidR="00AE2782">
        <w:t xml:space="preserve">Пятьдесят </w:t>
      </w:r>
      <w:r w:rsidR="00AE2782" w:rsidRPr="007704B0">
        <w:t xml:space="preserve">тысяч </w:t>
      </w:r>
      <w:r w:rsidR="00AE2782">
        <w:t xml:space="preserve">семьсот восемьдесят четыре </w:t>
      </w:r>
      <w:r w:rsidR="00AE2782" w:rsidRPr="007704B0">
        <w:t>рубл</w:t>
      </w:r>
      <w:r w:rsidR="00AE2782">
        <w:t>я</w:t>
      </w:r>
      <w:r w:rsidR="00AE2782" w:rsidRPr="007704B0">
        <w:t xml:space="preserve"> </w:t>
      </w:r>
      <w:r w:rsidR="00AE2782">
        <w:t>00</w:t>
      </w:r>
      <w:r w:rsidR="00AE2782" w:rsidRPr="007704B0">
        <w:t xml:space="preserve"> копеек), </w:t>
      </w:r>
      <w:r w:rsidR="00AE2782">
        <w:t>0,6</w:t>
      </w:r>
      <w:r w:rsidR="00AE2782" w:rsidRPr="007704B0">
        <w:t xml:space="preserve"> % от начальной цены продажи Объекта. </w:t>
      </w:r>
    </w:p>
    <w:p w14:paraId="5660816F" w14:textId="6965E2C8" w:rsidR="007D6772" w:rsidRPr="007D6772" w:rsidRDefault="0083321F" w:rsidP="002750F1">
      <w:pPr>
        <w:tabs>
          <w:tab w:val="left" w:pos="993"/>
        </w:tabs>
        <w:ind w:right="-57"/>
        <w:jc w:val="both"/>
        <w:rPr>
          <w:rFonts w:eastAsia="Times New Roman"/>
        </w:rPr>
      </w:pPr>
      <w:r w:rsidRPr="007704B0">
        <w:t xml:space="preserve"> </w:t>
      </w:r>
    </w:p>
    <w:p w14:paraId="5007E57A" w14:textId="7B434FF2" w:rsidR="007322F9" w:rsidRPr="00213D65" w:rsidRDefault="00817B7D" w:rsidP="005005A1">
      <w:pPr>
        <w:tabs>
          <w:tab w:val="left" w:pos="993"/>
        </w:tabs>
        <w:spacing w:after="120"/>
        <w:ind w:right="-57"/>
        <w:jc w:val="both"/>
        <w:rPr>
          <w:b/>
        </w:rPr>
      </w:pPr>
      <w:r>
        <w:rPr>
          <w:color w:val="000000"/>
        </w:rPr>
        <w:tab/>
      </w:r>
      <w:r w:rsidR="007322F9" w:rsidRPr="00FA5F54">
        <w:rPr>
          <w:color w:val="000000"/>
        </w:rPr>
        <w:t>Подробную информацию о предмете торгов</w:t>
      </w:r>
      <w:r w:rsidR="00EB2441" w:rsidRPr="00FA5F54">
        <w:rPr>
          <w:color w:val="000000"/>
        </w:rPr>
        <w:t>, включая сведения об ограничениях (обременениях</w:t>
      </w:r>
      <w:r w:rsidR="00EB2441" w:rsidRPr="00372883">
        <w:rPr>
          <w:color w:val="000000"/>
        </w:rPr>
        <w:t>)</w:t>
      </w:r>
      <w:r w:rsidR="007322F9">
        <w:rPr>
          <w:color w:val="000000"/>
        </w:rPr>
        <w:t xml:space="preserve"> и порядке проведения аукциона</w:t>
      </w:r>
      <w:r w:rsidR="00EB2441" w:rsidRPr="00EB2441">
        <w:rPr>
          <w:color w:val="000000"/>
        </w:rPr>
        <w:t>,</w:t>
      </w:r>
      <w:r w:rsidR="007322F9">
        <w:rPr>
          <w:color w:val="000000"/>
        </w:rPr>
        <w:t xml:space="preserve"> </w:t>
      </w:r>
      <w:r w:rsidR="007322F9" w:rsidRPr="00213D65">
        <w:rPr>
          <w:color w:val="000000"/>
        </w:rPr>
        <w:t xml:space="preserve">можно получить у организатора торгов </w:t>
      </w:r>
      <w:r w:rsidR="007322F9">
        <w:rPr>
          <w:color w:val="000000"/>
        </w:rPr>
        <w:t>–</w:t>
      </w:r>
      <w:r w:rsidR="007322F9" w:rsidRPr="00213D65">
        <w:rPr>
          <w:color w:val="000000"/>
        </w:rPr>
        <w:t xml:space="preserve"> </w:t>
      </w:r>
      <w:r w:rsidR="005D39FE">
        <w:rPr>
          <w:color w:val="000000"/>
        </w:rPr>
        <w:t>Новосибирский филиал</w:t>
      </w:r>
      <w:r w:rsidR="007322F9" w:rsidRPr="00213D65">
        <w:rPr>
          <w:color w:val="000000"/>
        </w:rPr>
        <w:t xml:space="preserve"> АО «</w:t>
      </w:r>
      <w:r w:rsidR="00B106CA" w:rsidRPr="0005653B">
        <w:rPr>
          <w:bCs/>
        </w:rPr>
        <w:t>Российский аукционный дом</w:t>
      </w:r>
      <w:r w:rsidR="007322F9" w:rsidRPr="00213D65">
        <w:rPr>
          <w:color w:val="000000"/>
        </w:rPr>
        <w:t xml:space="preserve">» по адресу: </w:t>
      </w:r>
      <w:r w:rsidR="005D39FE">
        <w:rPr>
          <w:color w:val="000000"/>
        </w:rPr>
        <w:t>630007</w:t>
      </w:r>
      <w:r w:rsidR="007322F9" w:rsidRPr="00213D65">
        <w:rPr>
          <w:color w:val="000000"/>
        </w:rPr>
        <w:t xml:space="preserve">, г. </w:t>
      </w:r>
      <w:r w:rsidR="005D39FE">
        <w:rPr>
          <w:color w:val="000000"/>
        </w:rPr>
        <w:t>Новосибирск</w:t>
      </w:r>
      <w:r w:rsidR="007322F9" w:rsidRPr="00213D65">
        <w:rPr>
          <w:color w:val="000000"/>
        </w:rPr>
        <w:t>, ул.</w:t>
      </w:r>
      <w:r w:rsidR="00C17036">
        <w:rPr>
          <w:color w:val="000000"/>
        </w:rPr>
        <w:t xml:space="preserve"> Советская</w:t>
      </w:r>
      <w:r w:rsidR="007322F9" w:rsidRPr="00213D65">
        <w:rPr>
          <w:color w:val="000000"/>
        </w:rPr>
        <w:t>, д.</w:t>
      </w:r>
      <w:r w:rsidR="005D39FE">
        <w:rPr>
          <w:color w:val="000000"/>
        </w:rPr>
        <w:t xml:space="preserve"> </w:t>
      </w:r>
      <w:r w:rsidR="00C17036">
        <w:rPr>
          <w:color w:val="000000"/>
        </w:rPr>
        <w:t>23</w:t>
      </w:r>
      <w:r w:rsidR="00E22CC8">
        <w:rPr>
          <w:color w:val="000000"/>
        </w:rPr>
        <w:t xml:space="preserve">, оф. </w:t>
      </w:r>
      <w:r w:rsidR="00C17036">
        <w:rPr>
          <w:color w:val="000000"/>
        </w:rPr>
        <w:t>67</w:t>
      </w:r>
      <w:r w:rsidR="007322F9" w:rsidRPr="00213D65">
        <w:rPr>
          <w:color w:val="000000"/>
        </w:rPr>
        <w:t xml:space="preserve">, тел. </w:t>
      </w:r>
      <w:r w:rsidR="00920C94" w:rsidRPr="00920C94">
        <w:rPr>
          <w:color w:val="000000"/>
        </w:rPr>
        <w:t>+7 (967) 246-44-</w:t>
      </w:r>
      <w:r w:rsidR="005D39FE">
        <w:rPr>
          <w:color w:val="000000"/>
        </w:rPr>
        <w:t>28</w:t>
      </w:r>
      <w:r w:rsidR="007322F9" w:rsidRPr="00213D65">
        <w:rPr>
          <w:color w:val="000000"/>
        </w:rPr>
        <w:t xml:space="preserve">, </w:t>
      </w:r>
      <w:hyperlink r:id="rId10" w:history="1">
        <w:r w:rsidR="005D39FE" w:rsidRPr="001E6B3D">
          <w:rPr>
            <w:rStyle w:val="af4"/>
          </w:rPr>
          <w:t xml:space="preserve"> </w:t>
        </w:r>
        <w:r w:rsidR="005D39FE" w:rsidRPr="001E6B3D">
          <w:rPr>
            <w:rStyle w:val="af4"/>
            <w:lang w:val="en-US"/>
          </w:rPr>
          <w:t>novosibirsk</w:t>
        </w:r>
        <w:r w:rsidR="005D39FE" w:rsidRPr="001E6B3D">
          <w:rPr>
            <w:rStyle w:val="af4"/>
          </w:rPr>
          <w:t>@auction-house.ru</w:t>
        </w:r>
      </w:hyperlink>
      <w:r w:rsidR="001D366C">
        <w:rPr>
          <w:color w:val="222222"/>
        </w:rPr>
        <w:t xml:space="preserve"> </w:t>
      </w:r>
      <w:r w:rsidR="007322F9" w:rsidRPr="00213D65">
        <w:rPr>
          <w:color w:val="000000"/>
          <w:shd w:val="clear" w:color="auto" w:fill="FFFFFF"/>
        </w:rPr>
        <w:t>в рабочие дни</w:t>
      </w:r>
      <w:r w:rsidR="007322F9" w:rsidRPr="00213D65">
        <w:rPr>
          <w:color w:val="000000"/>
        </w:rPr>
        <w:t xml:space="preserve"> с 09:00 до 1</w:t>
      </w:r>
      <w:r w:rsidR="00E22CC8">
        <w:rPr>
          <w:color w:val="000000"/>
        </w:rPr>
        <w:t>8</w:t>
      </w:r>
      <w:r w:rsidR="007322F9" w:rsidRPr="00213D65">
        <w:rPr>
          <w:color w:val="000000"/>
        </w:rPr>
        <w:t xml:space="preserve">:00 часов (время местное – </w:t>
      </w:r>
      <w:r w:rsidR="005D39FE">
        <w:rPr>
          <w:color w:val="000000"/>
        </w:rPr>
        <w:t>Новосибирск</w:t>
      </w:r>
      <w:r w:rsidR="007322F9" w:rsidRPr="00213D65">
        <w:rPr>
          <w:color w:val="000000"/>
        </w:rPr>
        <w:t xml:space="preserve">), не позднее дня окончания приема заявок на торги. </w:t>
      </w:r>
    </w:p>
    <w:p w14:paraId="59FB5ABA" w14:textId="77777777" w:rsidR="00737973" w:rsidRDefault="00737973" w:rsidP="00FB77C2">
      <w:pPr>
        <w:tabs>
          <w:tab w:val="left" w:pos="540"/>
          <w:tab w:val="left" w:pos="720"/>
        </w:tabs>
        <w:ind w:firstLine="709"/>
        <w:jc w:val="both"/>
        <w:rPr>
          <w:rFonts w:eastAsia="Times New Roman"/>
          <w:b/>
        </w:rPr>
      </w:pPr>
    </w:p>
    <w:p w14:paraId="1AD47082" w14:textId="77777777" w:rsidR="00D610A5" w:rsidRDefault="00D610A5" w:rsidP="00D610A5">
      <w:pPr>
        <w:ind w:firstLine="720"/>
        <w:jc w:val="center"/>
        <w:rPr>
          <w:rFonts w:eastAsia="Times New Roman"/>
          <w:b/>
          <w:bCs/>
        </w:rPr>
      </w:pPr>
      <w:r w:rsidRPr="00534145">
        <w:rPr>
          <w:rFonts w:eastAsia="Times New Roman"/>
          <w:b/>
          <w:bCs/>
        </w:rPr>
        <w:t>ОБЩИЕ ПОЛОЖЕНИЯ:</w:t>
      </w:r>
    </w:p>
    <w:p w14:paraId="461354FC" w14:textId="77777777" w:rsidR="00817B7D" w:rsidRPr="00534145" w:rsidRDefault="00817B7D" w:rsidP="00D610A5">
      <w:pPr>
        <w:ind w:firstLine="720"/>
        <w:jc w:val="center"/>
        <w:rPr>
          <w:rFonts w:eastAsia="Times New Roman"/>
          <w:b/>
          <w:bCs/>
        </w:rPr>
      </w:pP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1"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r w:rsidRPr="00534145">
          <w:rPr>
            <w:rFonts w:eastAsia="Times New Roman"/>
            <w:color w:val="0000FF"/>
            <w:u w:val="single"/>
            <w:lang w:val="en-US"/>
          </w:rPr>
          <w:t>ru</w:t>
        </w:r>
      </w:hyperlink>
      <w:r w:rsidRPr="00534145">
        <w:rPr>
          <w:rFonts w:eastAsia="Times New Roman"/>
        </w:rPr>
        <w:t>.</w:t>
      </w:r>
    </w:p>
    <w:p w14:paraId="34F487E2" w14:textId="77777777" w:rsidR="00D610A5" w:rsidRPr="00534145" w:rsidRDefault="00D610A5" w:rsidP="00D610A5">
      <w:pPr>
        <w:ind w:firstLine="720"/>
        <w:jc w:val="both"/>
        <w:rPr>
          <w:rFonts w:eastAsia="Times New Roman"/>
          <w:bCs/>
        </w:rPr>
      </w:pPr>
    </w:p>
    <w:p w14:paraId="7B426F45" w14:textId="41D45C9F" w:rsidR="00D610A5" w:rsidRDefault="00D610A5" w:rsidP="0036098D">
      <w:pPr>
        <w:ind w:firstLine="567"/>
        <w:jc w:val="center"/>
        <w:rPr>
          <w:b/>
          <w:bCs/>
        </w:rPr>
      </w:pPr>
      <w:r w:rsidRPr="00F30D8B">
        <w:rPr>
          <w:b/>
          <w:bCs/>
        </w:rPr>
        <w:t>У</w:t>
      </w:r>
      <w:r>
        <w:rPr>
          <w:b/>
          <w:bCs/>
        </w:rPr>
        <w:t xml:space="preserve">словия проведения аукциона </w:t>
      </w:r>
    </w:p>
    <w:p w14:paraId="5FFA41DB"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970F3D" w14:textId="77777777" w:rsidR="00705B53" w:rsidRPr="00FC3573" w:rsidRDefault="0036098D" w:rsidP="0036098D">
      <w:pPr>
        <w:ind w:firstLine="709"/>
        <w:jc w:val="both"/>
      </w:pPr>
      <w:r w:rsidRPr="00FC3573">
        <w:t>К участию в торгах не допускаются лица, указанные</w:t>
      </w:r>
      <w:r w:rsidR="00705B53" w:rsidRPr="00FC3573">
        <w:t>:</w:t>
      </w:r>
    </w:p>
    <w:p w14:paraId="67FB54AB" w14:textId="2D3CE3B7" w:rsidR="0036098D" w:rsidRPr="00FC3573" w:rsidRDefault="00705B53" w:rsidP="0036098D">
      <w:pPr>
        <w:ind w:firstLine="709"/>
        <w:jc w:val="both"/>
      </w:pPr>
      <w:r w:rsidRPr="00FC3573">
        <w:t>-</w:t>
      </w:r>
      <w:r w:rsidR="0036098D" w:rsidRPr="00FC3573">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w:t>
      </w:r>
      <w:r w:rsidR="0036098D" w:rsidRPr="00FC3573">
        <w:lastRenderedPageBreak/>
        <w:t>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FC3573">
        <w:t>;</w:t>
      </w:r>
    </w:p>
    <w:p w14:paraId="2EBC7301" w14:textId="0344C64A" w:rsidR="00705B53" w:rsidRPr="00FC3573" w:rsidRDefault="00705B53" w:rsidP="00705B53">
      <w:pPr>
        <w:jc w:val="both"/>
      </w:pPr>
      <w:r w:rsidRPr="00FC3573">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FC3573">
        <w:rPr>
          <w:rStyle w:val="ac"/>
        </w:rPr>
        <w:footnoteReference w:id="1"/>
      </w:r>
      <w:r w:rsidRPr="00FC3573">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0C0531CE" w14:textId="77777777" w:rsidR="00077946" w:rsidRPr="00FC3573" w:rsidRDefault="00077946" w:rsidP="00077946">
      <w:pPr>
        <w:ind w:left="-142" w:firstLine="851"/>
        <w:jc w:val="both"/>
      </w:pPr>
      <w:r w:rsidRPr="00FC3573">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3E547303" w14:textId="77777777" w:rsidR="00077946" w:rsidRPr="0095235D" w:rsidRDefault="00077946" w:rsidP="00077946">
      <w:pPr>
        <w:jc w:val="both"/>
      </w:pPr>
      <w:r w:rsidRPr="00FC3573">
        <w:rPr>
          <w:sz w:val="28"/>
          <w:szCs w:val="28"/>
        </w:rPr>
        <w:t xml:space="preserve">           </w:t>
      </w:r>
      <w:r w:rsidRPr="00FC3573">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FEC03CE" w14:textId="77777777" w:rsidR="0036098D" w:rsidRPr="0036098D"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36098D">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77777777" w:rsidR="0036098D" w:rsidRPr="0036098D" w:rsidRDefault="0036098D" w:rsidP="0036098D">
      <w:pPr>
        <w:pStyle w:val="ad"/>
        <w:autoSpaceDE w:val="0"/>
        <w:autoSpaceDN w:val="0"/>
        <w:adjustRightInd w:val="0"/>
        <w:ind w:left="0" w:firstLine="709"/>
        <w:jc w:val="both"/>
        <w:outlineLvl w:val="1"/>
        <w:rPr>
          <w:rFonts w:ascii="Times New Roman" w:hAnsi="Times New Roman"/>
          <w:sz w:val="24"/>
          <w:szCs w:val="24"/>
        </w:rPr>
      </w:pPr>
      <w:r w:rsidRPr="0036098D">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2" w:history="1">
        <w:r w:rsidRPr="0036098D">
          <w:rPr>
            <w:rFonts w:ascii="Times New Roman" w:hAnsi="Times New Roman"/>
            <w:sz w:val="24"/>
            <w:szCs w:val="24"/>
          </w:rPr>
          <w:t>электронной подписью</w:t>
        </w:r>
      </w:hyperlink>
      <w:r w:rsidRPr="0036098D">
        <w:rPr>
          <w:rFonts w:ascii="Times New Roman" w:hAnsi="Times New Roman"/>
          <w:sz w:val="24"/>
          <w:szCs w:val="24"/>
        </w:rPr>
        <w:t xml:space="preserve"> Претендента документы.</w:t>
      </w:r>
    </w:p>
    <w:p w14:paraId="3EB3A852" w14:textId="5663BE91" w:rsidR="00D610A5" w:rsidRDefault="00D610A5" w:rsidP="00D610A5">
      <w:pPr>
        <w:ind w:left="567"/>
        <w:jc w:val="both"/>
        <w:rPr>
          <w:b/>
          <w:bCs/>
        </w:rPr>
      </w:pPr>
      <w:r w:rsidRPr="00E2163C">
        <w:rPr>
          <w:b/>
          <w:bCs/>
        </w:rPr>
        <w:t>Документы, необходимые для участия в аукционе в электронной форме:</w:t>
      </w:r>
    </w:p>
    <w:p w14:paraId="4B92AD52" w14:textId="55100B2A" w:rsidR="002F1612" w:rsidRDefault="002F1612" w:rsidP="00D610A5">
      <w:pPr>
        <w:ind w:left="567"/>
        <w:jc w:val="both"/>
        <w:rPr>
          <w:b/>
          <w:bCs/>
        </w:rPr>
      </w:pPr>
    </w:p>
    <w:p w14:paraId="1F600313" w14:textId="77777777" w:rsidR="002F1612" w:rsidRPr="002F1612" w:rsidRDefault="002F1612" w:rsidP="002F1612">
      <w:pPr>
        <w:numPr>
          <w:ilvl w:val="0"/>
          <w:numId w:val="1"/>
        </w:numPr>
        <w:ind w:left="0" w:firstLine="0"/>
        <w:jc w:val="both"/>
      </w:pPr>
      <w:r w:rsidRPr="002F1612">
        <w:t>Заявка на участие в аукционе, проводимом в электронной форме.</w:t>
      </w:r>
    </w:p>
    <w:p w14:paraId="4162BA15" w14:textId="37530C46"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03898ABA"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4E9BC5E8" w14:textId="77777777" w:rsidR="002F1612" w:rsidRPr="002F1612" w:rsidRDefault="002F1612" w:rsidP="002F1612">
      <w:pPr>
        <w:numPr>
          <w:ilvl w:val="1"/>
          <w:numId w:val="1"/>
        </w:numPr>
        <w:ind w:left="567" w:hanging="567"/>
        <w:jc w:val="both"/>
      </w:pPr>
      <w:r w:rsidRPr="002F1612">
        <w:rPr>
          <w:b/>
        </w:rPr>
        <w:t>Физические лица:</w:t>
      </w:r>
    </w:p>
    <w:p w14:paraId="490421EF"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3E96A0B2"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339FA275"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lastRenderedPageBreak/>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E283B86"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7FFBAA6C" w14:textId="22C694BD"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З</w:t>
      </w:r>
      <w:r w:rsidR="00CF6DFA">
        <w:rPr>
          <w:rFonts w:ascii="Times New Roman" w:hAnsi="Times New Roman"/>
          <w:sz w:val="24"/>
          <w:szCs w:val="24"/>
        </w:rPr>
        <w:t>а</w:t>
      </w:r>
      <w:r w:rsidRPr="008F3011">
        <w:rPr>
          <w:rFonts w:ascii="Times New Roman" w:hAnsi="Times New Roman"/>
          <w:sz w:val="24"/>
          <w:szCs w:val="24"/>
        </w:rPr>
        <w:t>в</w:t>
      </w:r>
      <w:r w:rsidR="00CF6DFA">
        <w:rPr>
          <w:rFonts w:ascii="Times New Roman" w:hAnsi="Times New Roman"/>
          <w:sz w:val="24"/>
          <w:szCs w:val="24"/>
        </w:rPr>
        <w:t>ере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445BB717"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0D8BB97C"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4457928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6E9C2B23"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782FDA78"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EDD1811"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62F1225C"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6E634582" w14:textId="51764A5C"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Зав</w:t>
      </w:r>
      <w:r w:rsidR="00CF6DFA">
        <w:rPr>
          <w:rFonts w:ascii="Times New Roman" w:hAnsi="Times New Roman"/>
          <w:sz w:val="24"/>
          <w:szCs w:val="24"/>
        </w:rPr>
        <w:t>ере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p>
    <w:p w14:paraId="50EC1D70"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0D323785"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A889705"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45169360"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0E20ADAF"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B3C3F4"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09713605" w14:textId="77777777" w:rsidR="002F1612" w:rsidRPr="00FC3573"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FC3573">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7321124"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6C87C2D"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C298AFC" w14:textId="47DA6270" w:rsidR="00B658DB" w:rsidRPr="00FC3573" w:rsidRDefault="00BD6983"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rPr>
        <w:t>Заве</w:t>
      </w:r>
      <w:r>
        <w:rPr>
          <w:rFonts w:ascii="Times New Roman" w:hAnsi="Times New Roman"/>
          <w:sz w:val="24"/>
          <w:szCs w:val="24"/>
        </w:rPr>
        <w:t>р</w:t>
      </w:r>
      <w:r w:rsidRPr="00FC3573">
        <w:rPr>
          <w:rFonts w:ascii="Times New Roman" w:hAnsi="Times New Roman"/>
          <w:sz w:val="24"/>
          <w:szCs w:val="24"/>
        </w:rPr>
        <w:t>ение</w:t>
      </w:r>
      <w:r w:rsidR="00B658DB" w:rsidRPr="00FC3573">
        <w:rPr>
          <w:rFonts w:ascii="Times New Roman" w:hAnsi="Times New Roman"/>
          <w:sz w:val="24"/>
          <w:szCs w:val="24"/>
        </w:rPr>
        <w:t xml:space="preserve"> контрагента, </w:t>
      </w:r>
      <w:r w:rsidR="00B658DB" w:rsidRPr="00FC3573">
        <w:rPr>
          <w:rFonts w:ascii="Times New Roman" w:hAnsi="Times New Roman"/>
          <w:b/>
          <w:bCs/>
          <w:sz w:val="24"/>
          <w:szCs w:val="24"/>
        </w:rPr>
        <w:t>см. Приложение 1</w:t>
      </w:r>
      <w:r w:rsidR="00B658DB" w:rsidRPr="00FC3573">
        <w:rPr>
          <w:rFonts w:ascii="Times New Roman" w:hAnsi="Times New Roman"/>
          <w:b/>
          <w:bCs/>
          <w:sz w:val="24"/>
          <w:szCs w:val="24"/>
          <w:lang w:val="en-US"/>
        </w:rPr>
        <w:t>;</w:t>
      </w:r>
    </w:p>
    <w:p w14:paraId="086AE1B3" w14:textId="3CE38D84" w:rsidR="00F84C14" w:rsidRPr="00FC3573"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lang w:val="en-US"/>
        </w:rPr>
        <w:t xml:space="preserve"> </w:t>
      </w:r>
      <w:r w:rsidRPr="00FC3573">
        <w:rPr>
          <w:rFonts w:ascii="Times New Roman" w:hAnsi="Times New Roman"/>
          <w:sz w:val="24"/>
          <w:szCs w:val="24"/>
        </w:rPr>
        <w:t xml:space="preserve">Анкета, </w:t>
      </w:r>
      <w:r w:rsidRPr="00FC3573">
        <w:rPr>
          <w:rFonts w:ascii="Times New Roman" w:hAnsi="Times New Roman"/>
          <w:b/>
          <w:bCs/>
          <w:sz w:val="24"/>
          <w:szCs w:val="24"/>
        </w:rPr>
        <w:t>см. Приложение 2</w:t>
      </w:r>
      <w:r w:rsidRPr="00FC3573">
        <w:rPr>
          <w:rFonts w:ascii="Times New Roman" w:hAnsi="Times New Roman"/>
          <w:sz w:val="24"/>
          <w:szCs w:val="24"/>
          <w:lang w:val="en-US"/>
        </w:rPr>
        <w:t>;</w:t>
      </w:r>
    </w:p>
    <w:p w14:paraId="65E289A8" w14:textId="77777777" w:rsidR="002F1612" w:rsidRPr="002F1612" w:rsidRDefault="002F1612" w:rsidP="002F1612">
      <w:pPr>
        <w:numPr>
          <w:ilvl w:val="0"/>
          <w:numId w:val="11"/>
        </w:numPr>
        <w:ind w:left="142" w:hanging="284"/>
        <w:jc w:val="both"/>
      </w:pPr>
      <w:r w:rsidRPr="002F1612">
        <w:t xml:space="preserve">Надлежащим образом оформленная доверенность, если от имени заявителя действует представитель. </w:t>
      </w:r>
    </w:p>
    <w:p w14:paraId="63892512" w14:textId="77777777" w:rsidR="002F1612" w:rsidRPr="002F1612" w:rsidRDefault="002F1612" w:rsidP="00D610A5">
      <w:pPr>
        <w:ind w:left="567"/>
        <w:jc w:val="both"/>
        <w:rPr>
          <w:b/>
          <w:bCs/>
        </w:rPr>
      </w:pPr>
    </w:p>
    <w:p w14:paraId="72AC16A1"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4EED03CA"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75B74C66"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13FAD41A"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директора(-ов);</w:t>
      </w:r>
    </w:p>
    <w:p w14:paraId="18A7A46B"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725B4E79" w14:textId="77777777" w:rsidR="00D610A5" w:rsidRPr="002F1612" w:rsidRDefault="00D610A5" w:rsidP="002F1612">
      <w:pPr>
        <w:numPr>
          <w:ilvl w:val="0"/>
          <w:numId w:val="4"/>
        </w:numPr>
        <w:ind w:left="567" w:hanging="567"/>
        <w:jc w:val="both"/>
      </w:pPr>
      <w:r w:rsidRPr="002F1612">
        <w:lastRenderedPageBreak/>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33DE5B3D" w14:textId="77777777" w:rsidR="00D610A5" w:rsidRPr="002F1612" w:rsidRDefault="00D610A5" w:rsidP="002F1612">
      <w:pPr>
        <w:numPr>
          <w:ilvl w:val="0"/>
          <w:numId w:val="4"/>
        </w:numPr>
        <w:ind w:left="567" w:hanging="567"/>
        <w:jc w:val="both"/>
      </w:pPr>
      <w:r w:rsidRPr="002F1612">
        <w:t>Сертификат должного состояния (good standing) не старше 30 дней;</w:t>
      </w:r>
    </w:p>
    <w:p w14:paraId="745F008F" w14:textId="0ABAB7CA"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1266180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71B47B03"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3888C38D"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39A0F1A6" w14:textId="77777777" w:rsidR="003B4E2B" w:rsidRDefault="00D610A5" w:rsidP="003B4E2B">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003B4E2B" w:rsidRPr="003B4E2B">
        <w:rPr>
          <w:rFonts w:ascii="Times New Roman" w:hAnsi="Times New Roman" w:cs="Times New Roman"/>
          <w:bCs/>
          <w:color w:val="auto"/>
          <w:sz w:val="24"/>
          <w:szCs w:val="24"/>
        </w:rPr>
        <w:t xml:space="preserve">путем перечисления денежных средств на счет для зачисления задатков ОТ: </w:t>
      </w:r>
    </w:p>
    <w:p w14:paraId="53EE340E" w14:textId="7B1DE99E" w:rsidR="00D610A5" w:rsidRDefault="003B4E2B" w:rsidP="00D610A5">
      <w:pPr>
        <w:pStyle w:val="a7"/>
        <w:spacing w:line="240" w:lineRule="auto"/>
        <w:ind w:right="-29" w:firstLine="567"/>
        <w:rPr>
          <w:rFonts w:ascii="Times New Roman" w:hAnsi="Times New Roman" w:cs="Times New Roman"/>
          <w:b/>
          <w:bCs/>
          <w:color w:val="auto"/>
          <w:sz w:val="24"/>
          <w:szCs w:val="24"/>
        </w:rPr>
      </w:pPr>
      <w:r w:rsidRPr="003B4E2B">
        <w:rPr>
          <w:rFonts w:ascii="Times New Roman" w:hAnsi="Times New Roman" w:cs="Times New Roman"/>
          <w:bCs/>
          <w:color w:val="auto"/>
          <w:sz w:val="24"/>
          <w:szCs w:val="24"/>
        </w:rPr>
        <w:t xml:space="preserve">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3B4E2B">
        <w:rPr>
          <w:rFonts w:ascii="Times New Roman" w:hAnsi="Times New Roman" w:cs="Times New Roman"/>
          <w:b/>
          <w:color w:val="auto"/>
          <w:sz w:val="24"/>
          <w:szCs w:val="24"/>
        </w:rPr>
        <w:t xml:space="preserve">«№ Л/с .... </w:t>
      </w:r>
      <w:r w:rsidR="005D39FE" w:rsidRPr="005D39FE">
        <w:rPr>
          <w:rFonts w:ascii="Times New Roman" w:hAnsi="Times New Roman" w:cs="Times New Roman"/>
          <w:b/>
          <w:color w:val="auto"/>
          <w:sz w:val="24"/>
          <w:szCs w:val="24"/>
        </w:rPr>
        <w:t>Средства для проведения операций по обеспечению участия в электронных торгах. НДС не облагается</w:t>
      </w:r>
      <w:r w:rsidRPr="003B4E2B">
        <w:rPr>
          <w:rFonts w:ascii="Times New Roman" w:hAnsi="Times New Roman" w:cs="Times New Roman"/>
          <w:b/>
          <w:color w:val="auto"/>
          <w:sz w:val="24"/>
          <w:szCs w:val="24"/>
        </w:rPr>
        <w:t>»</w:t>
      </w:r>
      <w:r w:rsidRPr="003B4E2B">
        <w:rPr>
          <w:rFonts w:ascii="Times New Roman" w:hAnsi="Times New Roman" w:cs="Times New Roman"/>
          <w:bCs/>
          <w:color w:val="auto"/>
          <w:sz w:val="24"/>
          <w:szCs w:val="24"/>
        </w:rPr>
        <w:t xml:space="preserve">. </w:t>
      </w:r>
    </w:p>
    <w:p w14:paraId="744FD799"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3"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r w:rsidRPr="00757FE8">
          <w:rPr>
            <w:rFonts w:eastAsia="Times New Roman"/>
            <w:color w:val="0000FF"/>
            <w:u w:val="single"/>
            <w:lang w:val="en-US"/>
          </w:rPr>
          <w:t>ru</w:t>
        </w:r>
      </w:hyperlink>
      <w:r w:rsidRPr="00757FE8">
        <w:rPr>
          <w:rFonts w:eastAsia="Times New Roman"/>
        </w:rPr>
        <w:t xml:space="preserve"> в разделе «карточка лота». </w:t>
      </w:r>
    </w:p>
    <w:p w14:paraId="360EF29B"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AAE47EC" w14:textId="3B978F29"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 xml:space="preserve">Задаток, перечисленный победителем торгов, засчитывается в сумму платежа по договору </w:t>
      </w:r>
      <w:r w:rsidR="00A023D9">
        <w:rPr>
          <w:b/>
        </w:rPr>
        <w:t>купли-продажи</w:t>
      </w:r>
      <w:r w:rsidRPr="0005352F">
        <w:rPr>
          <w:b/>
        </w:rPr>
        <w:t>.</w:t>
      </w:r>
      <w:r w:rsidRPr="00F30D8B">
        <w:t xml:space="preserve"> </w:t>
      </w:r>
    </w:p>
    <w:p w14:paraId="6B0A1D8C"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E1C6483"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22490215"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77777777" w:rsidR="00D610A5" w:rsidRPr="007E5C3F" w:rsidRDefault="00D610A5" w:rsidP="00D610A5">
      <w:pPr>
        <w:ind w:right="72" w:firstLine="567"/>
        <w:jc w:val="both"/>
        <w:rPr>
          <w:bCs/>
        </w:rPr>
      </w:pPr>
      <w:r w:rsidRPr="007E5C3F">
        <w:rPr>
          <w:bCs/>
        </w:rPr>
        <w:lastRenderedPageBreak/>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4"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r w:rsidRPr="00134F22">
          <w:rPr>
            <w:rStyle w:val="af4"/>
            <w:lang w:val="en-US"/>
          </w:rPr>
          <w:t>ru</w:t>
        </w:r>
      </w:hyperlink>
      <w:r w:rsidRPr="007E5C3F">
        <w:rPr>
          <w:bCs/>
        </w:rPr>
        <w:t>, на официальном интернет-сайте электронной торговой площадки: «</w:t>
      </w:r>
      <w:hyperlink r:id="rId15"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61FFEF25" w14:textId="77777777"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328649F7" w14:textId="77777777" w:rsidR="00D610A5" w:rsidRPr="00F30D8B" w:rsidRDefault="00D610A5" w:rsidP="00D610A5">
      <w:pPr>
        <w:autoSpaceDE w:val="0"/>
        <w:autoSpaceDN w:val="0"/>
        <w:adjustRightInd w:val="0"/>
        <w:ind w:firstLine="567"/>
        <w:jc w:val="both"/>
      </w:pPr>
      <w:r w:rsidRPr="00F30D8B">
        <w:t xml:space="preserve"> </w:t>
      </w:r>
    </w:p>
    <w:p w14:paraId="64D0554E"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2765839A"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35EED1F0"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5231A921"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6323386" w14:textId="77777777" w:rsidR="00D610A5" w:rsidRDefault="00D610A5" w:rsidP="00D610A5">
      <w:pPr>
        <w:autoSpaceDE w:val="0"/>
        <w:autoSpaceDN w:val="0"/>
        <w:adjustRightInd w:val="0"/>
        <w:ind w:firstLine="567"/>
        <w:jc w:val="both"/>
      </w:pP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55C4B65"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0C5170A"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B751281"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53EC07"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0F92AA7A" w14:textId="3B945226"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08A2CD4F"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68AB1202" w14:textId="126E910D"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023D9">
        <w:t>купли-продажи</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5BFE0467" w14:textId="77777777" w:rsidR="005B6A24" w:rsidRDefault="005B6A24" w:rsidP="00D610A5">
      <w:pPr>
        <w:autoSpaceDE w:val="0"/>
        <w:autoSpaceDN w:val="0"/>
        <w:adjustRightInd w:val="0"/>
        <w:ind w:firstLine="709"/>
        <w:jc w:val="both"/>
      </w:pPr>
    </w:p>
    <w:p w14:paraId="66C9C37C" w14:textId="549242A6" w:rsidR="00231A08" w:rsidRPr="00231A08" w:rsidRDefault="00231A08" w:rsidP="00231A08">
      <w:pPr>
        <w:tabs>
          <w:tab w:val="left" w:pos="993"/>
        </w:tabs>
        <w:spacing w:after="120"/>
        <w:ind w:right="-57"/>
        <w:jc w:val="both"/>
        <w:rPr>
          <w:rFonts w:eastAsia="Times New Roman"/>
          <w:b/>
          <w:bCs/>
        </w:rPr>
      </w:pPr>
      <w:r>
        <w:rPr>
          <w:rFonts w:eastAsia="Times New Roman"/>
        </w:rPr>
        <w:lastRenderedPageBreak/>
        <w:tab/>
      </w:r>
      <w:r w:rsidRPr="00231A08">
        <w:rPr>
          <w:rFonts w:eastAsia="Times New Roman"/>
          <w:b/>
          <w:bCs/>
        </w:rPr>
        <w:t>Договор купли-продажи Объекта заключается между Продавцом и Покупателем (Побед</w:t>
      </w:r>
      <w:r w:rsidR="0057408D">
        <w:rPr>
          <w:rFonts w:eastAsia="Times New Roman"/>
          <w:b/>
          <w:bCs/>
        </w:rPr>
        <w:t>ителем аукциона) в течение 15 (п</w:t>
      </w:r>
      <w:r w:rsidRPr="00231A08">
        <w:rPr>
          <w:rFonts w:eastAsia="Times New Roman"/>
          <w:b/>
          <w:bCs/>
        </w:rPr>
        <w:t>ятнадцати) рабочих дней с даты подведения итогов Торгов.</w:t>
      </w:r>
    </w:p>
    <w:p w14:paraId="28BC4835" w14:textId="6D51BE8F" w:rsidR="00231A08" w:rsidRDefault="007D77C8" w:rsidP="00231A08">
      <w:pPr>
        <w:spacing w:after="120"/>
        <w:ind w:right="-57" w:firstLine="510"/>
        <w:jc w:val="both"/>
        <w:rPr>
          <w:rFonts w:eastAsia="Times New Roman"/>
          <w:b/>
          <w:bCs/>
        </w:rPr>
      </w:pPr>
      <w:r w:rsidRPr="000A4DEF">
        <w:rPr>
          <w:b/>
        </w:rPr>
        <w:t xml:space="preserve">В случае признания Торгов несостоявшимися по причине участия/допуска только одного участника, Продавец вправе заключить договор купли-продажи Объекта с единственным участником торгов по цене не ниже начальной цены </w:t>
      </w:r>
      <w:r w:rsidR="0057408D">
        <w:rPr>
          <w:b/>
        </w:rPr>
        <w:t>продажи Объекта, в течение 15 (п</w:t>
      </w:r>
      <w:r w:rsidRPr="000A4DEF">
        <w:rPr>
          <w:b/>
        </w:rPr>
        <w:t>ятнадцати) рабочих дней с даты признания аукциона несостоявшимся</w:t>
      </w:r>
      <w:r w:rsidR="00231A08" w:rsidRPr="00231A08">
        <w:rPr>
          <w:rFonts w:eastAsia="Times New Roman"/>
          <w:b/>
          <w:bCs/>
        </w:rPr>
        <w:t>.</w:t>
      </w:r>
    </w:p>
    <w:p w14:paraId="0B7C3CD1" w14:textId="364843A4" w:rsidR="00E67D55" w:rsidRPr="00E67D55" w:rsidRDefault="007D77C8" w:rsidP="00E67D55">
      <w:pPr>
        <w:spacing w:after="120"/>
        <w:ind w:right="-57" w:firstLine="510"/>
        <w:jc w:val="both"/>
        <w:rPr>
          <w:rFonts w:eastAsia="Times New Roman"/>
          <w:b/>
          <w:bCs/>
        </w:rPr>
      </w:pPr>
      <w:r w:rsidRPr="00BC29DB">
        <w:rPr>
          <w:rFonts w:eastAsia="Times New Roman"/>
          <w:b/>
          <w:bCs/>
        </w:rPr>
        <w:t>Оплата цены продажи Объекта производится Покупателем (Победителем аукциона, Единственным участником аукциона) путем безналичного перечисления денежных средств на счет Продавца</w:t>
      </w:r>
      <w:r>
        <w:rPr>
          <w:rFonts w:eastAsia="Times New Roman"/>
          <w:b/>
          <w:bCs/>
        </w:rPr>
        <w:t>,</w:t>
      </w:r>
      <w:r w:rsidRPr="00BC29DB">
        <w:rPr>
          <w:rFonts w:eastAsia="Times New Roman"/>
          <w:b/>
          <w:bCs/>
        </w:rPr>
        <w:t xml:space="preserve"> указанный в </w:t>
      </w:r>
      <w:r>
        <w:rPr>
          <w:rFonts w:eastAsia="Times New Roman"/>
          <w:b/>
          <w:bCs/>
        </w:rPr>
        <w:t>д</w:t>
      </w:r>
      <w:r w:rsidRPr="00BC29DB">
        <w:rPr>
          <w:rFonts w:eastAsia="Times New Roman"/>
          <w:b/>
          <w:bCs/>
        </w:rPr>
        <w:t>оговоре купли-</w:t>
      </w:r>
      <w:r w:rsidR="0057408D">
        <w:rPr>
          <w:rFonts w:eastAsia="Times New Roman"/>
          <w:b/>
          <w:bCs/>
        </w:rPr>
        <w:t>продажи Объекта, в течение 15 (п</w:t>
      </w:r>
      <w:r w:rsidRPr="00BC29DB">
        <w:rPr>
          <w:rFonts w:eastAsia="Times New Roman"/>
          <w:b/>
          <w:bCs/>
        </w:rPr>
        <w:t xml:space="preserve">ятнадцати) рабочих дней с даты заключения </w:t>
      </w:r>
      <w:r>
        <w:rPr>
          <w:rFonts w:eastAsia="Times New Roman"/>
          <w:b/>
          <w:bCs/>
        </w:rPr>
        <w:t>д</w:t>
      </w:r>
      <w:r w:rsidRPr="00BC29DB">
        <w:rPr>
          <w:rFonts w:eastAsia="Times New Roman"/>
          <w:b/>
          <w:bCs/>
        </w:rPr>
        <w:t>оговора купли-продажи Объекта</w:t>
      </w:r>
      <w:r w:rsidR="00E67D55" w:rsidRPr="00E67D55">
        <w:rPr>
          <w:rFonts w:eastAsia="Times New Roman"/>
          <w:b/>
          <w:bCs/>
        </w:rPr>
        <w:t>.</w:t>
      </w:r>
    </w:p>
    <w:p w14:paraId="5FE0ABCC" w14:textId="28BD987A" w:rsidR="00003AF8" w:rsidRDefault="005F48D0" w:rsidP="005F48D0">
      <w:pPr>
        <w:spacing w:after="120"/>
        <w:ind w:left="-57" w:right="-57" w:firstLine="567"/>
        <w:jc w:val="both"/>
        <w:rPr>
          <w:b/>
        </w:rPr>
      </w:pPr>
      <w:r w:rsidRPr="00087228">
        <w:rPr>
          <w:rFonts w:eastAsia="Times New Roman"/>
          <w:b/>
        </w:rPr>
        <w:t>Продавец</w:t>
      </w:r>
      <w:r>
        <w:rPr>
          <w:rFonts w:eastAsia="Times New Roman"/>
          <w:b/>
        </w:rPr>
        <w:t xml:space="preserve"> </w:t>
      </w:r>
      <w:r w:rsidRPr="00087228">
        <w:rPr>
          <w:rFonts w:eastAsia="Times New Roman"/>
          <w:b/>
        </w:rPr>
        <w:t xml:space="preserve">передает Покупателю (Победителю аукциона, Единственному участнику аукциона) Объект по акту приема-передачи </w:t>
      </w:r>
      <w:r>
        <w:rPr>
          <w:rFonts w:eastAsia="Times New Roman"/>
          <w:b/>
          <w:u w:val="single"/>
        </w:rPr>
        <w:t>не позднее 31.</w:t>
      </w:r>
      <w:r w:rsidR="00AF1CF3">
        <w:rPr>
          <w:rFonts w:eastAsia="Times New Roman"/>
          <w:b/>
          <w:u w:val="single"/>
        </w:rPr>
        <w:t>12</w:t>
      </w:r>
      <w:r w:rsidRPr="00087228">
        <w:rPr>
          <w:rFonts w:eastAsia="Times New Roman"/>
          <w:b/>
          <w:u w:val="single"/>
        </w:rPr>
        <w:t>.2026</w:t>
      </w:r>
      <w:r w:rsidRPr="00087228">
        <w:rPr>
          <w:rFonts w:eastAsia="Times New Roman"/>
          <w:b/>
        </w:rPr>
        <w:t>, при условии поступления на счет Продавца в полном объёме денежных средств в опл</w:t>
      </w:r>
      <w:r>
        <w:rPr>
          <w:rFonts w:eastAsia="Times New Roman"/>
          <w:b/>
        </w:rPr>
        <w:t>ату стоимости Объекта согласно д</w:t>
      </w:r>
      <w:r w:rsidRPr="00087228">
        <w:rPr>
          <w:rFonts w:eastAsia="Times New Roman"/>
          <w:b/>
        </w:rPr>
        <w:t>оговору купли-продажи Объекта</w:t>
      </w:r>
      <w:r w:rsidR="00003AF8">
        <w:rPr>
          <w:b/>
        </w:rPr>
        <w:t xml:space="preserve">. </w:t>
      </w:r>
    </w:p>
    <w:p w14:paraId="67A3B2E2" w14:textId="6066B954" w:rsidR="005B6A24" w:rsidRDefault="005B6A24" w:rsidP="005B6A24">
      <w:pPr>
        <w:ind w:left="-57" w:right="-57" w:firstLine="567"/>
        <w:jc w:val="both"/>
        <w:rPr>
          <w:rFonts w:eastAsia="Times New Roman"/>
          <w:b/>
          <w:bCs/>
        </w:rPr>
      </w:pPr>
      <w:r w:rsidRPr="005B6A24">
        <w:rPr>
          <w:rFonts w:eastAsia="Times New Roman"/>
          <w:b/>
        </w:rPr>
        <w:t>Дополнительное условие, для сведения претендентов на участие в торгах</w:t>
      </w:r>
      <w:r w:rsidRPr="005B6A24">
        <w:rPr>
          <w:rFonts w:eastAsia="Times New Roman"/>
          <w:b/>
          <w:bCs/>
        </w:rPr>
        <w:t>:</w:t>
      </w:r>
    </w:p>
    <w:p w14:paraId="401AC6EB" w14:textId="45163E02" w:rsidR="00E63153" w:rsidRPr="00083315" w:rsidRDefault="00E63153" w:rsidP="00C133F1">
      <w:pPr>
        <w:autoSpaceDE w:val="0"/>
        <w:autoSpaceDN w:val="0"/>
        <w:adjustRightInd w:val="0"/>
        <w:ind w:firstLine="709"/>
        <w:jc w:val="both"/>
        <w:rPr>
          <w:b/>
          <w:bCs/>
          <w:color w:val="000000"/>
        </w:rPr>
        <w:sectPr w:rsidR="00E63153" w:rsidRPr="00083315" w:rsidSect="000E6E81">
          <w:pgSz w:w="11906" w:h="16838"/>
          <w:pgMar w:top="709" w:right="851" w:bottom="568" w:left="1134" w:header="709" w:footer="709" w:gutter="0"/>
          <w:cols w:space="708"/>
          <w:docGrid w:linePitch="360"/>
        </w:sectPr>
      </w:pPr>
      <w:r w:rsidRPr="007704B0">
        <w:rPr>
          <w:b/>
          <w:bCs/>
        </w:rPr>
        <w:t xml:space="preserve">Продавец вправе предложить </w:t>
      </w:r>
      <w:r w:rsidRPr="007704B0">
        <w:rPr>
          <w:b/>
        </w:rPr>
        <w:t xml:space="preserve">Победителю аукциона/ Единственному участнику аукциона одновременно с заключением договора купли-продажи Объекта заключить договор об оказании услуг облачного сервиса с Обществом с ограниченной ответственностью «Транспортные решения» (ООО «Транспортные решения») на предоставление права использования программного обеспечения АС СберТранспорт (комплекс информационно-технологических услуг по организации и анализу процесса транспортного обеспечения предприятия). Стоимость облачных услуг по договору оплачивается Победителем аукциона/ Единственным участником аукциона отдельно и составляет – </w:t>
      </w:r>
      <w:r w:rsidRPr="007704B0">
        <w:rPr>
          <w:b/>
          <w:u w:val="single"/>
        </w:rPr>
        <w:t>556 800,00</w:t>
      </w:r>
      <w:r w:rsidRPr="007704B0">
        <w:rPr>
          <w:b/>
        </w:rPr>
        <w:t xml:space="preserve"> (Пятьсот пятьдесят шесть тысяч восемьсот рублей 00 копеек</w:t>
      </w:r>
      <w:r w:rsidRPr="00EB25BF">
        <w:rPr>
          <w:b/>
        </w:rPr>
        <w:t>).</w:t>
      </w:r>
      <w:r w:rsidRPr="00EB25BF">
        <w:rPr>
          <w:b/>
          <w:bCs/>
        </w:rPr>
        <w:t xml:space="preserve"> </w:t>
      </w:r>
      <w:r w:rsidRPr="007704B0">
        <w:rPr>
          <w:b/>
        </w:rPr>
        <w:t>Облачные услуги представлены в виде подписки для пользователей на ежемесячной основе. Заключение такого договора будет являться правом Победителя аукциона/ Единственного участника аукциона, а отказ от заключения договора об оказании услуг облачного сервиса не будет являться препятствием для заключения договора куп</w:t>
      </w:r>
      <w:r>
        <w:rPr>
          <w:b/>
        </w:rPr>
        <w:t>ли-продажи Объекта</w:t>
      </w:r>
      <w:r w:rsidRPr="007704B0">
        <w:rPr>
          <w:b/>
        </w:rPr>
        <w:t>.</w:t>
      </w:r>
    </w:p>
    <w:p w14:paraId="6F361D34" w14:textId="22BCC9A9" w:rsidR="00947FB9" w:rsidRDefault="00947FB9" w:rsidP="00947FB9">
      <w:pPr>
        <w:jc w:val="right"/>
        <w:rPr>
          <w:rFonts w:eastAsia="Times New Roman"/>
          <w:b/>
          <w:color w:val="020C22"/>
          <w:sz w:val="22"/>
          <w:szCs w:val="22"/>
        </w:rPr>
      </w:pPr>
      <w:r>
        <w:rPr>
          <w:rFonts w:eastAsia="SimSun"/>
          <w:b/>
          <w:spacing w:val="26"/>
          <w:sz w:val="22"/>
          <w:szCs w:val="22"/>
          <w:lang w:eastAsia="en-US"/>
        </w:rPr>
        <w:lastRenderedPageBreak/>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FC3573" w:rsidRDefault="00947FB9" w:rsidP="00947FB9">
      <w:pPr>
        <w:jc w:val="center"/>
        <w:rPr>
          <w:b/>
          <w:spacing w:val="26"/>
          <w:sz w:val="22"/>
          <w:szCs w:val="22"/>
        </w:rPr>
      </w:pPr>
      <w:r w:rsidRPr="00FC3573">
        <w:rPr>
          <w:b/>
          <w:spacing w:val="26"/>
          <w:sz w:val="22"/>
          <w:szCs w:val="22"/>
        </w:rPr>
        <w:t>ЗАВЕРЕНИЕ КОНТРАГЕНТА ЮРИДИЧЕСКОГО ЛИЦА</w:t>
      </w:r>
    </w:p>
    <w:p w14:paraId="225418F7" w14:textId="77777777" w:rsidR="00947FB9" w:rsidRPr="00FC3573" w:rsidRDefault="00947FB9" w:rsidP="00947FB9">
      <w:pPr>
        <w:jc w:val="center"/>
        <w:rPr>
          <w:b/>
          <w:spacing w:val="26"/>
          <w:sz w:val="22"/>
          <w:szCs w:val="22"/>
        </w:rPr>
      </w:pPr>
      <w:r w:rsidRPr="00FC3573">
        <w:rPr>
          <w:b/>
          <w:spacing w:val="26"/>
          <w:sz w:val="22"/>
          <w:szCs w:val="22"/>
        </w:rPr>
        <w:t>О СТРУКТУРЕ ВЛАДЕНИЯ</w:t>
      </w:r>
    </w:p>
    <w:p w14:paraId="0F4E8EFB" w14:textId="77777777" w:rsidR="00947FB9" w:rsidRDefault="00947FB9" w:rsidP="00947FB9">
      <w:pPr>
        <w:rPr>
          <w:rFonts w:eastAsia="Times New Roman"/>
          <w:b/>
          <w:color w:val="020C22"/>
          <w:sz w:val="22"/>
          <w:szCs w:val="22"/>
        </w:rPr>
      </w:pPr>
      <w:r w:rsidRPr="00FC3573">
        <w:rPr>
          <w:rFonts w:eastAsia="Times New Roman"/>
          <w:b/>
          <w:color w:val="020C22"/>
          <w:sz w:val="22"/>
          <w:szCs w:val="22"/>
        </w:rPr>
        <w:t>Дата ________</w:t>
      </w:r>
      <w:r>
        <w:rPr>
          <w:rFonts w:eastAsia="Times New Roman"/>
          <w:b/>
          <w:color w:val="020C22"/>
          <w:sz w:val="22"/>
          <w:szCs w:val="22"/>
        </w:rPr>
        <w:t xml:space="preserve"> </w:t>
      </w:r>
    </w:p>
    <w:p w14:paraId="53CFDF17" w14:textId="77777777" w:rsidR="00947FB9" w:rsidRDefault="00947FB9" w:rsidP="00947FB9">
      <w:pPr>
        <w:jc w:val="both"/>
        <w:rPr>
          <w:b/>
          <w:color w:val="595959" w:themeColor="text1" w:themeTint="A6"/>
          <w:sz w:val="22"/>
          <w:szCs w:val="22"/>
          <w:highlight w:val="yellow"/>
        </w:rPr>
      </w:pPr>
    </w:p>
    <w:tbl>
      <w:tblPr>
        <w:tblStyle w:val="af6"/>
        <w:tblW w:w="14459" w:type="dxa"/>
        <w:tblInd w:w="-5" w:type="dxa"/>
        <w:tblLook w:val="04A0" w:firstRow="1" w:lastRow="0" w:firstColumn="1" w:lastColumn="0" w:noHBand="0" w:noVBand="1"/>
      </w:tblPr>
      <w:tblGrid>
        <w:gridCol w:w="4649"/>
        <w:gridCol w:w="9810"/>
      </w:tblGrid>
      <w:tr w:rsidR="00947FB9" w14:paraId="21A0206C" w14:textId="77777777" w:rsidTr="005F2D20">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rsidP="005F2D20">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rsidP="005F2D20">
            <w:pPr>
              <w:spacing w:after="200" w:line="276" w:lineRule="auto"/>
              <w:rPr>
                <w:b/>
                <w:sz w:val="22"/>
                <w:szCs w:val="22"/>
              </w:rPr>
            </w:pPr>
          </w:p>
        </w:tc>
      </w:tr>
      <w:tr w:rsidR="00947FB9" w14:paraId="39270F26" w14:textId="77777777" w:rsidTr="005F2D20">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rsidP="005F2D20">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rsidP="005F2D20">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0BE2B746" w:rsidR="00947FB9" w:rsidRDefault="00947FB9" w:rsidP="00947FB9">
      <w:pPr>
        <w:jc w:val="both"/>
        <w:rPr>
          <w:color w:val="000000" w:themeColor="text1"/>
          <w:sz w:val="22"/>
          <w:szCs w:val="22"/>
        </w:rPr>
      </w:pPr>
      <w:r>
        <w:rPr>
          <w:color w:val="000000" w:themeColor="text1"/>
          <w:sz w:val="22"/>
          <w:szCs w:val="22"/>
        </w:rPr>
        <w:t xml:space="preserve">В целях выполнения Указа Президента РФ № 79 от 28.02.2022, Указа Президента РФ № 81 от </w:t>
      </w:r>
      <w:r w:rsidR="00AE669F">
        <w:rPr>
          <w:color w:val="000000" w:themeColor="text1"/>
          <w:sz w:val="22"/>
          <w:szCs w:val="22"/>
        </w:rPr>
        <w:t>01.03.2022, Указа</w:t>
      </w:r>
      <w:r>
        <w:rPr>
          <w:color w:val="000000" w:themeColor="text1"/>
          <w:sz w:val="22"/>
          <w:szCs w:val="22"/>
        </w:rPr>
        <w:t xml:space="preserve"> Президента РФ № 95 от 05.03.2022 и Указа Президента РФ № 126 от </w:t>
      </w:r>
      <w:r w:rsidR="00AE669F">
        <w:rPr>
          <w:color w:val="000000" w:themeColor="text1"/>
          <w:sz w:val="22"/>
          <w:szCs w:val="22"/>
        </w:rPr>
        <w:t>18.03.2022 сообщаю</w:t>
      </w:r>
      <w:r>
        <w:rPr>
          <w:color w:val="000000" w:themeColor="text1"/>
          <w:sz w:val="22"/>
          <w:szCs w:val="22"/>
        </w:rPr>
        <w:t xml:space="preserve"> и заверяю, что Общество</w:t>
      </w:r>
      <w:r>
        <w:rPr>
          <w:vertAlign w:val="superscript"/>
        </w:rPr>
        <w:t>1</w:t>
      </w:r>
      <w:r>
        <w:rPr>
          <w:color w:val="000000" w:themeColor="text1"/>
          <w:sz w:val="22"/>
          <w:szCs w:val="22"/>
        </w:rPr>
        <w:t>:</w:t>
      </w:r>
    </w:p>
    <w:p w14:paraId="6EE1A12D"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7"/>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7"/>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6"/>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rsidTr="005F2D20">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b/>
                <w:color w:val="020C22"/>
                <w:sz w:val="20"/>
                <w:szCs w:val="20"/>
              </w:rPr>
              <w:t>ФИО/    наименование Госучастника</w:t>
            </w:r>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rsidP="005F2D20">
            <w:pPr>
              <w:pStyle w:val="af7"/>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4883AB8E"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p>
          <w:p w14:paraId="7E592F7D" w14:textId="77777777" w:rsidR="00947FB9" w:rsidRDefault="00947FB9" w:rsidP="005F2D20">
            <w:pPr>
              <w:pStyle w:val="af7"/>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rsidP="005F2D20">
            <w:pPr>
              <w:pStyle w:val="af7"/>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rsidP="005F2D20">
            <w:pPr>
              <w:pStyle w:val="af7"/>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Для Госучастника</w:t>
            </w:r>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p>
          <w:p w14:paraId="496D4289"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p>
          <w:p w14:paraId="7F9E6858" w14:textId="77777777" w:rsidR="00947FB9" w:rsidRDefault="00947FB9" w:rsidP="005F2D20">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p>
          <w:p w14:paraId="4FCAC1A8" w14:textId="77777777" w:rsidR="00947FB9" w:rsidRDefault="00947FB9" w:rsidP="005F2D20">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2F5805D9" w:rsidR="00947FB9" w:rsidRDefault="00947FB9" w:rsidP="005F2D20">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w:t>
            </w:r>
            <w:r w:rsidR="00AE669F">
              <w:rPr>
                <w:color w:val="020C22"/>
                <w:sz w:val="20"/>
                <w:szCs w:val="20"/>
              </w:rPr>
              <w:t>регистрации) *</w:t>
            </w:r>
          </w:p>
          <w:p w14:paraId="73D8A4F0" w14:textId="77777777" w:rsidR="00947FB9" w:rsidRDefault="00947FB9" w:rsidP="005F2D20">
            <w:pPr>
              <w:pStyle w:val="af7"/>
              <w:tabs>
                <w:tab w:val="left" w:pos="851"/>
              </w:tabs>
              <w:spacing w:before="0" w:beforeAutospacing="0" w:after="0" w:afterAutospacing="0" w:line="288" w:lineRule="auto"/>
              <w:rPr>
                <w:color w:val="020C22"/>
                <w:sz w:val="20"/>
                <w:szCs w:val="20"/>
              </w:rPr>
            </w:pPr>
          </w:p>
          <w:p w14:paraId="593C8180" w14:textId="77777777" w:rsidR="00947FB9" w:rsidRDefault="00947FB9" w:rsidP="005F2D20">
            <w:pPr>
              <w:pStyle w:val="af7"/>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rsidTr="005F2D20">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rsidTr="005F2D20">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r>
      <w:tr w:rsidR="00947FB9" w14:paraId="1362BAAE" w14:textId="77777777" w:rsidTr="005F2D20">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7"/>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7"/>
        <w:tabs>
          <w:tab w:val="left" w:pos="851"/>
        </w:tabs>
        <w:spacing w:before="0" w:beforeAutospacing="0" w:after="0" w:afterAutospacing="0"/>
        <w:jc w:val="both"/>
        <w:rPr>
          <w:b/>
          <w:color w:val="000000" w:themeColor="text1"/>
          <w:sz w:val="22"/>
          <w:szCs w:val="22"/>
          <w:vertAlign w:val="superscript"/>
        </w:rPr>
      </w:pPr>
    </w:p>
    <w:tbl>
      <w:tblPr>
        <w:tblStyle w:val="af6"/>
        <w:tblW w:w="14742" w:type="dxa"/>
        <w:tblInd w:w="-5" w:type="dxa"/>
        <w:tblLook w:val="04A0" w:firstRow="1" w:lastRow="0" w:firstColumn="1" w:lastColumn="0" w:noHBand="0" w:noVBand="1"/>
      </w:tblPr>
      <w:tblGrid>
        <w:gridCol w:w="4820"/>
        <w:gridCol w:w="9922"/>
      </w:tblGrid>
      <w:tr w:rsidR="00947FB9" w14:paraId="5199C4F7" w14:textId="77777777" w:rsidTr="005F2D20">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rsidP="005F2D20">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rsidP="005F2D20">
            <w:pPr>
              <w:spacing w:after="200" w:line="276" w:lineRule="auto"/>
              <w:rPr>
                <w:sz w:val="22"/>
                <w:szCs w:val="22"/>
              </w:rPr>
            </w:pPr>
          </w:p>
        </w:tc>
      </w:tr>
      <w:tr w:rsidR="00947FB9" w14:paraId="10AEF63D" w14:textId="77777777" w:rsidTr="005F2D20">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rsidP="005F2D20">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rsidP="005F2D20">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1ACA399D"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4649"/>
        <w:gridCol w:w="10093"/>
      </w:tblGrid>
      <w:tr w:rsidR="00601173" w:rsidRPr="00342D19" w14:paraId="3A67DBFC" w14:textId="77777777" w:rsidTr="005F2D20">
        <w:trPr>
          <w:trHeight w:hRule="exact" w:val="548"/>
        </w:trPr>
        <w:tc>
          <w:tcPr>
            <w:tcW w:w="4649" w:type="dxa"/>
            <w:vAlign w:val="center"/>
          </w:tcPr>
          <w:p w14:paraId="78AE9651" w14:textId="77777777" w:rsidR="00601173" w:rsidRPr="006E236B" w:rsidRDefault="00601173" w:rsidP="005F2D20">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rsidP="005F2D20">
            <w:pPr>
              <w:spacing w:after="200" w:line="276" w:lineRule="auto"/>
              <w:rPr>
                <w:b/>
                <w:sz w:val="22"/>
                <w:szCs w:val="22"/>
              </w:rPr>
            </w:pPr>
          </w:p>
        </w:tc>
      </w:tr>
      <w:tr w:rsidR="00601173" w:rsidRPr="006E236B" w14:paraId="2B8244AC" w14:textId="77777777" w:rsidTr="005F2D20">
        <w:trPr>
          <w:trHeight w:hRule="exact" w:val="427"/>
        </w:trPr>
        <w:tc>
          <w:tcPr>
            <w:tcW w:w="4649" w:type="dxa"/>
            <w:vAlign w:val="center"/>
          </w:tcPr>
          <w:p w14:paraId="3D6F12FC" w14:textId="77777777" w:rsidR="00601173" w:rsidRPr="006E236B" w:rsidRDefault="00601173" w:rsidP="005F2D20">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rsidP="005F2D20">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6"/>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rsidTr="005F2D20">
        <w:trPr>
          <w:trHeight w:val="2048"/>
        </w:trPr>
        <w:tc>
          <w:tcPr>
            <w:tcW w:w="2903" w:type="dxa"/>
          </w:tcPr>
          <w:p w14:paraId="597F6198" w14:textId="77777777" w:rsidR="00601173"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rsidP="005F2D20">
            <w:pPr>
              <w:pStyle w:val="af7"/>
              <w:tabs>
                <w:tab w:val="left" w:pos="851"/>
              </w:tabs>
              <w:spacing w:before="0" w:beforeAutospacing="0" w:after="0" w:afterAutospacing="0" w:line="288" w:lineRule="auto"/>
              <w:jc w:val="center"/>
              <w:rPr>
                <w:b/>
                <w:color w:val="020C22"/>
                <w:sz w:val="20"/>
                <w:szCs w:val="20"/>
              </w:rPr>
            </w:pPr>
          </w:p>
        </w:tc>
        <w:tc>
          <w:tcPr>
            <w:tcW w:w="2903" w:type="dxa"/>
          </w:tcPr>
          <w:p w14:paraId="06CC4863"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rsidP="005F2D20">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6B6128F0"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w:t>
            </w:r>
            <w:r w:rsidR="00AE669F" w:rsidRPr="006E236B">
              <w:rPr>
                <w:color w:val="020C22"/>
                <w:sz w:val="20"/>
                <w:szCs w:val="20"/>
              </w:rPr>
              <w:t>регистрации) *</w:t>
            </w:r>
          </w:p>
          <w:p w14:paraId="21E91E87"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rsidP="005F2D20">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rsidTr="005F2D20">
        <w:trPr>
          <w:trHeight w:val="150"/>
        </w:trPr>
        <w:tc>
          <w:tcPr>
            <w:tcW w:w="2903" w:type="dxa"/>
            <w:vAlign w:val="center"/>
          </w:tcPr>
          <w:p w14:paraId="1D87C968"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rsidTr="005F2D20">
        <w:trPr>
          <w:trHeight w:val="391"/>
        </w:trPr>
        <w:tc>
          <w:tcPr>
            <w:tcW w:w="2903" w:type="dxa"/>
          </w:tcPr>
          <w:p w14:paraId="4011497A"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7"/>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6"/>
        <w:tblW w:w="14742" w:type="dxa"/>
        <w:tblInd w:w="-5" w:type="dxa"/>
        <w:tblLook w:val="04A0" w:firstRow="1" w:lastRow="0" w:firstColumn="1" w:lastColumn="0" w:noHBand="0" w:noVBand="1"/>
      </w:tblPr>
      <w:tblGrid>
        <w:gridCol w:w="4820"/>
        <w:gridCol w:w="9922"/>
      </w:tblGrid>
      <w:tr w:rsidR="00601173" w:rsidRPr="00342D19" w14:paraId="1E44F68B" w14:textId="77777777" w:rsidTr="005F2D20">
        <w:trPr>
          <w:trHeight w:val="302"/>
        </w:trPr>
        <w:tc>
          <w:tcPr>
            <w:tcW w:w="4820" w:type="dxa"/>
            <w:vAlign w:val="center"/>
          </w:tcPr>
          <w:p w14:paraId="710456A3" w14:textId="77777777" w:rsidR="00601173" w:rsidRPr="006E236B" w:rsidRDefault="00601173" w:rsidP="005F2D20">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rsidP="005F2D20">
            <w:pPr>
              <w:spacing w:after="200" w:line="276" w:lineRule="auto"/>
              <w:rPr>
                <w:sz w:val="22"/>
                <w:szCs w:val="22"/>
              </w:rPr>
            </w:pPr>
          </w:p>
        </w:tc>
      </w:tr>
      <w:tr w:rsidR="00601173" w:rsidRPr="006E236B" w14:paraId="050AFA78" w14:textId="77777777" w:rsidTr="005F2D20">
        <w:trPr>
          <w:trHeight w:val="219"/>
        </w:trPr>
        <w:tc>
          <w:tcPr>
            <w:tcW w:w="4820" w:type="dxa"/>
            <w:vAlign w:val="center"/>
          </w:tcPr>
          <w:p w14:paraId="56B2F7BB" w14:textId="77777777" w:rsidR="00601173" w:rsidRPr="00D76C78" w:rsidRDefault="00601173" w:rsidP="005F2D20">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rsidP="005F2D20">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3828"/>
        <w:gridCol w:w="10914"/>
      </w:tblGrid>
      <w:tr w:rsidR="00601173" w:rsidRPr="00342D19" w14:paraId="11B05F6D" w14:textId="77777777" w:rsidTr="005F2D20">
        <w:trPr>
          <w:trHeight w:hRule="exact" w:val="581"/>
        </w:trPr>
        <w:tc>
          <w:tcPr>
            <w:tcW w:w="3828" w:type="dxa"/>
            <w:vAlign w:val="center"/>
          </w:tcPr>
          <w:p w14:paraId="0F293C1C" w14:textId="77777777" w:rsidR="00601173" w:rsidRPr="006E236B" w:rsidRDefault="00601173" w:rsidP="005F2D20">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rsidP="005F2D20">
            <w:pPr>
              <w:spacing w:after="200" w:line="276" w:lineRule="auto"/>
              <w:rPr>
                <w:b/>
                <w:sz w:val="22"/>
                <w:szCs w:val="22"/>
              </w:rPr>
            </w:pPr>
          </w:p>
        </w:tc>
      </w:tr>
      <w:tr w:rsidR="00601173" w:rsidRPr="00342D19" w14:paraId="07CF6743" w14:textId="77777777" w:rsidTr="005F2D20">
        <w:trPr>
          <w:trHeight w:hRule="exact" w:val="781"/>
        </w:trPr>
        <w:tc>
          <w:tcPr>
            <w:tcW w:w="3828" w:type="dxa"/>
            <w:vAlign w:val="center"/>
          </w:tcPr>
          <w:p w14:paraId="36498388" w14:textId="77777777" w:rsidR="00601173" w:rsidRPr="006E236B" w:rsidRDefault="00601173" w:rsidP="005F2D20">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rsidP="005F2D20">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5A3D2B" w:rsidRDefault="00601173" w:rsidP="00601173">
      <w:pPr>
        <w:pStyle w:val="ad"/>
        <w:ind w:left="1080"/>
        <w:jc w:val="both"/>
        <w:rPr>
          <w:color w:val="020C22"/>
          <w:sz w:val="12"/>
        </w:rPr>
      </w:pPr>
    </w:p>
    <w:tbl>
      <w:tblPr>
        <w:tblStyle w:val="af6"/>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rsidTr="005F2D20">
        <w:trPr>
          <w:trHeight w:val="1775"/>
        </w:trPr>
        <w:tc>
          <w:tcPr>
            <w:tcW w:w="2903" w:type="dxa"/>
          </w:tcPr>
          <w:p w14:paraId="27B786CF" w14:textId="77777777" w:rsidR="00601173"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rsidP="005F2D20">
            <w:pPr>
              <w:pStyle w:val="af7"/>
              <w:tabs>
                <w:tab w:val="left" w:pos="851"/>
              </w:tabs>
              <w:spacing w:before="0" w:beforeAutospacing="0" w:after="0" w:afterAutospacing="0" w:line="288" w:lineRule="auto"/>
              <w:jc w:val="center"/>
              <w:rPr>
                <w:b/>
                <w:color w:val="020C22"/>
                <w:sz w:val="20"/>
                <w:szCs w:val="20"/>
              </w:rPr>
            </w:pPr>
          </w:p>
        </w:tc>
        <w:tc>
          <w:tcPr>
            <w:tcW w:w="2903" w:type="dxa"/>
          </w:tcPr>
          <w:p w14:paraId="57EC6C4C"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tc>
        <w:tc>
          <w:tcPr>
            <w:tcW w:w="3058" w:type="dxa"/>
          </w:tcPr>
          <w:p w14:paraId="55BFF0E7" w14:textId="5C513E35"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 xml:space="preserve">(адрес </w:t>
            </w:r>
            <w:r w:rsidR="00AE669F" w:rsidRPr="005A3D2B">
              <w:rPr>
                <w:color w:val="020C22"/>
                <w:sz w:val="20"/>
                <w:szCs w:val="20"/>
              </w:rPr>
              <w:t>регистрации) *</w:t>
            </w:r>
            <w:r w:rsidR="00AE669F" w:rsidRPr="006E236B">
              <w:rPr>
                <w:color w:val="020C22"/>
                <w:sz w:val="20"/>
                <w:szCs w:val="20"/>
              </w:rPr>
              <w:t xml:space="preserve"> в</w:t>
            </w:r>
            <w:r w:rsidRPr="006E236B">
              <w:rPr>
                <w:color w:val="020C22"/>
                <w:sz w:val="20"/>
                <w:szCs w:val="20"/>
              </w:rPr>
              <w:t xml:space="preserve"> иностранном государстве</w:t>
            </w:r>
          </w:p>
          <w:p w14:paraId="3F89AAC1"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rsidP="005F2D20">
            <w:pPr>
              <w:pStyle w:val="af7"/>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1870D4BB" w:rsidR="00601173" w:rsidRPr="006E6A1D" w:rsidRDefault="00601173" w:rsidP="005F2D20">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 xml:space="preserve">(адрес </w:t>
            </w:r>
            <w:r w:rsidR="00AE669F" w:rsidRPr="006E6A1D">
              <w:rPr>
                <w:color w:val="020C22"/>
                <w:sz w:val="20"/>
                <w:szCs w:val="20"/>
              </w:rPr>
              <w:t>регистрации) *</w:t>
            </w:r>
          </w:p>
          <w:p w14:paraId="7496F8D6"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rsidP="005F2D20">
            <w:pPr>
              <w:pStyle w:val="af7"/>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rsidP="005F2D20">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rsidTr="005F2D20">
        <w:trPr>
          <w:trHeight w:val="150"/>
        </w:trPr>
        <w:tc>
          <w:tcPr>
            <w:tcW w:w="2903" w:type="dxa"/>
            <w:vAlign w:val="center"/>
          </w:tcPr>
          <w:p w14:paraId="19B19771"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rsidTr="005F2D20">
        <w:trPr>
          <w:trHeight w:val="391"/>
        </w:trPr>
        <w:tc>
          <w:tcPr>
            <w:tcW w:w="2903" w:type="dxa"/>
          </w:tcPr>
          <w:p w14:paraId="7F0E62AC"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7"/>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6"/>
        <w:tblW w:w="14742" w:type="dxa"/>
        <w:tblInd w:w="-5" w:type="dxa"/>
        <w:tblLook w:val="04A0" w:firstRow="1" w:lastRow="0" w:firstColumn="1" w:lastColumn="0" w:noHBand="0" w:noVBand="1"/>
      </w:tblPr>
      <w:tblGrid>
        <w:gridCol w:w="4962"/>
        <w:gridCol w:w="9780"/>
      </w:tblGrid>
      <w:tr w:rsidR="00601173" w:rsidRPr="00342D19" w14:paraId="44F433AB" w14:textId="77777777" w:rsidTr="005F2D20">
        <w:trPr>
          <w:trHeight w:val="270"/>
        </w:trPr>
        <w:tc>
          <w:tcPr>
            <w:tcW w:w="4962" w:type="dxa"/>
            <w:vAlign w:val="center"/>
          </w:tcPr>
          <w:p w14:paraId="55644048" w14:textId="77777777" w:rsidR="00601173" w:rsidRPr="006E236B" w:rsidRDefault="00601173" w:rsidP="005F2D20">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rsidP="005F2D20">
            <w:pPr>
              <w:spacing w:after="200" w:line="276" w:lineRule="auto"/>
              <w:rPr>
                <w:sz w:val="22"/>
                <w:szCs w:val="22"/>
              </w:rPr>
            </w:pPr>
          </w:p>
        </w:tc>
      </w:tr>
      <w:tr w:rsidR="00601173" w:rsidRPr="006E236B" w14:paraId="2DCA3A64" w14:textId="77777777" w:rsidTr="005F2D20">
        <w:trPr>
          <w:trHeight w:val="219"/>
        </w:trPr>
        <w:tc>
          <w:tcPr>
            <w:tcW w:w="4962" w:type="dxa"/>
            <w:vAlign w:val="center"/>
          </w:tcPr>
          <w:p w14:paraId="676F0D40" w14:textId="77777777" w:rsidR="00601173" w:rsidRPr="006E236B" w:rsidRDefault="00601173" w:rsidP="005F2D20">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rsidP="005F2D20">
            <w:pPr>
              <w:spacing w:after="200" w:line="276" w:lineRule="auto"/>
              <w:rPr>
                <w:color w:val="595959" w:themeColor="text1" w:themeTint="A6"/>
                <w:sz w:val="22"/>
                <w:szCs w:val="22"/>
              </w:rPr>
            </w:pPr>
          </w:p>
        </w:tc>
      </w:tr>
    </w:tbl>
    <w:p w14:paraId="422ECE18" w14:textId="5B1F8882"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6D84D11B"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1B56F08C" w14:textId="77777777" w:rsidR="00300953" w:rsidRPr="00582E7F" w:rsidRDefault="00300953" w:rsidP="00300953">
      <w:pPr>
        <w:jc w:val="both"/>
      </w:pPr>
    </w:p>
    <w:p w14:paraId="7156E886"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1AC0DDAE" w14:textId="77777777" w:rsidR="00300953" w:rsidRPr="00582E7F" w:rsidRDefault="00300953" w:rsidP="00300953">
      <w:pPr>
        <w:jc w:val="both"/>
      </w:pPr>
      <w:r w:rsidRPr="00582E7F">
        <w:t>СООБЩАЮ СЛЕДУЮЩЕЕ:</w:t>
      </w:r>
    </w:p>
    <w:tbl>
      <w:tblPr>
        <w:tblStyle w:val="af6"/>
        <w:tblW w:w="5000" w:type="pct"/>
        <w:tblLook w:val="04A0" w:firstRow="1" w:lastRow="0" w:firstColumn="1" w:lastColumn="0" w:noHBand="0" w:noVBand="1"/>
      </w:tblPr>
      <w:tblGrid>
        <w:gridCol w:w="996"/>
        <w:gridCol w:w="9611"/>
        <w:gridCol w:w="2597"/>
        <w:gridCol w:w="2348"/>
      </w:tblGrid>
      <w:tr w:rsidR="00300953" w:rsidRPr="00582E7F" w14:paraId="4513C1B5" w14:textId="77777777" w:rsidTr="005F2D20">
        <w:tc>
          <w:tcPr>
            <w:tcW w:w="320" w:type="pct"/>
            <w:vAlign w:val="center"/>
          </w:tcPr>
          <w:p w14:paraId="74051E98" w14:textId="77777777" w:rsidR="00300953" w:rsidRPr="00582E7F" w:rsidRDefault="00300953" w:rsidP="005F2D20">
            <w:pPr>
              <w:jc w:val="center"/>
              <w:rPr>
                <w:rFonts w:cs="Times New Roman"/>
              </w:rPr>
            </w:pPr>
            <w:r w:rsidRPr="00582E7F">
              <w:rPr>
                <w:rFonts w:cs="Times New Roman"/>
              </w:rPr>
              <w:t>№ п/п</w:t>
            </w:r>
          </w:p>
        </w:tc>
        <w:tc>
          <w:tcPr>
            <w:tcW w:w="3090" w:type="pct"/>
            <w:vAlign w:val="center"/>
          </w:tcPr>
          <w:p w14:paraId="0373AAE1" w14:textId="77777777" w:rsidR="00300953" w:rsidRPr="00582E7F" w:rsidRDefault="00300953" w:rsidP="005F2D20">
            <w:pPr>
              <w:jc w:val="center"/>
              <w:rPr>
                <w:rFonts w:cs="Times New Roman"/>
                <w:b/>
                <w:bCs/>
              </w:rPr>
            </w:pPr>
            <w:r w:rsidRPr="00582E7F">
              <w:rPr>
                <w:rFonts w:cs="Times New Roman"/>
                <w:b/>
                <w:bCs/>
              </w:rPr>
              <w:t>Вопрос</w:t>
            </w:r>
          </w:p>
        </w:tc>
        <w:tc>
          <w:tcPr>
            <w:tcW w:w="835" w:type="pct"/>
            <w:vAlign w:val="center"/>
          </w:tcPr>
          <w:p w14:paraId="076F1E62" w14:textId="77777777" w:rsidR="00300953" w:rsidRPr="00582E7F" w:rsidRDefault="00300953" w:rsidP="005F2D20">
            <w:pPr>
              <w:jc w:val="center"/>
              <w:rPr>
                <w:rFonts w:cs="Times New Roman"/>
                <w:b/>
                <w:bCs/>
              </w:rPr>
            </w:pPr>
            <w:r w:rsidRPr="00582E7F">
              <w:rPr>
                <w:rFonts w:cs="Times New Roman"/>
                <w:b/>
                <w:bCs/>
              </w:rPr>
              <w:t>Ответ «Да»</w:t>
            </w:r>
          </w:p>
        </w:tc>
        <w:tc>
          <w:tcPr>
            <w:tcW w:w="755" w:type="pct"/>
            <w:vAlign w:val="center"/>
          </w:tcPr>
          <w:p w14:paraId="4CED4242" w14:textId="77777777" w:rsidR="00300953" w:rsidRPr="00582E7F" w:rsidRDefault="00300953" w:rsidP="005F2D20">
            <w:pPr>
              <w:jc w:val="center"/>
              <w:rPr>
                <w:rFonts w:cs="Times New Roman"/>
                <w:b/>
                <w:bCs/>
              </w:rPr>
            </w:pPr>
            <w:r w:rsidRPr="00582E7F">
              <w:rPr>
                <w:rFonts w:cs="Times New Roman"/>
                <w:b/>
                <w:bCs/>
              </w:rPr>
              <w:t>Ответ «Нет»</w:t>
            </w:r>
          </w:p>
        </w:tc>
      </w:tr>
      <w:tr w:rsidR="00300953" w:rsidRPr="00582E7F" w14:paraId="21631D25" w14:textId="77777777" w:rsidTr="005F2D20">
        <w:tc>
          <w:tcPr>
            <w:tcW w:w="320" w:type="pct"/>
            <w:vAlign w:val="center"/>
          </w:tcPr>
          <w:p w14:paraId="21FB0D87" w14:textId="77777777" w:rsidR="00300953" w:rsidRPr="00582E7F" w:rsidRDefault="00300953" w:rsidP="005F2D20">
            <w:pPr>
              <w:jc w:val="center"/>
              <w:rPr>
                <w:rFonts w:cs="Times New Roman"/>
              </w:rPr>
            </w:pPr>
            <w:r w:rsidRPr="00582E7F">
              <w:rPr>
                <w:rFonts w:cs="Times New Roman"/>
              </w:rPr>
              <w:t>1</w:t>
            </w:r>
          </w:p>
        </w:tc>
        <w:tc>
          <w:tcPr>
            <w:tcW w:w="3090" w:type="pct"/>
            <w:vAlign w:val="center"/>
          </w:tcPr>
          <w:p w14:paraId="3742C68A" w14:textId="0D9775E6" w:rsidR="00300953" w:rsidRPr="00582E7F" w:rsidRDefault="00300953" w:rsidP="005F2D20">
            <w:pPr>
              <w:jc w:val="both"/>
              <w:rPr>
                <w:rFonts w:cs="Times New Roman"/>
              </w:rPr>
            </w:pPr>
            <w:r w:rsidRPr="00582E7F">
              <w:rPr>
                <w:rFonts w:cs="Times New Roman"/>
              </w:rPr>
              <w:t xml:space="preserve">Являетесь   ли </w:t>
            </w:r>
            <w:r w:rsidR="009F20CC" w:rsidRPr="00582E7F">
              <w:rPr>
                <w:rFonts w:cs="Times New Roman"/>
              </w:rPr>
              <w:t>Вы лицом, указанным</w:t>
            </w:r>
            <w:r w:rsidRPr="00582E7F">
              <w:rPr>
                <w:rFonts w:cs="Times New Roman"/>
              </w:rPr>
              <w:t xml:space="preserve"> в Перечне</w:t>
            </w:r>
            <w:r w:rsidR="009F20CC">
              <w:rPr>
                <w:rFonts w:cs="Times New Roman"/>
                <w:vertAlign w:val="superscript"/>
              </w:rPr>
              <w:t>1</w:t>
            </w:r>
            <w:r w:rsidRPr="00582E7F">
              <w:rPr>
                <w:rFonts w:cs="Times New Roman"/>
              </w:rPr>
              <w:t xml:space="preserve">? </w:t>
            </w:r>
          </w:p>
        </w:tc>
        <w:tc>
          <w:tcPr>
            <w:tcW w:w="835" w:type="pct"/>
            <w:vAlign w:val="center"/>
          </w:tcPr>
          <w:p w14:paraId="17C77573" w14:textId="77777777" w:rsidR="00300953" w:rsidRPr="00582E7F" w:rsidRDefault="00300953" w:rsidP="005F2D20">
            <w:pPr>
              <w:jc w:val="center"/>
              <w:rPr>
                <w:rFonts w:cs="Times New Roman"/>
              </w:rPr>
            </w:pPr>
            <w:r w:rsidRPr="00582E7F">
              <w:rPr>
                <w:rFonts w:cs="Times New Roman"/>
              </w:rPr>
              <w:sym w:font="Wingdings 2" w:char="F0A3"/>
            </w:r>
          </w:p>
        </w:tc>
        <w:tc>
          <w:tcPr>
            <w:tcW w:w="755" w:type="pct"/>
            <w:vAlign w:val="center"/>
          </w:tcPr>
          <w:p w14:paraId="59F18408" w14:textId="77777777" w:rsidR="00300953" w:rsidRPr="00582E7F" w:rsidRDefault="00300953" w:rsidP="005F2D20">
            <w:pPr>
              <w:jc w:val="center"/>
              <w:rPr>
                <w:rFonts w:cs="Times New Roman"/>
              </w:rPr>
            </w:pPr>
            <w:r w:rsidRPr="00582E7F">
              <w:rPr>
                <w:rFonts w:cs="Times New Roman"/>
              </w:rPr>
              <w:sym w:font="Wingdings 2" w:char="F0A3"/>
            </w:r>
          </w:p>
        </w:tc>
      </w:tr>
      <w:tr w:rsidR="00300953" w:rsidRPr="00582E7F" w14:paraId="0B60AB95" w14:textId="77777777" w:rsidTr="005F2D20">
        <w:tc>
          <w:tcPr>
            <w:tcW w:w="320" w:type="pct"/>
            <w:vAlign w:val="center"/>
          </w:tcPr>
          <w:p w14:paraId="7261E00B" w14:textId="77777777" w:rsidR="00300953" w:rsidRPr="00582E7F" w:rsidRDefault="00300953" w:rsidP="005F2D20">
            <w:pPr>
              <w:jc w:val="center"/>
              <w:rPr>
                <w:rFonts w:cs="Times New Roman"/>
              </w:rPr>
            </w:pPr>
            <w:r w:rsidRPr="00582E7F">
              <w:rPr>
                <w:rFonts w:cs="Times New Roman"/>
              </w:rPr>
              <w:t>2</w:t>
            </w:r>
          </w:p>
        </w:tc>
        <w:tc>
          <w:tcPr>
            <w:tcW w:w="3090" w:type="pct"/>
            <w:vAlign w:val="center"/>
          </w:tcPr>
          <w:p w14:paraId="2FDCEA67" w14:textId="77777777" w:rsidR="00300953" w:rsidRPr="00582E7F" w:rsidRDefault="00300953" w:rsidP="005F2D20">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4919342E" w14:textId="77777777" w:rsidR="00300953" w:rsidRPr="00582E7F" w:rsidRDefault="00300953" w:rsidP="005F2D20">
            <w:pPr>
              <w:jc w:val="both"/>
              <w:rPr>
                <w:rFonts w:cs="Times New Roman"/>
              </w:rPr>
            </w:pPr>
            <w:r w:rsidRPr="00582E7F">
              <w:rPr>
                <w:rFonts w:cs="Times New Roman"/>
              </w:rPr>
              <w:t>Лицо считается находящимся под контролем при наличии одного из признаков:</w:t>
            </w:r>
          </w:p>
          <w:p w14:paraId="66F39C7B" w14:textId="77777777" w:rsidR="00300953" w:rsidRPr="00582E7F" w:rsidRDefault="00300953" w:rsidP="005F2D20">
            <w:pPr>
              <w:jc w:val="both"/>
              <w:rPr>
                <w:rFonts w:cs="Times New Roman"/>
              </w:rPr>
            </w:pPr>
            <w:r w:rsidRPr="00582E7F">
              <w:rPr>
                <w:rFonts w:cs="Times New Roman"/>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2AC6F75F" w14:textId="79A39045" w:rsidR="00300953" w:rsidRPr="00582E7F" w:rsidRDefault="00300953" w:rsidP="005F2D20">
            <w:pPr>
              <w:jc w:val="both"/>
              <w:rPr>
                <w:rFonts w:cs="Times New Roman"/>
              </w:rPr>
            </w:pPr>
            <w:r w:rsidRPr="00582E7F">
              <w:rPr>
                <w:rFonts w:cs="Times New Roman"/>
              </w:rPr>
              <w:t xml:space="preserve">2) контролирующее лицо на основании договора или по иным основаниям получило право или полномочие определять </w:t>
            </w:r>
            <w:r w:rsidR="00AE669F" w:rsidRPr="00582E7F">
              <w:rPr>
                <w:rFonts w:cs="Times New Roman"/>
              </w:rPr>
              <w:t>решения, принимаемые</w:t>
            </w:r>
            <w:r w:rsidRPr="00582E7F">
              <w:rPr>
                <w:rFonts w:cs="Times New Roman"/>
              </w:rPr>
              <w:t xml:space="preserve"> контролируемым лицом, в т.ч. условия осуществления контролируемым лицом предпринимательской деятельности; </w:t>
            </w:r>
          </w:p>
          <w:p w14:paraId="2E0CC570" w14:textId="2A952949" w:rsidR="00300953" w:rsidRPr="00582E7F" w:rsidRDefault="00300953" w:rsidP="005F2D20">
            <w:pPr>
              <w:jc w:val="both"/>
              <w:rPr>
                <w:rFonts w:cs="Times New Roman"/>
              </w:rPr>
            </w:pPr>
            <w:r w:rsidRPr="00582E7F">
              <w:rPr>
                <w:rFonts w:cs="Times New Roman"/>
              </w:rPr>
              <w:t xml:space="preserve">3) контролирующее лицо имеет право назначать единоличный исполнительный орган (ЕИО) и (или) более чем 50% </w:t>
            </w:r>
            <w:r w:rsidR="009F20CC" w:rsidRPr="00582E7F">
              <w:rPr>
                <w:rFonts w:cs="Times New Roman"/>
              </w:rPr>
              <w:t>состава коллегиального</w:t>
            </w:r>
            <w:r w:rsidRPr="00582E7F">
              <w:rPr>
                <w:rFonts w:cs="Times New Roman"/>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AFF2FEE" w14:textId="77777777" w:rsidR="00300953" w:rsidRPr="00582E7F" w:rsidRDefault="00300953" w:rsidP="005F2D20">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6ADE99EC" w14:textId="77777777" w:rsidR="00300953" w:rsidRPr="00582E7F" w:rsidRDefault="00300953" w:rsidP="005F2D20">
            <w:pPr>
              <w:jc w:val="center"/>
              <w:rPr>
                <w:rFonts w:cs="Times New Roman"/>
              </w:rPr>
            </w:pPr>
            <w:r w:rsidRPr="00582E7F">
              <w:rPr>
                <w:rFonts w:cs="Times New Roman"/>
              </w:rPr>
              <w:sym w:font="Wingdings 2" w:char="F0A3"/>
            </w:r>
          </w:p>
        </w:tc>
        <w:tc>
          <w:tcPr>
            <w:tcW w:w="755" w:type="pct"/>
            <w:vAlign w:val="center"/>
          </w:tcPr>
          <w:p w14:paraId="78C3D21D" w14:textId="77777777" w:rsidR="00300953" w:rsidRPr="00582E7F" w:rsidRDefault="00300953" w:rsidP="005F2D20">
            <w:pPr>
              <w:jc w:val="center"/>
              <w:rPr>
                <w:rFonts w:cs="Times New Roman"/>
              </w:rPr>
            </w:pPr>
            <w:r w:rsidRPr="00582E7F">
              <w:rPr>
                <w:rFonts w:cs="Times New Roman"/>
              </w:rPr>
              <w:sym w:font="Wingdings 2" w:char="F0A3"/>
            </w:r>
          </w:p>
        </w:tc>
      </w:tr>
      <w:tr w:rsidR="00300953" w:rsidRPr="00582E7F" w14:paraId="78AA1193" w14:textId="77777777" w:rsidTr="005F2D20">
        <w:tc>
          <w:tcPr>
            <w:tcW w:w="320" w:type="pct"/>
            <w:vAlign w:val="center"/>
          </w:tcPr>
          <w:p w14:paraId="16A32F26" w14:textId="77777777" w:rsidR="00300953" w:rsidRPr="00582E7F" w:rsidRDefault="00300953" w:rsidP="005F2D20">
            <w:pPr>
              <w:jc w:val="center"/>
              <w:rPr>
                <w:rFonts w:cs="Times New Roman"/>
              </w:rPr>
            </w:pPr>
            <w:r w:rsidRPr="00582E7F">
              <w:rPr>
                <w:rFonts w:cs="Times New Roman"/>
              </w:rPr>
              <w:t>3</w:t>
            </w:r>
          </w:p>
        </w:tc>
        <w:tc>
          <w:tcPr>
            <w:tcW w:w="3090" w:type="pct"/>
            <w:vAlign w:val="center"/>
          </w:tcPr>
          <w:p w14:paraId="0D548B3E" w14:textId="77777777" w:rsidR="00300953" w:rsidRPr="00582E7F" w:rsidRDefault="00300953" w:rsidP="005F2D20">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7F6E731B" w14:textId="392310FE" w:rsidR="00300953" w:rsidRPr="00582E7F" w:rsidRDefault="00300953" w:rsidP="005F2D20">
            <w:pPr>
              <w:jc w:val="both"/>
              <w:rPr>
                <w:rFonts w:cs="Times New Roman"/>
              </w:rPr>
            </w:pPr>
            <w:r w:rsidRPr="00582E7F">
              <w:rPr>
                <w:rFonts w:cs="Times New Roman"/>
              </w:rPr>
              <w:t xml:space="preserve">Лицо считается находящимся </w:t>
            </w:r>
            <w:r w:rsidR="009F20CC" w:rsidRPr="00582E7F">
              <w:rPr>
                <w:rFonts w:cs="Times New Roman"/>
              </w:rPr>
              <w:t>в собственности</w:t>
            </w:r>
            <w:r w:rsidRPr="00582E7F">
              <w:rPr>
                <w:rFonts w:cs="Times New Roman"/>
              </w:rPr>
              <w:t xml:space="preserve"> признаются    </w:t>
            </w:r>
            <w:r w:rsidR="00AE669F" w:rsidRPr="00582E7F">
              <w:rPr>
                <w:rFonts w:cs="Times New Roman"/>
              </w:rPr>
              <w:t>лицо доля</w:t>
            </w:r>
            <w:r w:rsidRPr="00582E7F">
              <w:rPr>
                <w:rFonts w:cs="Times New Roman"/>
              </w:rPr>
              <w:t xml:space="preserve"> участия (прямого или косвенного) </w:t>
            </w:r>
            <w:r w:rsidR="00AE669F" w:rsidRPr="00582E7F">
              <w:rPr>
                <w:rFonts w:cs="Times New Roman"/>
              </w:rPr>
              <w:t>которого или</w:t>
            </w:r>
            <w:r w:rsidRPr="00582E7F">
              <w:rPr>
                <w:rFonts w:cs="Times New Roman"/>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4B42CBBE" w14:textId="77777777" w:rsidR="00300953" w:rsidRPr="00582E7F" w:rsidRDefault="00300953" w:rsidP="005F2D20">
            <w:pPr>
              <w:jc w:val="center"/>
              <w:rPr>
                <w:rFonts w:cs="Times New Roman"/>
              </w:rPr>
            </w:pPr>
            <w:r w:rsidRPr="00582E7F">
              <w:rPr>
                <w:rFonts w:cs="Times New Roman"/>
              </w:rPr>
              <w:sym w:font="Wingdings 2" w:char="F0A3"/>
            </w:r>
          </w:p>
        </w:tc>
        <w:tc>
          <w:tcPr>
            <w:tcW w:w="755" w:type="pct"/>
            <w:vAlign w:val="center"/>
          </w:tcPr>
          <w:p w14:paraId="5C8F1874" w14:textId="77777777" w:rsidR="00300953" w:rsidRPr="00582E7F" w:rsidRDefault="00300953" w:rsidP="005F2D20">
            <w:pPr>
              <w:jc w:val="center"/>
              <w:rPr>
                <w:rFonts w:cs="Times New Roman"/>
              </w:rPr>
            </w:pPr>
            <w:r w:rsidRPr="00582E7F">
              <w:rPr>
                <w:rFonts w:cs="Times New Roman"/>
              </w:rPr>
              <w:sym w:font="Wingdings 2" w:char="F0A3"/>
            </w:r>
          </w:p>
        </w:tc>
      </w:tr>
    </w:tbl>
    <w:p w14:paraId="2F7122C6" w14:textId="77777777" w:rsidR="00300953" w:rsidRPr="00582E7F" w:rsidRDefault="00300953" w:rsidP="00300953">
      <w:pPr>
        <w:jc w:val="center"/>
      </w:pPr>
    </w:p>
    <w:p w14:paraId="224FCED6" w14:textId="77777777" w:rsidR="00300953" w:rsidRDefault="00300953" w:rsidP="00300953">
      <w:pPr>
        <w:jc w:val="both"/>
        <w:rPr>
          <w:u w:val="single"/>
        </w:rPr>
      </w:pPr>
      <w:r w:rsidRPr="00582E7F">
        <w:rPr>
          <w:u w:val="single"/>
        </w:rPr>
        <w:t>Дата                                     Подпись претендента                          ФИО претендента</w:t>
      </w:r>
    </w:p>
    <w:p w14:paraId="2B19AE7F" w14:textId="77777777" w:rsidR="009F20CC" w:rsidRDefault="009F20CC" w:rsidP="009F20CC">
      <w:pPr>
        <w:jc w:val="both"/>
        <w:rPr>
          <w:vertAlign w:val="superscript"/>
        </w:rPr>
      </w:pPr>
    </w:p>
    <w:p w14:paraId="359B2F41" w14:textId="6890D6D6" w:rsidR="009F20CC" w:rsidRPr="0064753E" w:rsidRDefault="009F20CC" w:rsidP="009F20CC">
      <w:pPr>
        <w:jc w:val="both"/>
        <w:rPr>
          <w:i/>
          <w:iCs/>
          <w:sz w:val="18"/>
          <w:szCs w:val="18"/>
        </w:rPr>
      </w:pPr>
      <w:r w:rsidRPr="009F20CC">
        <w:rPr>
          <w:vertAlign w:val="superscript"/>
        </w:rPr>
        <w:t xml:space="preserve"> </w:t>
      </w:r>
      <w:r w:rsidRPr="0064753E">
        <w:rPr>
          <w:i/>
          <w:iCs/>
          <w:sz w:val="18"/>
          <w:szCs w:val="18"/>
          <w:vertAlign w:val="superscript"/>
        </w:rPr>
        <w:footnoteRef/>
      </w:r>
      <w:r w:rsidRPr="0064753E">
        <w:rPr>
          <w:i/>
          <w:iCs/>
          <w:sz w:val="18"/>
          <w:szCs w:val="18"/>
        </w:rPr>
        <w:t xml:space="preserve">   Физические и юридические лица, поименованными непосредственно в   Перечне, а   также организации,</w:t>
      </w:r>
    </w:p>
    <w:p w14:paraId="1D709699" w14:textId="0DD20D67" w:rsidR="009F20CC" w:rsidRPr="0064753E" w:rsidRDefault="009F20CC" w:rsidP="009F20CC">
      <w:pPr>
        <w:jc w:val="both"/>
        <w:rPr>
          <w:i/>
          <w:iCs/>
          <w:sz w:val="18"/>
          <w:szCs w:val="18"/>
        </w:rPr>
      </w:pPr>
      <w:r w:rsidRPr="0064753E">
        <w:rPr>
          <w:i/>
          <w:iCs/>
          <w:sz w:val="18"/>
          <w:szCs w:val="18"/>
        </w:rPr>
        <w:t xml:space="preserve">находящиеся в их собственности или под их контролем (далее – Субъекты санкций РФ) </w:t>
      </w:r>
    </w:p>
    <w:p w14:paraId="034E3816" w14:textId="0B97CC8C" w:rsidR="009F20CC" w:rsidRPr="0064753E" w:rsidRDefault="009F20CC" w:rsidP="009F20CC">
      <w:pPr>
        <w:jc w:val="both"/>
        <w:rPr>
          <w:i/>
          <w:iCs/>
          <w:sz w:val="18"/>
          <w:szCs w:val="18"/>
        </w:rPr>
      </w:pPr>
      <w:r w:rsidRPr="0064753E">
        <w:rPr>
          <w:i/>
          <w:iCs/>
          <w:sz w:val="18"/>
          <w:szCs w:val="18"/>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ACA68ED" w14:textId="77777777" w:rsidR="009F20CC" w:rsidRPr="0064753E" w:rsidRDefault="009F20CC" w:rsidP="009F20CC">
      <w:pPr>
        <w:jc w:val="both"/>
        <w:rPr>
          <w:i/>
          <w:iCs/>
          <w:sz w:val="18"/>
          <w:szCs w:val="18"/>
        </w:rPr>
      </w:pPr>
      <w:r w:rsidRPr="0064753E">
        <w:rPr>
          <w:i/>
          <w:iCs/>
          <w:sz w:val="18"/>
          <w:szCs w:val="18"/>
        </w:rPr>
        <w:t>Лицо признается Контролирующим лицом организации при наличии одного из следующих признаков:</w:t>
      </w:r>
    </w:p>
    <w:p w14:paraId="72282A22" w14:textId="77777777" w:rsidR="009F20CC" w:rsidRPr="0064753E" w:rsidRDefault="009F20CC" w:rsidP="009F20CC">
      <w:pPr>
        <w:jc w:val="both"/>
        <w:rPr>
          <w:i/>
          <w:iCs/>
          <w:sz w:val="18"/>
          <w:szCs w:val="18"/>
        </w:rPr>
      </w:pPr>
      <w:r w:rsidRPr="0064753E">
        <w:rPr>
          <w:i/>
          <w:iCs/>
          <w:sz w:val="18"/>
          <w:szCs w:val="18"/>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09E549A0" w14:textId="7A03E858" w:rsidR="009F20CC" w:rsidRPr="0064753E" w:rsidRDefault="009F20CC" w:rsidP="009F20CC">
      <w:pPr>
        <w:jc w:val="both"/>
        <w:rPr>
          <w:i/>
          <w:iCs/>
          <w:sz w:val="18"/>
          <w:szCs w:val="18"/>
        </w:rPr>
      </w:pPr>
      <w:r w:rsidRPr="0064753E">
        <w:rPr>
          <w:i/>
          <w:iCs/>
          <w:sz w:val="18"/>
          <w:szCs w:val="18"/>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C462890" w14:textId="1FE1ACC8" w:rsidR="009F20CC" w:rsidRPr="0064753E" w:rsidRDefault="009F20CC" w:rsidP="009F20CC">
      <w:pPr>
        <w:jc w:val="both"/>
        <w:rPr>
          <w:i/>
          <w:iCs/>
          <w:sz w:val="18"/>
          <w:szCs w:val="18"/>
        </w:rPr>
      </w:pPr>
      <w:r w:rsidRPr="0064753E">
        <w:rPr>
          <w:i/>
          <w:iCs/>
          <w:sz w:val="18"/>
          <w:szCs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A8EE0F2" w14:textId="77777777" w:rsidR="009F20CC" w:rsidRPr="0064753E" w:rsidRDefault="009F20CC" w:rsidP="009F20CC">
      <w:pPr>
        <w:jc w:val="both"/>
        <w:rPr>
          <w:i/>
          <w:iCs/>
          <w:sz w:val="18"/>
          <w:szCs w:val="18"/>
        </w:rPr>
      </w:pPr>
      <w:r w:rsidRPr="0064753E">
        <w:rPr>
          <w:i/>
          <w:iCs/>
          <w:sz w:val="18"/>
          <w:szCs w:val="18"/>
        </w:rPr>
        <w:t>4) контролирующее лицо осуществляет полномочия управляющей компании контролируемого лица.</w:t>
      </w:r>
    </w:p>
    <w:p w14:paraId="22EB1F1F" w14:textId="06588C71" w:rsidR="009F20CC" w:rsidRDefault="009F20CC" w:rsidP="00300953">
      <w:pPr>
        <w:jc w:val="both"/>
        <w:rPr>
          <w:vertAlign w:val="superscript"/>
        </w:rPr>
      </w:pPr>
    </w:p>
    <w:p w14:paraId="46D4903C" w14:textId="77777777" w:rsidR="009F20CC" w:rsidRDefault="009F20CC" w:rsidP="00300953">
      <w:pPr>
        <w:jc w:val="both"/>
        <w:rPr>
          <w:vertAlign w:val="superscript"/>
        </w:rPr>
      </w:pPr>
    </w:p>
    <w:p w14:paraId="6FC8B83C" w14:textId="77777777" w:rsidR="009F20CC" w:rsidRDefault="009F20CC" w:rsidP="00300953">
      <w:pPr>
        <w:jc w:val="both"/>
        <w:rPr>
          <w:vertAlign w:val="superscript"/>
        </w:rPr>
      </w:pPr>
    </w:p>
    <w:p w14:paraId="722BAFF3" w14:textId="77777777" w:rsidR="009F20CC" w:rsidRDefault="009F20CC" w:rsidP="00300953">
      <w:pPr>
        <w:jc w:val="both"/>
        <w:rPr>
          <w:vertAlign w:val="superscript"/>
        </w:rPr>
      </w:pPr>
    </w:p>
    <w:p w14:paraId="44320442" w14:textId="77777777" w:rsidR="009F20CC" w:rsidRDefault="009F20CC" w:rsidP="00300953">
      <w:pPr>
        <w:jc w:val="both"/>
        <w:rPr>
          <w:vertAlign w:val="superscript"/>
        </w:rPr>
      </w:pPr>
    </w:p>
    <w:p w14:paraId="44ECE529" w14:textId="77777777" w:rsidR="009F20CC" w:rsidRDefault="009F20CC" w:rsidP="00300953">
      <w:pPr>
        <w:jc w:val="both"/>
        <w:rPr>
          <w:vertAlign w:val="superscript"/>
        </w:rPr>
      </w:pPr>
    </w:p>
    <w:p w14:paraId="2138AC72" w14:textId="77777777" w:rsidR="009F20CC" w:rsidRDefault="009F20CC" w:rsidP="00300953">
      <w:pPr>
        <w:jc w:val="both"/>
        <w:rPr>
          <w:vertAlign w:val="superscript"/>
        </w:rPr>
      </w:pPr>
    </w:p>
    <w:p w14:paraId="227C015F" w14:textId="77777777" w:rsidR="009F20CC" w:rsidRDefault="009F20CC" w:rsidP="00300953">
      <w:pPr>
        <w:jc w:val="both"/>
        <w:rPr>
          <w:vertAlign w:val="superscript"/>
        </w:rPr>
      </w:pPr>
    </w:p>
    <w:p w14:paraId="54F95BC7" w14:textId="77777777" w:rsidR="009F20CC" w:rsidRDefault="009F20CC" w:rsidP="00300953">
      <w:pPr>
        <w:jc w:val="both"/>
        <w:rPr>
          <w:vertAlign w:val="superscript"/>
        </w:rPr>
      </w:pPr>
    </w:p>
    <w:p w14:paraId="0373C024" w14:textId="77777777" w:rsidR="009F20CC" w:rsidRDefault="009F20CC" w:rsidP="00300953">
      <w:pPr>
        <w:jc w:val="both"/>
        <w:rPr>
          <w:vertAlign w:val="superscript"/>
        </w:rPr>
      </w:pPr>
    </w:p>
    <w:p w14:paraId="0A5117FC" w14:textId="77777777" w:rsidR="009F20CC" w:rsidRDefault="009F20CC" w:rsidP="00300953">
      <w:pPr>
        <w:jc w:val="both"/>
        <w:rPr>
          <w:vertAlign w:val="superscript"/>
        </w:rPr>
      </w:pPr>
    </w:p>
    <w:p w14:paraId="1E001BD5" w14:textId="77777777" w:rsidR="009F20CC" w:rsidRDefault="009F20CC" w:rsidP="00300953">
      <w:pPr>
        <w:jc w:val="both"/>
        <w:rPr>
          <w:vertAlign w:val="superscript"/>
        </w:rPr>
      </w:pPr>
    </w:p>
    <w:p w14:paraId="63312154" w14:textId="77777777" w:rsidR="009F20CC" w:rsidRDefault="009F20CC" w:rsidP="00300953">
      <w:pPr>
        <w:jc w:val="both"/>
        <w:rPr>
          <w:vertAlign w:val="superscript"/>
        </w:rPr>
      </w:pPr>
    </w:p>
    <w:p w14:paraId="039CA30F" w14:textId="77777777" w:rsidR="009F20CC" w:rsidRDefault="009F20CC" w:rsidP="00300953">
      <w:pPr>
        <w:jc w:val="both"/>
        <w:rPr>
          <w:vertAlign w:val="superscript"/>
        </w:rPr>
      </w:pPr>
    </w:p>
    <w:p w14:paraId="3C36D94A" w14:textId="77777777" w:rsidR="009F20CC" w:rsidRDefault="009F20CC" w:rsidP="00300953">
      <w:pPr>
        <w:jc w:val="both"/>
        <w:rPr>
          <w:vertAlign w:val="superscript"/>
        </w:rPr>
      </w:pPr>
    </w:p>
    <w:p w14:paraId="2EB44561" w14:textId="77777777" w:rsidR="009F20CC" w:rsidRDefault="009F20CC" w:rsidP="00300953">
      <w:pPr>
        <w:jc w:val="both"/>
        <w:rPr>
          <w:vertAlign w:val="superscript"/>
        </w:rPr>
      </w:pPr>
    </w:p>
    <w:p w14:paraId="3E25237F" w14:textId="77777777" w:rsidR="009F20CC" w:rsidRDefault="009F20CC" w:rsidP="00300953">
      <w:pPr>
        <w:jc w:val="both"/>
        <w:rPr>
          <w:vertAlign w:val="superscript"/>
        </w:rPr>
      </w:pPr>
    </w:p>
    <w:p w14:paraId="02385700" w14:textId="77777777" w:rsidR="009F20CC" w:rsidRDefault="009F20CC" w:rsidP="00300953">
      <w:pPr>
        <w:jc w:val="both"/>
        <w:rPr>
          <w:vertAlign w:val="superscript"/>
        </w:rPr>
      </w:pPr>
    </w:p>
    <w:p w14:paraId="0EEE0535" w14:textId="77777777" w:rsidR="009F20CC" w:rsidRDefault="009F20CC" w:rsidP="00300953">
      <w:pPr>
        <w:jc w:val="both"/>
        <w:rPr>
          <w:vertAlign w:val="superscript"/>
        </w:rPr>
      </w:pPr>
    </w:p>
    <w:p w14:paraId="30C12B07" w14:textId="77777777" w:rsidR="009F20CC" w:rsidRDefault="009F20CC" w:rsidP="00300953">
      <w:pPr>
        <w:jc w:val="both"/>
        <w:rPr>
          <w:vertAlign w:val="superscript"/>
        </w:rPr>
      </w:pPr>
    </w:p>
    <w:p w14:paraId="7709858A" w14:textId="77777777" w:rsidR="009F20CC" w:rsidRDefault="009F20CC" w:rsidP="00300953">
      <w:pPr>
        <w:jc w:val="both"/>
        <w:rPr>
          <w:vertAlign w:val="superscript"/>
        </w:rPr>
      </w:pPr>
    </w:p>
    <w:p w14:paraId="2ECE9840" w14:textId="77777777" w:rsidR="009F20CC" w:rsidRDefault="009F20CC" w:rsidP="00300953">
      <w:pPr>
        <w:jc w:val="both"/>
        <w:rPr>
          <w:vertAlign w:val="superscript"/>
        </w:rPr>
      </w:pPr>
    </w:p>
    <w:p w14:paraId="71E131C3" w14:textId="77777777" w:rsidR="009F20CC" w:rsidRDefault="009F20CC" w:rsidP="00300953">
      <w:pPr>
        <w:jc w:val="both"/>
        <w:rPr>
          <w:vertAlign w:val="superscript"/>
        </w:rPr>
      </w:pPr>
    </w:p>
    <w:p w14:paraId="76D7D153" w14:textId="6181E843" w:rsidR="009F20CC" w:rsidRDefault="009F20CC" w:rsidP="00300953">
      <w:pPr>
        <w:jc w:val="both"/>
        <w:rPr>
          <w:vertAlign w:val="superscript"/>
        </w:rPr>
      </w:pPr>
      <w:r>
        <w:rPr>
          <w:vertAlign w:val="superscript"/>
        </w:rPr>
        <w:br w:type="page"/>
      </w:r>
    </w:p>
    <w:p w14:paraId="1A3CD3DA" w14:textId="77777777" w:rsidR="009F20CC" w:rsidRDefault="009F20CC" w:rsidP="00300953">
      <w:pPr>
        <w:jc w:val="both"/>
        <w:rPr>
          <w:vertAlign w:val="superscript"/>
        </w:rPr>
        <w:sectPr w:rsidR="009F20CC" w:rsidSect="009F20CC">
          <w:pgSz w:w="16838" w:h="11906" w:orient="landscape"/>
          <w:pgMar w:top="1134" w:right="709" w:bottom="851" w:left="567" w:header="709" w:footer="709" w:gutter="0"/>
          <w:cols w:space="708"/>
          <w:docGrid w:linePitch="360"/>
        </w:sectPr>
      </w:pPr>
    </w:p>
    <w:p w14:paraId="4FB83A91" w14:textId="77777777" w:rsidR="009F20CC" w:rsidRDefault="009F20CC" w:rsidP="00300953">
      <w:pPr>
        <w:jc w:val="both"/>
        <w:rPr>
          <w:vertAlign w:val="superscript"/>
        </w:rPr>
      </w:pPr>
    </w:p>
    <w:p w14:paraId="74FA7542" w14:textId="77777777" w:rsidR="009F20CC" w:rsidRPr="00F05D6C" w:rsidRDefault="009F20CC" w:rsidP="009F20CC">
      <w:pPr>
        <w:jc w:val="center"/>
        <w:rPr>
          <w:b/>
          <w:sz w:val="20"/>
          <w:szCs w:val="20"/>
        </w:rPr>
      </w:pPr>
      <w:r w:rsidRPr="00F05D6C">
        <w:rPr>
          <w:b/>
          <w:sz w:val="20"/>
          <w:szCs w:val="20"/>
        </w:rPr>
        <w:t>ПЕРЕЧЕНЬ</w:t>
      </w:r>
    </w:p>
    <w:p w14:paraId="47715FA2" w14:textId="77777777" w:rsidR="009F20CC" w:rsidRPr="00F05D6C" w:rsidRDefault="009F20CC" w:rsidP="009F20CC">
      <w:pPr>
        <w:jc w:val="center"/>
        <w:rPr>
          <w:b/>
          <w:sz w:val="20"/>
          <w:szCs w:val="20"/>
        </w:rPr>
      </w:pPr>
      <w:r w:rsidRPr="00F05D6C">
        <w:rPr>
          <w:b/>
          <w:sz w:val="20"/>
          <w:szCs w:val="20"/>
        </w:rPr>
        <w:t>лиц, в отношении которых применяются</w:t>
      </w:r>
    </w:p>
    <w:p w14:paraId="636EB107" w14:textId="77777777" w:rsidR="009F20CC" w:rsidRPr="00F05D6C" w:rsidRDefault="009F20CC" w:rsidP="009F20CC">
      <w:pPr>
        <w:jc w:val="center"/>
        <w:rPr>
          <w:b/>
          <w:sz w:val="20"/>
          <w:szCs w:val="20"/>
        </w:rPr>
      </w:pPr>
      <w:r w:rsidRPr="00F05D6C">
        <w:rPr>
          <w:b/>
          <w:sz w:val="20"/>
          <w:szCs w:val="20"/>
        </w:rPr>
        <w:t>специальные экономические меры</w:t>
      </w:r>
    </w:p>
    <w:p w14:paraId="288A37F4" w14:textId="77777777" w:rsidR="009F20CC" w:rsidRPr="00F05D6C" w:rsidRDefault="009F20CC" w:rsidP="009F20CC">
      <w:pPr>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3284"/>
        <w:gridCol w:w="3129"/>
        <w:gridCol w:w="1634"/>
        <w:gridCol w:w="1342"/>
      </w:tblGrid>
      <w:tr w:rsidR="009F20CC" w:rsidRPr="00F05D6C" w14:paraId="18DDD6E8" w14:textId="77777777" w:rsidTr="005F2D20">
        <w:tc>
          <w:tcPr>
            <w:tcW w:w="542" w:type="dxa"/>
          </w:tcPr>
          <w:p w14:paraId="59916062" w14:textId="77777777" w:rsidR="009F20CC" w:rsidRPr="00F05D6C" w:rsidRDefault="009F20CC" w:rsidP="005F2D20">
            <w:pPr>
              <w:jc w:val="center"/>
              <w:rPr>
                <w:b/>
                <w:sz w:val="20"/>
                <w:szCs w:val="20"/>
              </w:rPr>
            </w:pPr>
            <w:r w:rsidRPr="00F05D6C">
              <w:rPr>
                <w:b/>
                <w:sz w:val="20"/>
                <w:szCs w:val="20"/>
              </w:rPr>
              <w:t>№</w:t>
            </w:r>
          </w:p>
        </w:tc>
        <w:tc>
          <w:tcPr>
            <w:tcW w:w="3535" w:type="dxa"/>
          </w:tcPr>
          <w:p w14:paraId="392B7A26" w14:textId="77777777" w:rsidR="009F20CC" w:rsidRPr="00F05D6C" w:rsidRDefault="009F20CC" w:rsidP="005F2D20">
            <w:pPr>
              <w:jc w:val="center"/>
              <w:rPr>
                <w:b/>
                <w:sz w:val="20"/>
                <w:szCs w:val="20"/>
              </w:rPr>
            </w:pPr>
            <w:r w:rsidRPr="00F05D6C">
              <w:rPr>
                <w:b/>
                <w:sz w:val="20"/>
                <w:szCs w:val="20"/>
              </w:rPr>
              <w:t>Наименование / Ф.И.О. на английском языке</w:t>
            </w:r>
          </w:p>
        </w:tc>
        <w:tc>
          <w:tcPr>
            <w:tcW w:w="3340" w:type="dxa"/>
          </w:tcPr>
          <w:p w14:paraId="53F9E8E2" w14:textId="77777777" w:rsidR="009F20CC" w:rsidRPr="00F05D6C" w:rsidRDefault="009F20CC" w:rsidP="005F2D20">
            <w:pPr>
              <w:jc w:val="center"/>
              <w:rPr>
                <w:b/>
                <w:sz w:val="20"/>
                <w:szCs w:val="20"/>
              </w:rPr>
            </w:pPr>
            <w:r w:rsidRPr="00F05D6C">
              <w:rPr>
                <w:b/>
                <w:sz w:val="20"/>
                <w:szCs w:val="20"/>
              </w:rPr>
              <w:t>Наименование / Ф.И.О. на русском языке</w:t>
            </w:r>
          </w:p>
        </w:tc>
        <w:tc>
          <w:tcPr>
            <w:tcW w:w="1634" w:type="dxa"/>
          </w:tcPr>
          <w:p w14:paraId="35680137" w14:textId="77777777" w:rsidR="009F20CC" w:rsidRPr="00F05D6C" w:rsidRDefault="009F20CC" w:rsidP="005F2D20">
            <w:pPr>
              <w:jc w:val="center"/>
              <w:rPr>
                <w:b/>
                <w:sz w:val="20"/>
                <w:szCs w:val="20"/>
              </w:rPr>
            </w:pPr>
            <w:r w:rsidRPr="00F05D6C">
              <w:rPr>
                <w:b/>
                <w:sz w:val="20"/>
                <w:szCs w:val="20"/>
              </w:rPr>
              <w:t>Юрисдикция</w:t>
            </w:r>
          </w:p>
        </w:tc>
        <w:tc>
          <w:tcPr>
            <w:tcW w:w="1370" w:type="dxa"/>
          </w:tcPr>
          <w:p w14:paraId="72037005" w14:textId="77777777" w:rsidR="009F20CC" w:rsidRPr="00F05D6C" w:rsidRDefault="009F20CC" w:rsidP="005F2D20">
            <w:pPr>
              <w:jc w:val="center"/>
              <w:rPr>
                <w:b/>
                <w:sz w:val="20"/>
                <w:szCs w:val="20"/>
              </w:rPr>
            </w:pPr>
            <w:r w:rsidRPr="00F05D6C">
              <w:rPr>
                <w:b/>
                <w:sz w:val="20"/>
                <w:szCs w:val="20"/>
              </w:rPr>
              <w:t>ИНН/КИО</w:t>
            </w:r>
          </w:p>
          <w:p w14:paraId="08ED763E" w14:textId="77777777" w:rsidR="009F20CC" w:rsidRPr="00F05D6C" w:rsidRDefault="009F20CC" w:rsidP="005F2D20">
            <w:pPr>
              <w:jc w:val="center"/>
              <w:rPr>
                <w:b/>
                <w:sz w:val="20"/>
                <w:szCs w:val="20"/>
              </w:rPr>
            </w:pPr>
            <w:r w:rsidRPr="00F05D6C">
              <w:rPr>
                <w:b/>
                <w:sz w:val="20"/>
                <w:szCs w:val="20"/>
              </w:rPr>
              <w:t>(при наличии)</w:t>
            </w:r>
          </w:p>
        </w:tc>
      </w:tr>
      <w:tr w:rsidR="009F20CC" w:rsidRPr="00F05D6C" w14:paraId="7873B5ED" w14:textId="77777777" w:rsidTr="005F2D20">
        <w:tc>
          <w:tcPr>
            <w:tcW w:w="542" w:type="dxa"/>
          </w:tcPr>
          <w:p w14:paraId="118A4678" w14:textId="77777777" w:rsidR="009F20CC" w:rsidRPr="00F05D6C" w:rsidRDefault="009F20CC" w:rsidP="005F2D20">
            <w:pPr>
              <w:jc w:val="center"/>
              <w:rPr>
                <w:b/>
                <w:sz w:val="20"/>
                <w:szCs w:val="20"/>
              </w:rPr>
            </w:pPr>
            <w:r w:rsidRPr="00F05D6C">
              <w:rPr>
                <w:b/>
                <w:sz w:val="20"/>
                <w:szCs w:val="20"/>
              </w:rPr>
              <w:t>1</w:t>
            </w:r>
          </w:p>
        </w:tc>
        <w:tc>
          <w:tcPr>
            <w:tcW w:w="3535" w:type="dxa"/>
          </w:tcPr>
          <w:p w14:paraId="00BE2850" w14:textId="77777777" w:rsidR="009F20CC" w:rsidRPr="00F05D6C" w:rsidRDefault="009F20CC" w:rsidP="005F2D20">
            <w:pPr>
              <w:rPr>
                <w:sz w:val="20"/>
                <w:szCs w:val="20"/>
                <w:lang w:val="en-US"/>
              </w:rPr>
            </w:pPr>
            <w:r w:rsidRPr="00F05D6C">
              <w:rPr>
                <w:sz w:val="20"/>
                <w:szCs w:val="20"/>
                <w:lang w:val="en-US"/>
              </w:rPr>
              <w:t>Gazprom Germania GmbH</w:t>
            </w:r>
          </w:p>
        </w:tc>
        <w:tc>
          <w:tcPr>
            <w:tcW w:w="3340" w:type="dxa"/>
          </w:tcPr>
          <w:p w14:paraId="1A1D39D1" w14:textId="77777777" w:rsidR="009F20CC" w:rsidRPr="00F05D6C" w:rsidRDefault="009F20CC" w:rsidP="005F2D20">
            <w:pPr>
              <w:rPr>
                <w:sz w:val="20"/>
                <w:szCs w:val="20"/>
              </w:rPr>
            </w:pPr>
            <w:r w:rsidRPr="00F05D6C">
              <w:rPr>
                <w:sz w:val="20"/>
                <w:szCs w:val="20"/>
              </w:rPr>
              <w:t>Газпром Германия ГмбХ</w:t>
            </w:r>
          </w:p>
        </w:tc>
        <w:tc>
          <w:tcPr>
            <w:tcW w:w="1634" w:type="dxa"/>
          </w:tcPr>
          <w:p w14:paraId="6E3FB59B" w14:textId="77777777" w:rsidR="009F20CC" w:rsidRPr="00F05D6C" w:rsidRDefault="009F20CC" w:rsidP="005F2D20">
            <w:pPr>
              <w:rPr>
                <w:sz w:val="20"/>
                <w:szCs w:val="20"/>
              </w:rPr>
            </w:pPr>
            <w:r w:rsidRPr="00F05D6C">
              <w:rPr>
                <w:sz w:val="20"/>
                <w:szCs w:val="20"/>
              </w:rPr>
              <w:t>Германия</w:t>
            </w:r>
          </w:p>
        </w:tc>
        <w:tc>
          <w:tcPr>
            <w:tcW w:w="1370" w:type="dxa"/>
          </w:tcPr>
          <w:p w14:paraId="1D26E6DF" w14:textId="77777777" w:rsidR="009F20CC" w:rsidRPr="00F05D6C" w:rsidRDefault="009F20CC" w:rsidP="005F2D20">
            <w:pPr>
              <w:rPr>
                <w:sz w:val="20"/>
                <w:szCs w:val="20"/>
              </w:rPr>
            </w:pPr>
          </w:p>
        </w:tc>
      </w:tr>
      <w:tr w:rsidR="009F20CC" w:rsidRPr="00F05D6C" w14:paraId="386C03EA" w14:textId="77777777" w:rsidTr="005F2D20">
        <w:tc>
          <w:tcPr>
            <w:tcW w:w="542" w:type="dxa"/>
          </w:tcPr>
          <w:p w14:paraId="0A1738CA" w14:textId="77777777" w:rsidR="009F20CC" w:rsidRPr="00F05D6C" w:rsidRDefault="009F20CC" w:rsidP="005F2D20">
            <w:pPr>
              <w:jc w:val="center"/>
              <w:rPr>
                <w:b/>
                <w:sz w:val="20"/>
                <w:szCs w:val="20"/>
              </w:rPr>
            </w:pPr>
            <w:r w:rsidRPr="00F05D6C">
              <w:rPr>
                <w:b/>
                <w:sz w:val="20"/>
                <w:szCs w:val="20"/>
              </w:rPr>
              <w:t>2</w:t>
            </w:r>
          </w:p>
        </w:tc>
        <w:tc>
          <w:tcPr>
            <w:tcW w:w="3535" w:type="dxa"/>
          </w:tcPr>
          <w:p w14:paraId="37EA623E" w14:textId="77777777" w:rsidR="009F20CC" w:rsidRPr="00F05D6C" w:rsidRDefault="009F20CC" w:rsidP="005F2D20">
            <w:pPr>
              <w:rPr>
                <w:sz w:val="20"/>
                <w:szCs w:val="20"/>
                <w:lang w:val="en-US"/>
              </w:rPr>
            </w:pPr>
            <w:r w:rsidRPr="00F05D6C">
              <w:rPr>
                <w:sz w:val="20"/>
                <w:szCs w:val="20"/>
                <w:lang w:val="en-US"/>
              </w:rPr>
              <w:t>Gazprom NGV Europe GmbH</w:t>
            </w:r>
          </w:p>
        </w:tc>
        <w:tc>
          <w:tcPr>
            <w:tcW w:w="3340" w:type="dxa"/>
          </w:tcPr>
          <w:p w14:paraId="35C7BB97" w14:textId="77777777" w:rsidR="009F20CC" w:rsidRPr="00F05D6C" w:rsidRDefault="009F20CC" w:rsidP="005F2D20">
            <w:pPr>
              <w:rPr>
                <w:sz w:val="20"/>
                <w:szCs w:val="20"/>
              </w:rPr>
            </w:pPr>
            <w:r w:rsidRPr="00F05D6C">
              <w:rPr>
                <w:sz w:val="20"/>
                <w:szCs w:val="20"/>
              </w:rPr>
              <w:t>Газпром Эн Джи Ви Юроп ГмбХ</w:t>
            </w:r>
          </w:p>
        </w:tc>
        <w:tc>
          <w:tcPr>
            <w:tcW w:w="1634" w:type="dxa"/>
          </w:tcPr>
          <w:p w14:paraId="4A746C3E" w14:textId="77777777" w:rsidR="009F20CC" w:rsidRPr="00F05D6C" w:rsidRDefault="009F20CC" w:rsidP="005F2D20">
            <w:pPr>
              <w:rPr>
                <w:sz w:val="20"/>
                <w:szCs w:val="20"/>
              </w:rPr>
            </w:pPr>
            <w:r w:rsidRPr="00F05D6C">
              <w:rPr>
                <w:sz w:val="20"/>
                <w:szCs w:val="20"/>
              </w:rPr>
              <w:t>Германия</w:t>
            </w:r>
          </w:p>
        </w:tc>
        <w:tc>
          <w:tcPr>
            <w:tcW w:w="1370" w:type="dxa"/>
          </w:tcPr>
          <w:p w14:paraId="6F695EF0" w14:textId="77777777" w:rsidR="009F20CC" w:rsidRPr="00F05D6C" w:rsidRDefault="009F20CC" w:rsidP="005F2D20">
            <w:pPr>
              <w:rPr>
                <w:sz w:val="20"/>
                <w:szCs w:val="20"/>
              </w:rPr>
            </w:pPr>
          </w:p>
        </w:tc>
      </w:tr>
      <w:tr w:rsidR="009F20CC" w:rsidRPr="00F05D6C" w14:paraId="4C0E3567" w14:textId="77777777" w:rsidTr="005F2D20">
        <w:tc>
          <w:tcPr>
            <w:tcW w:w="542" w:type="dxa"/>
          </w:tcPr>
          <w:p w14:paraId="22DF030C" w14:textId="77777777" w:rsidR="009F20CC" w:rsidRPr="00F05D6C" w:rsidRDefault="009F20CC" w:rsidP="005F2D20">
            <w:pPr>
              <w:jc w:val="center"/>
              <w:rPr>
                <w:b/>
                <w:sz w:val="20"/>
                <w:szCs w:val="20"/>
              </w:rPr>
            </w:pPr>
            <w:r w:rsidRPr="00F05D6C">
              <w:rPr>
                <w:b/>
                <w:sz w:val="20"/>
                <w:szCs w:val="20"/>
              </w:rPr>
              <w:t>3</w:t>
            </w:r>
          </w:p>
        </w:tc>
        <w:tc>
          <w:tcPr>
            <w:tcW w:w="3535" w:type="dxa"/>
          </w:tcPr>
          <w:p w14:paraId="6084B16F" w14:textId="77777777" w:rsidR="009F20CC" w:rsidRPr="00F05D6C" w:rsidRDefault="009F20CC" w:rsidP="005F2D20">
            <w:pPr>
              <w:rPr>
                <w:sz w:val="20"/>
                <w:szCs w:val="20"/>
                <w:lang w:val="en-US"/>
              </w:rPr>
            </w:pPr>
            <w:r w:rsidRPr="00F05D6C">
              <w:rPr>
                <w:sz w:val="20"/>
                <w:szCs w:val="20"/>
                <w:lang w:val="en-US"/>
              </w:rPr>
              <w:t>Astora GmbH</w:t>
            </w:r>
          </w:p>
        </w:tc>
        <w:tc>
          <w:tcPr>
            <w:tcW w:w="3340" w:type="dxa"/>
          </w:tcPr>
          <w:p w14:paraId="5D97D380" w14:textId="77777777" w:rsidR="009F20CC" w:rsidRPr="00F05D6C" w:rsidRDefault="009F20CC" w:rsidP="005F2D20">
            <w:pPr>
              <w:rPr>
                <w:sz w:val="20"/>
                <w:szCs w:val="20"/>
              </w:rPr>
            </w:pPr>
            <w:r w:rsidRPr="00F05D6C">
              <w:rPr>
                <w:sz w:val="20"/>
                <w:szCs w:val="20"/>
              </w:rPr>
              <w:t>Астора ГмбХ</w:t>
            </w:r>
          </w:p>
        </w:tc>
        <w:tc>
          <w:tcPr>
            <w:tcW w:w="1634" w:type="dxa"/>
          </w:tcPr>
          <w:p w14:paraId="2499D016" w14:textId="77777777" w:rsidR="009F20CC" w:rsidRPr="00F05D6C" w:rsidRDefault="009F20CC" w:rsidP="005F2D20">
            <w:pPr>
              <w:rPr>
                <w:sz w:val="20"/>
                <w:szCs w:val="20"/>
              </w:rPr>
            </w:pPr>
            <w:r w:rsidRPr="00F05D6C">
              <w:rPr>
                <w:sz w:val="20"/>
                <w:szCs w:val="20"/>
              </w:rPr>
              <w:t>Германия</w:t>
            </w:r>
          </w:p>
        </w:tc>
        <w:tc>
          <w:tcPr>
            <w:tcW w:w="1370" w:type="dxa"/>
          </w:tcPr>
          <w:p w14:paraId="3BD095C3" w14:textId="77777777" w:rsidR="009F20CC" w:rsidRPr="00F05D6C" w:rsidRDefault="009F20CC" w:rsidP="005F2D20">
            <w:pPr>
              <w:rPr>
                <w:sz w:val="20"/>
                <w:szCs w:val="20"/>
              </w:rPr>
            </w:pPr>
          </w:p>
        </w:tc>
      </w:tr>
      <w:tr w:rsidR="009F20CC" w:rsidRPr="00F05D6C" w14:paraId="337C7788" w14:textId="77777777" w:rsidTr="005F2D20">
        <w:tc>
          <w:tcPr>
            <w:tcW w:w="542" w:type="dxa"/>
          </w:tcPr>
          <w:p w14:paraId="582388E8" w14:textId="77777777" w:rsidR="009F20CC" w:rsidRPr="00F05D6C" w:rsidRDefault="009F20CC" w:rsidP="005F2D20">
            <w:pPr>
              <w:jc w:val="center"/>
              <w:rPr>
                <w:b/>
                <w:sz w:val="20"/>
                <w:szCs w:val="20"/>
              </w:rPr>
            </w:pPr>
            <w:r w:rsidRPr="00F05D6C">
              <w:rPr>
                <w:b/>
                <w:sz w:val="20"/>
                <w:szCs w:val="20"/>
              </w:rPr>
              <w:t>4</w:t>
            </w:r>
          </w:p>
        </w:tc>
        <w:tc>
          <w:tcPr>
            <w:tcW w:w="3535" w:type="dxa"/>
          </w:tcPr>
          <w:p w14:paraId="664819F9" w14:textId="77777777" w:rsidR="009F20CC" w:rsidRPr="00F05D6C" w:rsidRDefault="009F20CC" w:rsidP="005F2D20">
            <w:pPr>
              <w:rPr>
                <w:sz w:val="20"/>
                <w:szCs w:val="20"/>
                <w:lang w:val="en-US"/>
              </w:rPr>
            </w:pPr>
            <w:r w:rsidRPr="00F05D6C">
              <w:rPr>
                <w:sz w:val="20"/>
                <w:szCs w:val="20"/>
                <w:lang w:val="en-US"/>
              </w:rPr>
              <w:t>ZGG – Zarubezhgazneftehim Trading GmbH</w:t>
            </w:r>
          </w:p>
        </w:tc>
        <w:tc>
          <w:tcPr>
            <w:tcW w:w="3340" w:type="dxa"/>
          </w:tcPr>
          <w:p w14:paraId="771962A9" w14:textId="77777777" w:rsidR="009F20CC" w:rsidRPr="00F05D6C" w:rsidRDefault="009F20CC" w:rsidP="005F2D20">
            <w:pPr>
              <w:rPr>
                <w:sz w:val="20"/>
                <w:szCs w:val="20"/>
              </w:rPr>
            </w:pPr>
            <w:r w:rsidRPr="00F05D6C">
              <w:rPr>
                <w:sz w:val="20"/>
                <w:szCs w:val="20"/>
              </w:rPr>
              <w:t>ЗГГ – Зарубежгазнефтехим Трейдинг ГмбХ</w:t>
            </w:r>
          </w:p>
        </w:tc>
        <w:tc>
          <w:tcPr>
            <w:tcW w:w="1634" w:type="dxa"/>
          </w:tcPr>
          <w:p w14:paraId="23EADB3E" w14:textId="77777777" w:rsidR="009F20CC" w:rsidRPr="00F05D6C" w:rsidRDefault="009F20CC" w:rsidP="005F2D20">
            <w:pPr>
              <w:rPr>
                <w:sz w:val="20"/>
                <w:szCs w:val="20"/>
              </w:rPr>
            </w:pPr>
            <w:r w:rsidRPr="00F05D6C">
              <w:rPr>
                <w:sz w:val="20"/>
                <w:szCs w:val="20"/>
              </w:rPr>
              <w:t>Австрия</w:t>
            </w:r>
          </w:p>
        </w:tc>
        <w:tc>
          <w:tcPr>
            <w:tcW w:w="1370" w:type="dxa"/>
          </w:tcPr>
          <w:p w14:paraId="03E99818" w14:textId="77777777" w:rsidR="009F20CC" w:rsidRPr="00F05D6C" w:rsidRDefault="009F20CC" w:rsidP="005F2D20">
            <w:pPr>
              <w:rPr>
                <w:sz w:val="20"/>
                <w:szCs w:val="20"/>
              </w:rPr>
            </w:pPr>
          </w:p>
        </w:tc>
      </w:tr>
      <w:tr w:rsidR="009F20CC" w:rsidRPr="00F05D6C" w14:paraId="11F220EB" w14:textId="77777777" w:rsidTr="005F2D20">
        <w:tc>
          <w:tcPr>
            <w:tcW w:w="542" w:type="dxa"/>
          </w:tcPr>
          <w:p w14:paraId="490279B1" w14:textId="77777777" w:rsidR="009F20CC" w:rsidRPr="00F05D6C" w:rsidRDefault="009F20CC" w:rsidP="005F2D20">
            <w:pPr>
              <w:jc w:val="center"/>
              <w:rPr>
                <w:b/>
                <w:sz w:val="20"/>
                <w:szCs w:val="20"/>
              </w:rPr>
            </w:pPr>
            <w:r w:rsidRPr="00F05D6C">
              <w:rPr>
                <w:b/>
                <w:sz w:val="20"/>
                <w:szCs w:val="20"/>
              </w:rPr>
              <w:t>5</w:t>
            </w:r>
          </w:p>
        </w:tc>
        <w:tc>
          <w:tcPr>
            <w:tcW w:w="3535" w:type="dxa"/>
          </w:tcPr>
          <w:p w14:paraId="7F035A9B" w14:textId="77777777" w:rsidR="009F20CC" w:rsidRPr="00F05D6C" w:rsidRDefault="009F20CC" w:rsidP="005F2D20">
            <w:pPr>
              <w:rPr>
                <w:sz w:val="20"/>
                <w:szCs w:val="20"/>
                <w:lang w:val="en-US"/>
              </w:rPr>
            </w:pPr>
            <w:r w:rsidRPr="00F05D6C">
              <w:rPr>
                <w:sz w:val="20"/>
                <w:szCs w:val="20"/>
                <w:lang w:val="en-US"/>
              </w:rPr>
              <w:t>GAZPROM Schweiz AG</w:t>
            </w:r>
          </w:p>
        </w:tc>
        <w:tc>
          <w:tcPr>
            <w:tcW w:w="3340" w:type="dxa"/>
          </w:tcPr>
          <w:p w14:paraId="3EB7EE4F" w14:textId="77777777" w:rsidR="009F20CC" w:rsidRPr="00F05D6C" w:rsidRDefault="009F20CC" w:rsidP="005F2D20">
            <w:pPr>
              <w:rPr>
                <w:sz w:val="20"/>
                <w:szCs w:val="20"/>
              </w:rPr>
            </w:pPr>
            <w:r w:rsidRPr="00F05D6C">
              <w:rPr>
                <w:sz w:val="20"/>
                <w:szCs w:val="20"/>
              </w:rPr>
              <w:t>Газпром Швайц АГ</w:t>
            </w:r>
          </w:p>
        </w:tc>
        <w:tc>
          <w:tcPr>
            <w:tcW w:w="1634" w:type="dxa"/>
          </w:tcPr>
          <w:p w14:paraId="313E2C3C" w14:textId="77777777" w:rsidR="009F20CC" w:rsidRPr="00F05D6C" w:rsidRDefault="009F20CC" w:rsidP="005F2D20">
            <w:pPr>
              <w:rPr>
                <w:sz w:val="20"/>
                <w:szCs w:val="20"/>
              </w:rPr>
            </w:pPr>
            <w:r w:rsidRPr="00F05D6C">
              <w:rPr>
                <w:sz w:val="20"/>
                <w:szCs w:val="20"/>
              </w:rPr>
              <w:t>Швейцария</w:t>
            </w:r>
          </w:p>
        </w:tc>
        <w:tc>
          <w:tcPr>
            <w:tcW w:w="1370" w:type="dxa"/>
          </w:tcPr>
          <w:p w14:paraId="3933C3FA" w14:textId="77777777" w:rsidR="009F20CC" w:rsidRPr="00F05D6C" w:rsidRDefault="009F20CC" w:rsidP="005F2D20">
            <w:pPr>
              <w:rPr>
                <w:sz w:val="20"/>
                <w:szCs w:val="20"/>
              </w:rPr>
            </w:pPr>
          </w:p>
        </w:tc>
      </w:tr>
      <w:tr w:rsidR="009F20CC" w:rsidRPr="00F05D6C" w14:paraId="2E33A9DA" w14:textId="77777777" w:rsidTr="005F2D20">
        <w:tc>
          <w:tcPr>
            <w:tcW w:w="542" w:type="dxa"/>
          </w:tcPr>
          <w:p w14:paraId="10E59BB5" w14:textId="77777777" w:rsidR="009F20CC" w:rsidRPr="00F05D6C" w:rsidRDefault="009F20CC" w:rsidP="005F2D20">
            <w:pPr>
              <w:jc w:val="center"/>
              <w:rPr>
                <w:b/>
                <w:sz w:val="20"/>
                <w:szCs w:val="20"/>
              </w:rPr>
            </w:pPr>
            <w:r w:rsidRPr="00F05D6C">
              <w:rPr>
                <w:b/>
                <w:sz w:val="20"/>
                <w:szCs w:val="20"/>
              </w:rPr>
              <w:t>6</w:t>
            </w:r>
          </w:p>
        </w:tc>
        <w:tc>
          <w:tcPr>
            <w:tcW w:w="3535" w:type="dxa"/>
          </w:tcPr>
          <w:p w14:paraId="53933B68" w14:textId="77777777" w:rsidR="009F20CC" w:rsidRPr="00F05D6C" w:rsidRDefault="009F20CC" w:rsidP="005F2D20">
            <w:pPr>
              <w:rPr>
                <w:sz w:val="20"/>
                <w:szCs w:val="20"/>
                <w:lang w:val="en-US"/>
              </w:rPr>
            </w:pPr>
            <w:r w:rsidRPr="00F05D6C">
              <w:rPr>
                <w:sz w:val="20"/>
                <w:szCs w:val="20"/>
                <w:lang w:val="en-US"/>
              </w:rPr>
              <w:t>WIEE Hungary Kft.</w:t>
            </w:r>
          </w:p>
        </w:tc>
        <w:tc>
          <w:tcPr>
            <w:tcW w:w="3340" w:type="dxa"/>
          </w:tcPr>
          <w:p w14:paraId="525AD7A7" w14:textId="77777777" w:rsidR="009F20CC" w:rsidRPr="00F05D6C" w:rsidRDefault="009F20CC" w:rsidP="005F2D20">
            <w:pPr>
              <w:rPr>
                <w:sz w:val="20"/>
                <w:szCs w:val="20"/>
              </w:rPr>
            </w:pPr>
            <w:r w:rsidRPr="00F05D6C">
              <w:rPr>
                <w:sz w:val="20"/>
                <w:szCs w:val="20"/>
              </w:rPr>
              <w:t>ВИЕЕ Хунгари Кфт.</w:t>
            </w:r>
          </w:p>
        </w:tc>
        <w:tc>
          <w:tcPr>
            <w:tcW w:w="1634" w:type="dxa"/>
          </w:tcPr>
          <w:p w14:paraId="020FF777" w14:textId="77777777" w:rsidR="009F20CC" w:rsidRPr="00F05D6C" w:rsidRDefault="009F20CC" w:rsidP="005F2D20">
            <w:pPr>
              <w:rPr>
                <w:sz w:val="20"/>
                <w:szCs w:val="20"/>
              </w:rPr>
            </w:pPr>
            <w:r w:rsidRPr="00F05D6C">
              <w:rPr>
                <w:sz w:val="20"/>
                <w:szCs w:val="20"/>
              </w:rPr>
              <w:t>Венгрия</w:t>
            </w:r>
          </w:p>
        </w:tc>
        <w:tc>
          <w:tcPr>
            <w:tcW w:w="1370" w:type="dxa"/>
          </w:tcPr>
          <w:p w14:paraId="399542E2" w14:textId="77777777" w:rsidR="009F20CC" w:rsidRPr="00F05D6C" w:rsidRDefault="009F20CC" w:rsidP="005F2D20">
            <w:pPr>
              <w:rPr>
                <w:sz w:val="20"/>
                <w:szCs w:val="20"/>
              </w:rPr>
            </w:pPr>
          </w:p>
        </w:tc>
      </w:tr>
      <w:tr w:rsidR="009F20CC" w:rsidRPr="00F05D6C" w14:paraId="138F241F" w14:textId="77777777" w:rsidTr="005F2D20">
        <w:tc>
          <w:tcPr>
            <w:tcW w:w="542" w:type="dxa"/>
          </w:tcPr>
          <w:p w14:paraId="0F07E132" w14:textId="77777777" w:rsidR="009F20CC" w:rsidRPr="00F05D6C" w:rsidRDefault="009F20CC" w:rsidP="005F2D20">
            <w:pPr>
              <w:jc w:val="center"/>
              <w:rPr>
                <w:b/>
                <w:sz w:val="20"/>
                <w:szCs w:val="20"/>
              </w:rPr>
            </w:pPr>
            <w:r w:rsidRPr="00F05D6C">
              <w:rPr>
                <w:b/>
                <w:sz w:val="20"/>
                <w:szCs w:val="20"/>
              </w:rPr>
              <w:t>7</w:t>
            </w:r>
          </w:p>
        </w:tc>
        <w:tc>
          <w:tcPr>
            <w:tcW w:w="3535" w:type="dxa"/>
          </w:tcPr>
          <w:p w14:paraId="3C56FC34" w14:textId="77777777" w:rsidR="009F20CC" w:rsidRPr="00F05D6C" w:rsidRDefault="009F20CC" w:rsidP="005F2D20">
            <w:pPr>
              <w:rPr>
                <w:sz w:val="20"/>
                <w:szCs w:val="20"/>
                <w:lang w:val="en-US"/>
              </w:rPr>
            </w:pPr>
            <w:r w:rsidRPr="00F05D6C">
              <w:rPr>
                <w:sz w:val="20"/>
                <w:szCs w:val="20"/>
                <w:lang w:val="en-US"/>
              </w:rPr>
              <w:t>WIEE Bulgaria EOOD</w:t>
            </w:r>
          </w:p>
        </w:tc>
        <w:tc>
          <w:tcPr>
            <w:tcW w:w="3340" w:type="dxa"/>
          </w:tcPr>
          <w:p w14:paraId="701623D7" w14:textId="77777777" w:rsidR="009F20CC" w:rsidRPr="00F05D6C" w:rsidRDefault="009F20CC" w:rsidP="005F2D20">
            <w:pPr>
              <w:rPr>
                <w:sz w:val="20"/>
                <w:szCs w:val="20"/>
              </w:rPr>
            </w:pPr>
            <w:r w:rsidRPr="00F05D6C">
              <w:rPr>
                <w:sz w:val="20"/>
                <w:szCs w:val="20"/>
              </w:rPr>
              <w:t>ВИЕЕ Булгария ЕООД</w:t>
            </w:r>
          </w:p>
        </w:tc>
        <w:tc>
          <w:tcPr>
            <w:tcW w:w="1634" w:type="dxa"/>
          </w:tcPr>
          <w:p w14:paraId="1C69DDDA" w14:textId="77777777" w:rsidR="009F20CC" w:rsidRPr="00F05D6C" w:rsidRDefault="009F20CC" w:rsidP="005F2D20">
            <w:pPr>
              <w:rPr>
                <w:sz w:val="20"/>
                <w:szCs w:val="20"/>
              </w:rPr>
            </w:pPr>
            <w:r w:rsidRPr="00F05D6C">
              <w:rPr>
                <w:sz w:val="20"/>
                <w:szCs w:val="20"/>
              </w:rPr>
              <w:t>Болгария</w:t>
            </w:r>
          </w:p>
        </w:tc>
        <w:tc>
          <w:tcPr>
            <w:tcW w:w="1370" w:type="dxa"/>
          </w:tcPr>
          <w:p w14:paraId="2470B9A8" w14:textId="77777777" w:rsidR="009F20CC" w:rsidRPr="00F05D6C" w:rsidRDefault="009F20CC" w:rsidP="005F2D20">
            <w:pPr>
              <w:rPr>
                <w:sz w:val="20"/>
                <w:szCs w:val="20"/>
              </w:rPr>
            </w:pPr>
          </w:p>
        </w:tc>
      </w:tr>
      <w:tr w:rsidR="009F20CC" w:rsidRPr="00F05D6C" w14:paraId="5B9E200F" w14:textId="77777777" w:rsidTr="005F2D20">
        <w:tc>
          <w:tcPr>
            <w:tcW w:w="542" w:type="dxa"/>
          </w:tcPr>
          <w:p w14:paraId="756974AD" w14:textId="77777777" w:rsidR="009F20CC" w:rsidRPr="00F05D6C" w:rsidRDefault="009F20CC" w:rsidP="005F2D20">
            <w:pPr>
              <w:jc w:val="center"/>
              <w:rPr>
                <w:b/>
                <w:sz w:val="20"/>
                <w:szCs w:val="20"/>
              </w:rPr>
            </w:pPr>
            <w:r w:rsidRPr="00F05D6C">
              <w:rPr>
                <w:b/>
                <w:sz w:val="20"/>
                <w:szCs w:val="20"/>
              </w:rPr>
              <w:t>8</w:t>
            </w:r>
          </w:p>
        </w:tc>
        <w:tc>
          <w:tcPr>
            <w:tcW w:w="3535" w:type="dxa"/>
          </w:tcPr>
          <w:p w14:paraId="69AE129F" w14:textId="77777777" w:rsidR="009F20CC" w:rsidRPr="00F05D6C" w:rsidRDefault="009F20CC" w:rsidP="005F2D20">
            <w:pPr>
              <w:rPr>
                <w:sz w:val="20"/>
                <w:szCs w:val="20"/>
                <w:lang w:val="en-US"/>
              </w:rPr>
            </w:pPr>
            <w:r w:rsidRPr="00F05D6C">
              <w:rPr>
                <w:sz w:val="20"/>
                <w:szCs w:val="20"/>
                <w:lang w:val="en-US"/>
              </w:rPr>
              <w:t>IMUK AG</w:t>
            </w:r>
          </w:p>
        </w:tc>
        <w:tc>
          <w:tcPr>
            <w:tcW w:w="3340" w:type="dxa"/>
          </w:tcPr>
          <w:p w14:paraId="560D4EAD" w14:textId="77777777" w:rsidR="009F20CC" w:rsidRPr="00F05D6C" w:rsidRDefault="009F20CC" w:rsidP="005F2D20">
            <w:pPr>
              <w:rPr>
                <w:sz w:val="20"/>
                <w:szCs w:val="20"/>
              </w:rPr>
            </w:pPr>
            <w:r w:rsidRPr="00F05D6C">
              <w:rPr>
                <w:sz w:val="20"/>
                <w:szCs w:val="20"/>
              </w:rPr>
              <w:t>ИМУК АГ</w:t>
            </w:r>
          </w:p>
        </w:tc>
        <w:tc>
          <w:tcPr>
            <w:tcW w:w="1634" w:type="dxa"/>
          </w:tcPr>
          <w:p w14:paraId="579038C9" w14:textId="77777777" w:rsidR="009F20CC" w:rsidRPr="00F05D6C" w:rsidRDefault="009F20CC" w:rsidP="005F2D20">
            <w:pPr>
              <w:rPr>
                <w:sz w:val="20"/>
                <w:szCs w:val="20"/>
              </w:rPr>
            </w:pPr>
            <w:r w:rsidRPr="00F05D6C">
              <w:rPr>
                <w:sz w:val="20"/>
                <w:szCs w:val="20"/>
              </w:rPr>
              <w:t>Швейцария</w:t>
            </w:r>
          </w:p>
        </w:tc>
        <w:tc>
          <w:tcPr>
            <w:tcW w:w="1370" w:type="dxa"/>
          </w:tcPr>
          <w:p w14:paraId="52DF4D1C" w14:textId="77777777" w:rsidR="009F20CC" w:rsidRPr="00F05D6C" w:rsidRDefault="009F20CC" w:rsidP="005F2D20">
            <w:pPr>
              <w:rPr>
                <w:sz w:val="20"/>
                <w:szCs w:val="20"/>
              </w:rPr>
            </w:pPr>
          </w:p>
        </w:tc>
      </w:tr>
      <w:tr w:rsidR="009F20CC" w:rsidRPr="00F05D6C" w14:paraId="1125FBB0" w14:textId="77777777" w:rsidTr="005F2D20">
        <w:tc>
          <w:tcPr>
            <w:tcW w:w="542" w:type="dxa"/>
          </w:tcPr>
          <w:p w14:paraId="5C40C713" w14:textId="77777777" w:rsidR="009F20CC" w:rsidRPr="00F05D6C" w:rsidRDefault="009F20CC" w:rsidP="005F2D20">
            <w:pPr>
              <w:jc w:val="center"/>
              <w:rPr>
                <w:b/>
                <w:sz w:val="20"/>
                <w:szCs w:val="20"/>
              </w:rPr>
            </w:pPr>
            <w:r w:rsidRPr="00F05D6C">
              <w:rPr>
                <w:b/>
                <w:sz w:val="20"/>
                <w:szCs w:val="20"/>
              </w:rPr>
              <w:t>9</w:t>
            </w:r>
          </w:p>
        </w:tc>
        <w:tc>
          <w:tcPr>
            <w:tcW w:w="3535" w:type="dxa"/>
          </w:tcPr>
          <w:p w14:paraId="3C2205C2" w14:textId="77777777" w:rsidR="009F20CC" w:rsidRPr="00F05D6C" w:rsidRDefault="009F20CC" w:rsidP="005F2D20">
            <w:pPr>
              <w:rPr>
                <w:sz w:val="20"/>
                <w:szCs w:val="20"/>
                <w:lang w:val="en-US"/>
              </w:rPr>
            </w:pPr>
            <w:r w:rsidRPr="00F05D6C">
              <w:rPr>
                <w:sz w:val="20"/>
                <w:szCs w:val="20"/>
                <w:lang w:val="en-US"/>
              </w:rPr>
              <w:t>WIBG GmbH</w:t>
            </w:r>
          </w:p>
        </w:tc>
        <w:tc>
          <w:tcPr>
            <w:tcW w:w="3340" w:type="dxa"/>
          </w:tcPr>
          <w:p w14:paraId="0043C5DD" w14:textId="77777777" w:rsidR="009F20CC" w:rsidRPr="00F05D6C" w:rsidRDefault="009F20CC" w:rsidP="005F2D20">
            <w:pPr>
              <w:rPr>
                <w:sz w:val="20"/>
                <w:szCs w:val="20"/>
              </w:rPr>
            </w:pPr>
            <w:r w:rsidRPr="00F05D6C">
              <w:rPr>
                <w:sz w:val="20"/>
                <w:szCs w:val="20"/>
              </w:rPr>
              <w:t>ВИБГ ГмбХ</w:t>
            </w:r>
          </w:p>
        </w:tc>
        <w:tc>
          <w:tcPr>
            <w:tcW w:w="1634" w:type="dxa"/>
          </w:tcPr>
          <w:p w14:paraId="430A4F5B" w14:textId="77777777" w:rsidR="009F20CC" w:rsidRPr="00F05D6C" w:rsidRDefault="009F20CC" w:rsidP="005F2D20">
            <w:pPr>
              <w:rPr>
                <w:sz w:val="20"/>
                <w:szCs w:val="20"/>
              </w:rPr>
            </w:pPr>
            <w:r w:rsidRPr="00F05D6C">
              <w:rPr>
                <w:sz w:val="20"/>
                <w:szCs w:val="20"/>
              </w:rPr>
              <w:t>Германия</w:t>
            </w:r>
          </w:p>
        </w:tc>
        <w:tc>
          <w:tcPr>
            <w:tcW w:w="1370" w:type="dxa"/>
          </w:tcPr>
          <w:p w14:paraId="7D932601" w14:textId="77777777" w:rsidR="009F20CC" w:rsidRPr="00F05D6C" w:rsidRDefault="009F20CC" w:rsidP="005F2D20">
            <w:pPr>
              <w:rPr>
                <w:sz w:val="20"/>
                <w:szCs w:val="20"/>
              </w:rPr>
            </w:pPr>
          </w:p>
        </w:tc>
      </w:tr>
      <w:tr w:rsidR="009F20CC" w:rsidRPr="00F05D6C" w14:paraId="0EAB2F4D" w14:textId="77777777" w:rsidTr="005F2D20">
        <w:tc>
          <w:tcPr>
            <w:tcW w:w="542" w:type="dxa"/>
          </w:tcPr>
          <w:p w14:paraId="79354435" w14:textId="77777777" w:rsidR="009F20CC" w:rsidRPr="00F05D6C" w:rsidRDefault="009F20CC" w:rsidP="005F2D20">
            <w:pPr>
              <w:jc w:val="center"/>
              <w:rPr>
                <w:b/>
                <w:sz w:val="20"/>
                <w:szCs w:val="20"/>
              </w:rPr>
            </w:pPr>
            <w:r w:rsidRPr="00F05D6C">
              <w:rPr>
                <w:b/>
                <w:sz w:val="20"/>
                <w:szCs w:val="20"/>
              </w:rPr>
              <w:t>10</w:t>
            </w:r>
          </w:p>
        </w:tc>
        <w:tc>
          <w:tcPr>
            <w:tcW w:w="3535" w:type="dxa"/>
          </w:tcPr>
          <w:p w14:paraId="0B86AB14" w14:textId="77777777" w:rsidR="009F20CC" w:rsidRPr="00F05D6C" w:rsidRDefault="009F20CC" w:rsidP="005F2D20">
            <w:pPr>
              <w:rPr>
                <w:sz w:val="20"/>
                <w:szCs w:val="20"/>
                <w:lang w:val="en-US"/>
              </w:rPr>
            </w:pPr>
            <w:r w:rsidRPr="00F05D6C">
              <w:rPr>
                <w:sz w:val="20"/>
                <w:szCs w:val="20"/>
                <w:lang w:val="en-US"/>
              </w:rPr>
              <w:t>WIEH GbmH</w:t>
            </w:r>
          </w:p>
        </w:tc>
        <w:tc>
          <w:tcPr>
            <w:tcW w:w="3340" w:type="dxa"/>
          </w:tcPr>
          <w:p w14:paraId="485DE1A0" w14:textId="77777777" w:rsidR="009F20CC" w:rsidRPr="00F05D6C" w:rsidRDefault="009F20CC" w:rsidP="005F2D20">
            <w:pPr>
              <w:rPr>
                <w:sz w:val="20"/>
                <w:szCs w:val="20"/>
              </w:rPr>
            </w:pPr>
            <w:r w:rsidRPr="00F05D6C">
              <w:rPr>
                <w:sz w:val="20"/>
                <w:szCs w:val="20"/>
              </w:rPr>
              <w:t>ВИЕХ ГмбХ</w:t>
            </w:r>
          </w:p>
        </w:tc>
        <w:tc>
          <w:tcPr>
            <w:tcW w:w="1634" w:type="dxa"/>
          </w:tcPr>
          <w:p w14:paraId="54A59C47" w14:textId="77777777" w:rsidR="009F20CC" w:rsidRPr="00F05D6C" w:rsidRDefault="009F20CC" w:rsidP="005F2D20">
            <w:pPr>
              <w:rPr>
                <w:sz w:val="20"/>
                <w:szCs w:val="20"/>
              </w:rPr>
            </w:pPr>
            <w:r w:rsidRPr="00F05D6C">
              <w:rPr>
                <w:sz w:val="20"/>
                <w:szCs w:val="20"/>
              </w:rPr>
              <w:t>Германия</w:t>
            </w:r>
          </w:p>
        </w:tc>
        <w:tc>
          <w:tcPr>
            <w:tcW w:w="1370" w:type="dxa"/>
          </w:tcPr>
          <w:p w14:paraId="706931DF" w14:textId="77777777" w:rsidR="009F20CC" w:rsidRPr="00F05D6C" w:rsidRDefault="009F20CC" w:rsidP="005F2D20">
            <w:pPr>
              <w:rPr>
                <w:sz w:val="20"/>
                <w:szCs w:val="20"/>
              </w:rPr>
            </w:pPr>
          </w:p>
        </w:tc>
      </w:tr>
      <w:tr w:rsidR="009F20CC" w:rsidRPr="00F05D6C" w14:paraId="0A25E33D" w14:textId="77777777" w:rsidTr="005F2D20">
        <w:tc>
          <w:tcPr>
            <w:tcW w:w="542" w:type="dxa"/>
          </w:tcPr>
          <w:p w14:paraId="5842570A" w14:textId="77777777" w:rsidR="009F20CC" w:rsidRPr="00F05D6C" w:rsidRDefault="009F20CC" w:rsidP="005F2D20">
            <w:pPr>
              <w:jc w:val="center"/>
              <w:rPr>
                <w:b/>
                <w:sz w:val="20"/>
                <w:szCs w:val="20"/>
              </w:rPr>
            </w:pPr>
            <w:r w:rsidRPr="00F05D6C">
              <w:rPr>
                <w:b/>
                <w:sz w:val="20"/>
                <w:szCs w:val="20"/>
              </w:rPr>
              <w:t>11</w:t>
            </w:r>
          </w:p>
        </w:tc>
        <w:tc>
          <w:tcPr>
            <w:tcW w:w="3535" w:type="dxa"/>
          </w:tcPr>
          <w:p w14:paraId="04121213" w14:textId="77777777" w:rsidR="009F20CC" w:rsidRPr="00F05D6C" w:rsidRDefault="009F20CC" w:rsidP="005F2D20">
            <w:pPr>
              <w:rPr>
                <w:sz w:val="20"/>
                <w:szCs w:val="20"/>
                <w:lang w:val="en-US"/>
              </w:rPr>
            </w:pPr>
            <w:r w:rsidRPr="00F05D6C">
              <w:rPr>
                <w:sz w:val="20"/>
                <w:szCs w:val="20"/>
                <w:lang w:val="en-US"/>
              </w:rPr>
              <w:t>WINGAS GmbH</w:t>
            </w:r>
          </w:p>
        </w:tc>
        <w:tc>
          <w:tcPr>
            <w:tcW w:w="3340" w:type="dxa"/>
          </w:tcPr>
          <w:p w14:paraId="444C048C" w14:textId="77777777" w:rsidR="009F20CC" w:rsidRPr="00F05D6C" w:rsidRDefault="009F20CC" w:rsidP="005F2D20">
            <w:pPr>
              <w:rPr>
                <w:sz w:val="20"/>
                <w:szCs w:val="20"/>
              </w:rPr>
            </w:pPr>
            <w:r w:rsidRPr="00F05D6C">
              <w:rPr>
                <w:sz w:val="20"/>
                <w:szCs w:val="20"/>
              </w:rPr>
              <w:t>ВИНГАЗ ГмбХ</w:t>
            </w:r>
          </w:p>
        </w:tc>
        <w:tc>
          <w:tcPr>
            <w:tcW w:w="1634" w:type="dxa"/>
          </w:tcPr>
          <w:p w14:paraId="335737B1" w14:textId="77777777" w:rsidR="009F20CC" w:rsidRPr="00F05D6C" w:rsidRDefault="009F20CC" w:rsidP="005F2D20">
            <w:pPr>
              <w:rPr>
                <w:sz w:val="20"/>
                <w:szCs w:val="20"/>
              </w:rPr>
            </w:pPr>
            <w:r w:rsidRPr="00F05D6C">
              <w:rPr>
                <w:sz w:val="20"/>
                <w:szCs w:val="20"/>
              </w:rPr>
              <w:t>Германия</w:t>
            </w:r>
          </w:p>
        </w:tc>
        <w:tc>
          <w:tcPr>
            <w:tcW w:w="1370" w:type="dxa"/>
          </w:tcPr>
          <w:p w14:paraId="34004A0F" w14:textId="77777777" w:rsidR="009F20CC" w:rsidRPr="00F05D6C" w:rsidRDefault="009F20CC" w:rsidP="005F2D20">
            <w:pPr>
              <w:rPr>
                <w:sz w:val="20"/>
                <w:szCs w:val="20"/>
              </w:rPr>
            </w:pPr>
          </w:p>
        </w:tc>
      </w:tr>
      <w:tr w:rsidR="009F20CC" w:rsidRPr="00F05D6C" w14:paraId="382CE95B" w14:textId="77777777" w:rsidTr="005F2D20">
        <w:tc>
          <w:tcPr>
            <w:tcW w:w="542" w:type="dxa"/>
          </w:tcPr>
          <w:p w14:paraId="6A8B6111" w14:textId="77777777" w:rsidR="009F20CC" w:rsidRPr="00F05D6C" w:rsidRDefault="009F20CC" w:rsidP="005F2D20">
            <w:pPr>
              <w:jc w:val="center"/>
              <w:rPr>
                <w:b/>
                <w:sz w:val="20"/>
                <w:szCs w:val="20"/>
              </w:rPr>
            </w:pPr>
            <w:r w:rsidRPr="00F05D6C">
              <w:rPr>
                <w:b/>
                <w:sz w:val="20"/>
                <w:szCs w:val="20"/>
              </w:rPr>
              <w:t>12</w:t>
            </w:r>
          </w:p>
        </w:tc>
        <w:tc>
          <w:tcPr>
            <w:tcW w:w="3535" w:type="dxa"/>
          </w:tcPr>
          <w:p w14:paraId="0017B514" w14:textId="77777777" w:rsidR="009F20CC" w:rsidRPr="00F05D6C" w:rsidRDefault="009F20CC" w:rsidP="005F2D20">
            <w:pPr>
              <w:rPr>
                <w:sz w:val="20"/>
                <w:szCs w:val="20"/>
                <w:lang w:val="en-US"/>
              </w:rPr>
            </w:pPr>
            <w:r w:rsidRPr="00F05D6C">
              <w:rPr>
                <w:sz w:val="20"/>
                <w:szCs w:val="20"/>
                <w:lang w:val="en-US"/>
              </w:rPr>
              <w:t>WINGAS UK Ltd.</w:t>
            </w:r>
          </w:p>
        </w:tc>
        <w:tc>
          <w:tcPr>
            <w:tcW w:w="3340" w:type="dxa"/>
          </w:tcPr>
          <w:p w14:paraId="288A62F6" w14:textId="77777777" w:rsidR="009F20CC" w:rsidRPr="00F05D6C" w:rsidRDefault="009F20CC" w:rsidP="005F2D20">
            <w:pPr>
              <w:rPr>
                <w:sz w:val="20"/>
                <w:szCs w:val="20"/>
              </w:rPr>
            </w:pPr>
            <w:r w:rsidRPr="00F05D6C">
              <w:rPr>
                <w:sz w:val="20"/>
                <w:szCs w:val="20"/>
              </w:rPr>
              <w:t>Вингаз ЮКэй Лтд.</w:t>
            </w:r>
          </w:p>
        </w:tc>
        <w:tc>
          <w:tcPr>
            <w:tcW w:w="1634" w:type="dxa"/>
          </w:tcPr>
          <w:p w14:paraId="60032EAA" w14:textId="77777777" w:rsidR="009F20CC" w:rsidRPr="00F05D6C" w:rsidRDefault="009F20CC" w:rsidP="005F2D20">
            <w:pPr>
              <w:rPr>
                <w:sz w:val="20"/>
                <w:szCs w:val="20"/>
              </w:rPr>
            </w:pPr>
            <w:r w:rsidRPr="00F05D6C">
              <w:rPr>
                <w:sz w:val="20"/>
                <w:szCs w:val="20"/>
              </w:rPr>
              <w:t>Великобритания</w:t>
            </w:r>
          </w:p>
        </w:tc>
        <w:tc>
          <w:tcPr>
            <w:tcW w:w="1370" w:type="dxa"/>
          </w:tcPr>
          <w:p w14:paraId="7522192E" w14:textId="77777777" w:rsidR="009F20CC" w:rsidRPr="00F05D6C" w:rsidRDefault="009F20CC" w:rsidP="005F2D20">
            <w:pPr>
              <w:rPr>
                <w:sz w:val="20"/>
                <w:szCs w:val="20"/>
              </w:rPr>
            </w:pPr>
          </w:p>
        </w:tc>
      </w:tr>
      <w:tr w:rsidR="009F20CC" w:rsidRPr="00F05D6C" w14:paraId="40009DAA" w14:textId="77777777" w:rsidTr="005F2D20">
        <w:tc>
          <w:tcPr>
            <w:tcW w:w="542" w:type="dxa"/>
          </w:tcPr>
          <w:p w14:paraId="2E011469" w14:textId="77777777" w:rsidR="009F20CC" w:rsidRPr="00F05D6C" w:rsidRDefault="009F20CC" w:rsidP="005F2D20">
            <w:pPr>
              <w:jc w:val="center"/>
              <w:rPr>
                <w:b/>
                <w:sz w:val="20"/>
                <w:szCs w:val="20"/>
              </w:rPr>
            </w:pPr>
            <w:r w:rsidRPr="00F05D6C">
              <w:rPr>
                <w:b/>
                <w:sz w:val="20"/>
                <w:szCs w:val="20"/>
              </w:rPr>
              <w:t>13</w:t>
            </w:r>
          </w:p>
        </w:tc>
        <w:tc>
          <w:tcPr>
            <w:tcW w:w="3535" w:type="dxa"/>
          </w:tcPr>
          <w:p w14:paraId="7A78DD80" w14:textId="77777777" w:rsidR="009F20CC" w:rsidRPr="00F05D6C" w:rsidRDefault="009F20CC" w:rsidP="005F2D20">
            <w:pPr>
              <w:rPr>
                <w:sz w:val="20"/>
                <w:szCs w:val="20"/>
                <w:lang w:val="en-US"/>
              </w:rPr>
            </w:pPr>
            <w:r w:rsidRPr="00F05D6C">
              <w:rPr>
                <w:sz w:val="20"/>
                <w:szCs w:val="20"/>
                <w:lang w:val="en-US"/>
              </w:rPr>
              <w:t>WINGAS Sales GmbH</w:t>
            </w:r>
          </w:p>
        </w:tc>
        <w:tc>
          <w:tcPr>
            <w:tcW w:w="3340" w:type="dxa"/>
          </w:tcPr>
          <w:p w14:paraId="09D68425" w14:textId="77777777" w:rsidR="009F20CC" w:rsidRPr="00F05D6C" w:rsidRDefault="009F20CC" w:rsidP="005F2D20">
            <w:pPr>
              <w:rPr>
                <w:sz w:val="20"/>
                <w:szCs w:val="20"/>
              </w:rPr>
            </w:pPr>
            <w:r w:rsidRPr="00F05D6C">
              <w:rPr>
                <w:sz w:val="20"/>
                <w:szCs w:val="20"/>
              </w:rPr>
              <w:t>ВИНГАЗ Сэйлз ГмбХ</w:t>
            </w:r>
          </w:p>
        </w:tc>
        <w:tc>
          <w:tcPr>
            <w:tcW w:w="1634" w:type="dxa"/>
          </w:tcPr>
          <w:p w14:paraId="059830AC" w14:textId="77777777" w:rsidR="009F20CC" w:rsidRPr="00F05D6C" w:rsidRDefault="009F20CC" w:rsidP="005F2D20">
            <w:pPr>
              <w:rPr>
                <w:sz w:val="20"/>
                <w:szCs w:val="20"/>
              </w:rPr>
            </w:pPr>
            <w:r w:rsidRPr="00F05D6C">
              <w:rPr>
                <w:sz w:val="20"/>
                <w:szCs w:val="20"/>
              </w:rPr>
              <w:t>Германия</w:t>
            </w:r>
          </w:p>
        </w:tc>
        <w:tc>
          <w:tcPr>
            <w:tcW w:w="1370" w:type="dxa"/>
          </w:tcPr>
          <w:p w14:paraId="3A8FF6EC" w14:textId="77777777" w:rsidR="009F20CC" w:rsidRPr="00F05D6C" w:rsidRDefault="009F20CC" w:rsidP="005F2D20">
            <w:pPr>
              <w:rPr>
                <w:sz w:val="20"/>
                <w:szCs w:val="20"/>
              </w:rPr>
            </w:pPr>
          </w:p>
        </w:tc>
      </w:tr>
      <w:tr w:rsidR="009F20CC" w:rsidRPr="00F05D6C" w14:paraId="3247ECC9" w14:textId="77777777" w:rsidTr="005F2D20">
        <w:tc>
          <w:tcPr>
            <w:tcW w:w="542" w:type="dxa"/>
          </w:tcPr>
          <w:p w14:paraId="72AD6C1B" w14:textId="77777777" w:rsidR="009F20CC" w:rsidRPr="00F05D6C" w:rsidRDefault="009F20CC" w:rsidP="005F2D20">
            <w:pPr>
              <w:jc w:val="center"/>
              <w:rPr>
                <w:b/>
                <w:sz w:val="20"/>
                <w:szCs w:val="20"/>
              </w:rPr>
            </w:pPr>
            <w:r w:rsidRPr="00F05D6C">
              <w:rPr>
                <w:b/>
                <w:sz w:val="20"/>
                <w:szCs w:val="20"/>
              </w:rPr>
              <w:t>14</w:t>
            </w:r>
          </w:p>
        </w:tc>
        <w:tc>
          <w:tcPr>
            <w:tcW w:w="3535" w:type="dxa"/>
          </w:tcPr>
          <w:p w14:paraId="0219307D" w14:textId="77777777" w:rsidR="009F20CC" w:rsidRPr="00F05D6C" w:rsidRDefault="009F20CC" w:rsidP="005F2D20">
            <w:pPr>
              <w:rPr>
                <w:sz w:val="20"/>
                <w:szCs w:val="20"/>
                <w:lang w:val="en-US"/>
              </w:rPr>
            </w:pPr>
            <w:r w:rsidRPr="00F05D6C">
              <w:rPr>
                <w:sz w:val="20"/>
                <w:szCs w:val="20"/>
                <w:lang w:val="en-US"/>
              </w:rPr>
              <w:t>WINGAS Holding GmbH</w:t>
            </w:r>
          </w:p>
        </w:tc>
        <w:tc>
          <w:tcPr>
            <w:tcW w:w="3340" w:type="dxa"/>
          </w:tcPr>
          <w:p w14:paraId="1B65D573" w14:textId="77777777" w:rsidR="009F20CC" w:rsidRPr="00F05D6C" w:rsidRDefault="009F20CC" w:rsidP="005F2D20">
            <w:pPr>
              <w:rPr>
                <w:sz w:val="20"/>
                <w:szCs w:val="20"/>
              </w:rPr>
            </w:pPr>
            <w:r w:rsidRPr="00F05D6C">
              <w:rPr>
                <w:sz w:val="20"/>
                <w:szCs w:val="20"/>
              </w:rPr>
              <w:t>ВИНГАЗ Холдинг ГмбХ</w:t>
            </w:r>
          </w:p>
        </w:tc>
        <w:tc>
          <w:tcPr>
            <w:tcW w:w="1634" w:type="dxa"/>
          </w:tcPr>
          <w:p w14:paraId="2CBA4C70" w14:textId="77777777" w:rsidR="009F20CC" w:rsidRPr="00F05D6C" w:rsidRDefault="009F20CC" w:rsidP="005F2D20">
            <w:pPr>
              <w:rPr>
                <w:sz w:val="20"/>
                <w:szCs w:val="20"/>
              </w:rPr>
            </w:pPr>
            <w:r w:rsidRPr="00F05D6C">
              <w:rPr>
                <w:sz w:val="20"/>
                <w:szCs w:val="20"/>
              </w:rPr>
              <w:t>Германия</w:t>
            </w:r>
          </w:p>
        </w:tc>
        <w:tc>
          <w:tcPr>
            <w:tcW w:w="1370" w:type="dxa"/>
          </w:tcPr>
          <w:p w14:paraId="02131CE3" w14:textId="77777777" w:rsidR="009F20CC" w:rsidRPr="00F05D6C" w:rsidRDefault="009F20CC" w:rsidP="005F2D20">
            <w:pPr>
              <w:rPr>
                <w:sz w:val="20"/>
                <w:szCs w:val="20"/>
              </w:rPr>
            </w:pPr>
          </w:p>
        </w:tc>
      </w:tr>
      <w:tr w:rsidR="009F20CC" w:rsidRPr="00F05D6C" w14:paraId="12FA5D2F" w14:textId="77777777" w:rsidTr="005F2D20">
        <w:tc>
          <w:tcPr>
            <w:tcW w:w="542" w:type="dxa"/>
          </w:tcPr>
          <w:p w14:paraId="0C5396F8" w14:textId="77777777" w:rsidR="009F20CC" w:rsidRPr="00F05D6C" w:rsidRDefault="009F20CC" w:rsidP="005F2D20">
            <w:pPr>
              <w:jc w:val="center"/>
              <w:rPr>
                <w:b/>
                <w:sz w:val="20"/>
                <w:szCs w:val="20"/>
              </w:rPr>
            </w:pPr>
            <w:r w:rsidRPr="00F05D6C">
              <w:rPr>
                <w:b/>
                <w:sz w:val="20"/>
                <w:szCs w:val="20"/>
              </w:rPr>
              <w:t>15</w:t>
            </w:r>
          </w:p>
        </w:tc>
        <w:tc>
          <w:tcPr>
            <w:tcW w:w="3535" w:type="dxa"/>
          </w:tcPr>
          <w:p w14:paraId="7DD35832" w14:textId="77777777" w:rsidR="009F20CC" w:rsidRPr="00F05D6C" w:rsidRDefault="009F20CC" w:rsidP="005F2D20">
            <w:pPr>
              <w:rPr>
                <w:sz w:val="20"/>
                <w:szCs w:val="20"/>
                <w:lang w:val="en-US"/>
              </w:rPr>
            </w:pPr>
            <w:r w:rsidRPr="00F05D6C">
              <w:rPr>
                <w:sz w:val="20"/>
                <w:szCs w:val="20"/>
                <w:lang w:val="en-US"/>
              </w:rPr>
              <w:t>Industriekraftwerk Greifs wald GmbH</w:t>
            </w:r>
          </w:p>
        </w:tc>
        <w:tc>
          <w:tcPr>
            <w:tcW w:w="3340" w:type="dxa"/>
          </w:tcPr>
          <w:p w14:paraId="2FEB6788" w14:textId="77777777" w:rsidR="009F20CC" w:rsidRPr="00F05D6C" w:rsidRDefault="009F20CC" w:rsidP="005F2D20">
            <w:pPr>
              <w:rPr>
                <w:sz w:val="20"/>
                <w:szCs w:val="20"/>
              </w:rPr>
            </w:pPr>
            <w:r w:rsidRPr="00F05D6C">
              <w:rPr>
                <w:sz w:val="20"/>
                <w:szCs w:val="20"/>
              </w:rPr>
              <w:t>Индустрикрафтверк Грайфсвальд ГмбХ</w:t>
            </w:r>
          </w:p>
        </w:tc>
        <w:tc>
          <w:tcPr>
            <w:tcW w:w="1634" w:type="dxa"/>
          </w:tcPr>
          <w:p w14:paraId="74EF9F80" w14:textId="77777777" w:rsidR="009F20CC" w:rsidRPr="00F05D6C" w:rsidRDefault="009F20CC" w:rsidP="005F2D20">
            <w:pPr>
              <w:rPr>
                <w:sz w:val="20"/>
                <w:szCs w:val="20"/>
              </w:rPr>
            </w:pPr>
            <w:r w:rsidRPr="00F05D6C">
              <w:rPr>
                <w:sz w:val="20"/>
                <w:szCs w:val="20"/>
              </w:rPr>
              <w:t>Германия</w:t>
            </w:r>
          </w:p>
        </w:tc>
        <w:tc>
          <w:tcPr>
            <w:tcW w:w="1370" w:type="dxa"/>
          </w:tcPr>
          <w:p w14:paraId="27C6DC33" w14:textId="77777777" w:rsidR="009F20CC" w:rsidRPr="00F05D6C" w:rsidRDefault="009F20CC" w:rsidP="005F2D20">
            <w:pPr>
              <w:rPr>
                <w:sz w:val="20"/>
                <w:szCs w:val="20"/>
              </w:rPr>
            </w:pPr>
          </w:p>
        </w:tc>
      </w:tr>
      <w:tr w:rsidR="009F20CC" w:rsidRPr="00F05D6C" w14:paraId="0945B03F" w14:textId="77777777" w:rsidTr="005F2D20">
        <w:tc>
          <w:tcPr>
            <w:tcW w:w="542" w:type="dxa"/>
          </w:tcPr>
          <w:p w14:paraId="29D58095" w14:textId="77777777" w:rsidR="009F20CC" w:rsidRPr="00F05D6C" w:rsidRDefault="009F20CC" w:rsidP="005F2D20">
            <w:pPr>
              <w:jc w:val="center"/>
              <w:rPr>
                <w:b/>
                <w:sz w:val="20"/>
                <w:szCs w:val="20"/>
              </w:rPr>
            </w:pPr>
            <w:r w:rsidRPr="00F05D6C">
              <w:rPr>
                <w:b/>
                <w:sz w:val="20"/>
                <w:szCs w:val="20"/>
              </w:rPr>
              <w:t>16</w:t>
            </w:r>
          </w:p>
        </w:tc>
        <w:tc>
          <w:tcPr>
            <w:tcW w:w="3535" w:type="dxa"/>
          </w:tcPr>
          <w:p w14:paraId="7EB2A9EB" w14:textId="77777777" w:rsidR="009F20CC" w:rsidRPr="00F05D6C" w:rsidRDefault="009F20CC" w:rsidP="005F2D20">
            <w:pPr>
              <w:rPr>
                <w:sz w:val="20"/>
                <w:szCs w:val="20"/>
                <w:lang w:val="en-US"/>
              </w:rPr>
            </w:pPr>
            <w:r w:rsidRPr="00F05D6C">
              <w:rPr>
                <w:sz w:val="20"/>
                <w:szCs w:val="20"/>
                <w:lang w:val="en-US"/>
              </w:rPr>
              <w:t>VEMEX ENERGO s.r.o.</w:t>
            </w:r>
          </w:p>
        </w:tc>
        <w:tc>
          <w:tcPr>
            <w:tcW w:w="3340" w:type="dxa"/>
          </w:tcPr>
          <w:p w14:paraId="272D9BC0" w14:textId="77777777" w:rsidR="009F20CC" w:rsidRPr="00F05D6C" w:rsidRDefault="009F20CC" w:rsidP="005F2D20">
            <w:pPr>
              <w:rPr>
                <w:sz w:val="20"/>
                <w:szCs w:val="20"/>
              </w:rPr>
            </w:pPr>
            <w:r w:rsidRPr="00F05D6C">
              <w:rPr>
                <w:sz w:val="20"/>
                <w:szCs w:val="20"/>
              </w:rPr>
              <w:t>ВЕМЕКС ЭНЕРГО с.р.о.</w:t>
            </w:r>
          </w:p>
        </w:tc>
        <w:tc>
          <w:tcPr>
            <w:tcW w:w="1634" w:type="dxa"/>
          </w:tcPr>
          <w:p w14:paraId="1BBCE680" w14:textId="77777777" w:rsidR="009F20CC" w:rsidRPr="00F05D6C" w:rsidRDefault="009F20CC" w:rsidP="005F2D20">
            <w:pPr>
              <w:rPr>
                <w:sz w:val="20"/>
                <w:szCs w:val="20"/>
              </w:rPr>
            </w:pPr>
            <w:r w:rsidRPr="00F05D6C">
              <w:rPr>
                <w:sz w:val="20"/>
                <w:szCs w:val="20"/>
              </w:rPr>
              <w:t>Словакия</w:t>
            </w:r>
          </w:p>
        </w:tc>
        <w:tc>
          <w:tcPr>
            <w:tcW w:w="1370" w:type="dxa"/>
          </w:tcPr>
          <w:p w14:paraId="38E3767F" w14:textId="77777777" w:rsidR="009F20CC" w:rsidRPr="00F05D6C" w:rsidRDefault="009F20CC" w:rsidP="005F2D20">
            <w:pPr>
              <w:rPr>
                <w:sz w:val="20"/>
                <w:szCs w:val="20"/>
              </w:rPr>
            </w:pPr>
          </w:p>
        </w:tc>
      </w:tr>
      <w:tr w:rsidR="009F20CC" w:rsidRPr="00F05D6C" w14:paraId="3D7A4739" w14:textId="77777777" w:rsidTr="005F2D20">
        <w:tc>
          <w:tcPr>
            <w:tcW w:w="542" w:type="dxa"/>
          </w:tcPr>
          <w:p w14:paraId="518706A6" w14:textId="77777777" w:rsidR="009F20CC" w:rsidRPr="00F05D6C" w:rsidRDefault="009F20CC" w:rsidP="005F2D20">
            <w:pPr>
              <w:jc w:val="center"/>
              <w:rPr>
                <w:b/>
                <w:sz w:val="20"/>
                <w:szCs w:val="20"/>
              </w:rPr>
            </w:pPr>
            <w:r w:rsidRPr="00F05D6C">
              <w:rPr>
                <w:b/>
                <w:sz w:val="20"/>
                <w:szCs w:val="20"/>
              </w:rPr>
              <w:t>17</w:t>
            </w:r>
          </w:p>
        </w:tc>
        <w:tc>
          <w:tcPr>
            <w:tcW w:w="3535" w:type="dxa"/>
          </w:tcPr>
          <w:p w14:paraId="4416FD20" w14:textId="77777777" w:rsidR="009F20CC" w:rsidRPr="00F05D6C" w:rsidRDefault="009F20CC" w:rsidP="005F2D20">
            <w:pPr>
              <w:rPr>
                <w:sz w:val="20"/>
                <w:szCs w:val="20"/>
                <w:lang w:val="en-US"/>
              </w:rPr>
            </w:pPr>
            <w:r w:rsidRPr="00F05D6C">
              <w:rPr>
                <w:sz w:val="20"/>
                <w:szCs w:val="20"/>
                <w:lang w:val="en-US"/>
              </w:rPr>
              <w:t>WINGAS Benelux s.r.l.</w:t>
            </w:r>
          </w:p>
        </w:tc>
        <w:tc>
          <w:tcPr>
            <w:tcW w:w="3340" w:type="dxa"/>
          </w:tcPr>
          <w:p w14:paraId="40F980E7" w14:textId="77777777" w:rsidR="009F20CC" w:rsidRPr="00F05D6C" w:rsidRDefault="009F20CC" w:rsidP="005F2D20">
            <w:pPr>
              <w:rPr>
                <w:sz w:val="20"/>
                <w:szCs w:val="20"/>
              </w:rPr>
            </w:pPr>
            <w:r w:rsidRPr="00F05D6C">
              <w:rPr>
                <w:sz w:val="20"/>
                <w:szCs w:val="20"/>
              </w:rPr>
              <w:t>ВИНГАЗ Бенилюкс с.р.л.</w:t>
            </w:r>
          </w:p>
        </w:tc>
        <w:tc>
          <w:tcPr>
            <w:tcW w:w="1634" w:type="dxa"/>
          </w:tcPr>
          <w:p w14:paraId="3ED2F450" w14:textId="77777777" w:rsidR="009F20CC" w:rsidRPr="00F05D6C" w:rsidRDefault="009F20CC" w:rsidP="005F2D20">
            <w:pPr>
              <w:rPr>
                <w:sz w:val="20"/>
                <w:szCs w:val="20"/>
              </w:rPr>
            </w:pPr>
            <w:r w:rsidRPr="00F05D6C">
              <w:rPr>
                <w:sz w:val="20"/>
                <w:szCs w:val="20"/>
              </w:rPr>
              <w:t>Бельгия</w:t>
            </w:r>
          </w:p>
        </w:tc>
        <w:tc>
          <w:tcPr>
            <w:tcW w:w="1370" w:type="dxa"/>
          </w:tcPr>
          <w:p w14:paraId="3DF36519" w14:textId="77777777" w:rsidR="009F20CC" w:rsidRPr="00F05D6C" w:rsidRDefault="009F20CC" w:rsidP="005F2D20">
            <w:pPr>
              <w:rPr>
                <w:sz w:val="20"/>
                <w:szCs w:val="20"/>
              </w:rPr>
            </w:pPr>
          </w:p>
        </w:tc>
      </w:tr>
      <w:tr w:rsidR="009F20CC" w:rsidRPr="00F05D6C" w14:paraId="3184FABC" w14:textId="77777777" w:rsidTr="005F2D20">
        <w:tc>
          <w:tcPr>
            <w:tcW w:w="542" w:type="dxa"/>
          </w:tcPr>
          <w:p w14:paraId="170B3911" w14:textId="77777777" w:rsidR="009F20CC" w:rsidRPr="00F05D6C" w:rsidRDefault="009F20CC" w:rsidP="005F2D20">
            <w:pPr>
              <w:jc w:val="center"/>
              <w:rPr>
                <w:b/>
                <w:sz w:val="20"/>
                <w:szCs w:val="20"/>
              </w:rPr>
            </w:pPr>
            <w:r w:rsidRPr="00F05D6C">
              <w:rPr>
                <w:b/>
                <w:sz w:val="20"/>
                <w:szCs w:val="20"/>
              </w:rPr>
              <w:t>18</w:t>
            </w:r>
          </w:p>
        </w:tc>
        <w:tc>
          <w:tcPr>
            <w:tcW w:w="3535" w:type="dxa"/>
          </w:tcPr>
          <w:p w14:paraId="2498EF1C" w14:textId="77777777" w:rsidR="009F20CC" w:rsidRPr="00F05D6C" w:rsidRDefault="009F20CC" w:rsidP="005F2D20">
            <w:pPr>
              <w:rPr>
                <w:sz w:val="20"/>
                <w:szCs w:val="20"/>
                <w:lang w:val="en-US"/>
              </w:rPr>
            </w:pPr>
            <w:r w:rsidRPr="00F05D6C">
              <w:rPr>
                <w:sz w:val="20"/>
                <w:szCs w:val="20"/>
                <w:lang w:val="en-US"/>
              </w:rPr>
              <w:t>Gazprom Marketing &amp; Trading Ltd.</w:t>
            </w:r>
          </w:p>
        </w:tc>
        <w:tc>
          <w:tcPr>
            <w:tcW w:w="3340" w:type="dxa"/>
          </w:tcPr>
          <w:p w14:paraId="1A19C5EA" w14:textId="77777777" w:rsidR="009F20CC" w:rsidRPr="00F05D6C" w:rsidRDefault="009F20CC" w:rsidP="005F2D20">
            <w:pPr>
              <w:rPr>
                <w:sz w:val="20"/>
                <w:szCs w:val="20"/>
              </w:rPr>
            </w:pPr>
            <w:r w:rsidRPr="00F05D6C">
              <w:rPr>
                <w:sz w:val="20"/>
                <w:szCs w:val="20"/>
              </w:rPr>
              <w:t>Газпром Маркетинг энд Трейдинг Лтд.</w:t>
            </w:r>
          </w:p>
        </w:tc>
        <w:tc>
          <w:tcPr>
            <w:tcW w:w="1634" w:type="dxa"/>
          </w:tcPr>
          <w:p w14:paraId="69CA5315" w14:textId="77777777" w:rsidR="009F20CC" w:rsidRPr="00F05D6C" w:rsidRDefault="009F20CC" w:rsidP="005F2D20">
            <w:pPr>
              <w:rPr>
                <w:sz w:val="20"/>
                <w:szCs w:val="20"/>
              </w:rPr>
            </w:pPr>
          </w:p>
        </w:tc>
        <w:tc>
          <w:tcPr>
            <w:tcW w:w="1370" w:type="dxa"/>
          </w:tcPr>
          <w:p w14:paraId="11E24BDC" w14:textId="77777777" w:rsidR="009F20CC" w:rsidRPr="00F05D6C" w:rsidRDefault="009F20CC" w:rsidP="005F2D20">
            <w:pPr>
              <w:rPr>
                <w:sz w:val="20"/>
                <w:szCs w:val="20"/>
              </w:rPr>
            </w:pPr>
          </w:p>
        </w:tc>
      </w:tr>
      <w:tr w:rsidR="009F20CC" w:rsidRPr="00F05D6C" w14:paraId="5EED4DBF" w14:textId="77777777" w:rsidTr="005F2D20">
        <w:tc>
          <w:tcPr>
            <w:tcW w:w="542" w:type="dxa"/>
          </w:tcPr>
          <w:p w14:paraId="5593C088" w14:textId="77777777" w:rsidR="009F20CC" w:rsidRPr="00F05D6C" w:rsidRDefault="009F20CC" w:rsidP="005F2D20">
            <w:pPr>
              <w:jc w:val="center"/>
              <w:rPr>
                <w:b/>
                <w:sz w:val="20"/>
                <w:szCs w:val="20"/>
              </w:rPr>
            </w:pPr>
            <w:r w:rsidRPr="00F05D6C">
              <w:rPr>
                <w:b/>
                <w:sz w:val="20"/>
                <w:szCs w:val="20"/>
              </w:rPr>
              <w:t>19</w:t>
            </w:r>
          </w:p>
        </w:tc>
        <w:tc>
          <w:tcPr>
            <w:tcW w:w="3535" w:type="dxa"/>
          </w:tcPr>
          <w:p w14:paraId="204E1120" w14:textId="77777777" w:rsidR="009F20CC" w:rsidRPr="00F05D6C" w:rsidRDefault="009F20CC" w:rsidP="005F2D20">
            <w:pPr>
              <w:rPr>
                <w:sz w:val="20"/>
                <w:szCs w:val="20"/>
                <w:lang w:val="en-US"/>
              </w:rPr>
            </w:pPr>
            <w:r w:rsidRPr="00F05D6C">
              <w:rPr>
                <w:sz w:val="20"/>
                <w:szCs w:val="20"/>
                <w:lang w:val="en-US"/>
              </w:rPr>
              <w:t>Gazprom Global LNG Ltd.</w:t>
            </w:r>
          </w:p>
        </w:tc>
        <w:tc>
          <w:tcPr>
            <w:tcW w:w="3340" w:type="dxa"/>
          </w:tcPr>
          <w:p w14:paraId="6DF3CBCB" w14:textId="77777777" w:rsidR="009F20CC" w:rsidRPr="00F05D6C" w:rsidRDefault="009F20CC" w:rsidP="005F2D20">
            <w:pPr>
              <w:rPr>
                <w:sz w:val="20"/>
                <w:szCs w:val="20"/>
              </w:rPr>
            </w:pPr>
            <w:r w:rsidRPr="00F05D6C">
              <w:rPr>
                <w:sz w:val="20"/>
                <w:szCs w:val="20"/>
              </w:rPr>
              <w:t>Газпром Глобал Эл Эн Джи Лтд.</w:t>
            </w:r>
          </w:p>
        </w:tc>
        <w:tc>
          <w:tcPr>
            <w:tcW w:w="1634" w:type="dxa"/>
          </w:tcPr>
          <w:p w14:paraId="3CDE1C6A" w14:textId="77777777" w:rsidR="009F20CC" w:rsidRPr="00F05D6C" w:rsidRDefault="009F20CC" w:rsidP="005F2D20">
            <w:pPr>
              <w:rPr>
                <w:sz w:val="20"/>
                <w:szCs w:val="20"/>
              </w:rPr>
            </w:pPr>
            <w:r w:rsidRPr="00F05D6C">
              <w:rPr>
                <w:sz w:val="20"/>
                <w:szCs w:val="20"/>
              </w:rPr>
              <w:t>Великобритания</w:t>
            </w:r>
          </w:p>
        </w:tc>
        <w:tc>
          <w:tcPr>
            <w:tcW w:w="1370" w:type="dxa"/>
          </w:tcPr>
          <w:p w14:paraId="2FF4D71D" w14:textId="77777777" w:rsidR="009F20CC" w:rsidRPr="00F05D6C" w:rsidRDefault="009F20CC" w:rsidP="005F2D20">
            <w:pPr>
              <w:rPr>
                <w:sz w:val="20"/>
                <w:szCs w:val="20"/>
              </w:rPr>
            </w:pPr>
          </w:p>
        </w:tc>
      </w:tr>
      <w:tr w:rsidR="009F20CC" w:rsidRPr="00F05D6C" w14:paraId="5A255764" w14:textId="77777777" w:rsidTr="005F2D20">
        <w:tc>
          <w:tcPr>
            <w:tcW w:w="542" w:type="dxa"/>
          </w:tcPr>
          <w:p w14:paraId="50CC8CE6" w14:textId="77777777" w:rsidR="009F20CC" w:rsidRPr="00F05D6C" w:rsidRDefault="009F20CC" w:rsidP="005F2D20">
            <w:pPr>
              <w:jc w:val="center"/>
              <w:rPr>
                <w:b/>
                <w:sz w:val="20"/>
                <w:szCs w:val="20"/>
              </w:rPr>
            </w:pPr>
            <w:r w:rsidRPr="00F05D6C">
              <w:rPr>
                <w:b/>
                <w:sz w:val="20"/>
                <w:szCs w:val="20"/>
              </w:rPr>
              <w:t>20</w:t>
            </w:r>
          </w:p>
        </w:tc>
        <w:tc>
          <w:tcPr>
            <w:tcW w:w="3535" w:type="dxa"/>
          </w:tcPr>
          <w:p w14:paraId="52463EB4" w14:textId="77777777" w:rsidR="009F20CC" w:rsidRPr="00F05D6C" w:rsidRDefault="009F20CC" w:rsidP="005F2D20">
            <w:pPr>
              <w:rPr>
                <w:sz w:val="20"/>
                <w:szCs w:val="20"/>
                <w:lang w:val="en-US"/>
              </w:rPr>
            </w:pPr>
            <w:r w:rsidRPr="00F05D6C">
              <w:rPr>
                <w:sz w:val="20"/>
                <w:szCs w:val="20"/>
                <w:lang w:val="en-US"/>
              </w:rPr>
              <w:t>Gazprom Marketing &amp; Trading France SAS</w:t>
            </w:r>
          </w:p>
        </w:tc>
        <w:tc>
          <w:tcPr>
            <w:tcW w:w="3340" w:type="dxa"/>
          </w:tcPr>
          <w:p w14:paraId="6BE04F7D" w14:textId="77777777" w:rsidR="009F20CC" w:rsidRPr="00F05D6C" w:rsidRDefault="009F20CC" w:rsidP="005F2D20">
            <w:pPr>
              <w:rPr>
                <w:sz w:val="20"/>
                <w:szCs w:val="20"/>
              </w:rPr>
            </w:pPr>
            <w:r w:rsidRPr="00F05D6C">
              <w:rPr>
                <w:sz w:val="20"/>
                <w:szCs w:val="20"/>
              </w:rPr>
              <w:t>Газпром Маркетинг энд Трейдинг Франц САС</w:t>
            </w:r>
          </w:p>
        </w:tc>
        <w:tc>
          <w:tcPr>
            <w:tcW w:w="1634" w:type="dxa"/>
          </w:tcPr>
          <w:p w14:paraId="17564EEC" w14:textId="77777777" w:rsidR="009F20CC" w:rsidRPr="00F05D6C" w:rsidRDefault="009F20CC" w:rsidP="005F2D20">
            <w:pPr>
              <w:rPr>
                <w:sz w:val="20"/>
                <w:szCs w:val="20"/>
              </w:rPr>
            </w:pPr>
            <w:r w:rsidRPr="00F05D6C">
              <w:rPr>
                <w:sz w:val="20"/>
                <w:szCs w:val="20"/>
              </w:rPr>
              <w:t>Франция</w:t>
            </w:r>
          </w:p>
        </w:tc>
        <w:tc>
          <w:tcPr>
            <w:tcW w:w="1370" w:type="dxa"/>
          </w:tcPr>
          <w:p w14:paraId="651E6569" w14:textId="77777777" w:rsidR="009F20CC" w:rsidRPr="00F05D6C" w:rsidRDefault="009F20CC" w:rsidP="005F2D20">
            <w:pPr>
              <w:rPr>
                <w:sz w:val="20"/>
                <w:szCs w:val="20"/>
              </w:rPr>
            </w:pPr>
          </w:p>
        </w:tc>
      </w:tr>
      <w:tr w:rsidR="009F20CC" w:rsidRPr="00F05D6C" w14:paraId="3ED018AE" w14:textId="77777777" w:rsidTr="005F2D20">
        <w:tc>
          <w:tcPr>
            <w:tcW w:w="542" w:type="dxa"/>
          </w:tcPr>
          <w:p w14:paraId="659686E5" w14:textId="77777777" w:rsidR="009F20CC" w:rsidRPr="00F05D6C" w:rsidRDefault="009F20CC" w:rsidP="005F2D20">
            <w:pPr>
              <w:jc w:val="center"/>
              <w:rPr>
                <w:b/>
                <w:sz w:val="20"/>
                <w:szCs w:val="20"/>
              </w:rPr>
            </w:pPr>
            <w:r w:rsidRPr="00F05D6C">
              <w:rPr>
                <w:b/>
                <w:sz w:val="20"/>
                <w:szCs w:val="20"/>
              </w:rPr>
              <w:t>21</w:t>
            </w:r>
          </w:p>
        </w:tc>
        <w:tc>
          <w:tcPr>
            <w:tcW w:w="3535" w:type="dxa"/>
          </w:tcPr>
          <w:p w14:paraId="5AC1EACA" w14:textId="77777777" w:rsidR="009F20CC" w:rsidRPr="00F05D6C" w:rsidRDefault="009F20CC" w:rsidP="005F2D20">
            <w:pPr>
              <w:rPr>
                <w:sz w:val="20"/>
                <w:szCs w:val="20"/>
                <w:lang w:val="en-US"/>
              </w:rPr>
            </w:pPr>
            <w:r w:rsidRPr="00F05D6C">
              <w:rPr>
                <w:sz w:val="20"/>
                <w:szCs w:val="20"/>
                <w:lang w:val="en-US"/>
              </w:rPr>
              <w:t>Gazprom Marketing &amp; Trading USA Inc.</w:t>
            </w:r>
          </w:p>
        </w:tc>
        <w:tc>
          <w:tcPr>
            <w:tcW w:w="3340" w:type="dxa"/>
          </w:tcPr>
          <w:p w14:paraId="5C591AED" w14:textId="77777777" w:rsidR="009F20CC" w:rsidRPr="00F05D6C" w:rsidRDefault="009F20CC" w:rsidP="005F2D20">
            <w:pPr>
              <w:rPr>
                <w:sz w:val="20"/>
                <w:szCs w:val="20"/>
              </w:rPr>
            </w:pPr>
            <w:r w:rsidRPr="00F05D6C">
              <w:rPr>
                <w:sz w:val="20"/>
                <w:szCs w:val="20"/>
              </w:rPr>
              <w:t>Газпром Маркетинг энд Трейдинг ЮЭсЭй Инк.</w:t>
            </w:r>
          </w:p>
        </w:tc>
        <w:tc>
          <w:tcPr>
            <w:tcW w:w="1634" w:type="dxa"/>
          </w:tcPr>
          <w:p w14:paraId="616AE43E" w14:textId="77777777" w:rsidR="009F20CC" w:rsidRPr="00F05D6C" w:rsidRDefault="009F20CC" w:rsidP="005F2D20">
            <w:pPr>
              <w:rPr>
                <w:sz w:val="20"/>
                <w:szCs w:val="20"/>
              </w:rPr>
            </w:pPr>
            <w:r w:rsidRPr="00F05D6C">
              <w:rPr>
                <w:sz w:val="20"/>
                <w:szCs w:val="20"/>
              </w:rPr>
              <w:t>США</w:t>
            </w:r>
          </w:p>
        </w:tc>
        <w:tc>
          <w:tcPr>
            <w:tcW w:w="1370" w:type="dxa"/>
          </w:tcPr>
          <w:p w14:paraId="5CC2F8D0" w14:textId="77777777" w:rsidR="009F20CC" w:rsidRPr="00F05D6C" w:rsidRDefault="009F20CC" w:rsidP="005F2D20">
            <w:pPr>
              <w:rPr>
                <w:sz w:val="20"/>
                <w:szCs w:val="20"/>
              </w:rPr>
            </w:pPr>
          </w:p>
        </w:tc>
      </w:tr>
      <w:tr w:rsidR="009F20CC" w:rsidRPr="00F05D6C" w14:paraId="76714D92" w14:textId="77777777" w:rsidTr="005F2D20">
        <w:tc>
          <w:tcPr>
            <w:tcW w:w="542" w:type="dxa"/>
          </w:tcPr>
          <w:p w14:paraId="504FB23D" w14:textId="77777777" w:rsidR="009F20CC" w:rsidRPr="00F05D6C" w:rsidRDefault="009F20CC" w:rsidP="005F2D20">
            <w:pPr>
              <w:jc w:val="center"/>
              <w:rPr>
                <w:b/>
                <w:sz w:val="20"/>
                <w:szCs w:val="20"/>
              </w:rPr>
            </w:pPr>
            <w:r w:rsidRPr="00F05D6C">
              <w:rPr>
                <w:b/>
                <w:sz w:val="20"/>
                <w:szCs w:val="20"/>
              </w:rPr>
              <w:t>22</w:t>
            </w:r>
          </w:p>
        </w:tc>
        <w:tc>
          <w:tcPr>
            <w:tcW w:w="3535" w:type="dxa"/>
          </w:tcPr>
          <w:p w14:paraId="1C759EA3" w14:textId="77777777" w:rsidR="009F20CC" w:rsidRPr="00F05D6C" w:rsidRDefault="009F20CC" w:rsidP="005F2D20">
            <w:pPr>
              <w:rPr>
                <w:sz w:val="20"/>
                <w:szCs w:val="20"/>
                <w:lang w:val="en-US"/>
              </w:rPr>
            </w:pPr>
            <w:r w:rsidRPr="00F05D6C">
              <w:rPr>
                <w:sz w:val="20"/>
                <w:szCs w:val="20"/>
                <w:lang w:val="en-US"/>
              </w:rPr>
              <w:t>Gazprom Marketing &amp; Trading Switzerland AG</w:t>
            </w:r>
          </w:p>
        </w:tc>
        <w:tc>
          <w:tcPr>
            <w:tcW w:w="3340" w:type="dxa"/>
          </w:tcPr>
          <w:p w14:paraId="675389D6" w14:textId="77777777" w:rsidR="009F20CC" w:rsidRPr="00F05D6C" w:rsidRDefault="009F20CC" w:rsidP="005F2D20">
            <w:pPr>
              <w:rPr>
                <w:sz w:val="20"/>
                <w:szCs w:val="20"/>
              </w:rPr>
            </w:pPr>
            <w:r w:rsidRPr="00F05D6C">
              <w:rPr>
                <w:sz w:val="20"/>
                <w:szCs w:val="20"/>
              </w:rPr>
              <w:t>Газпром Маркетинг энд Трейдинг Свитзерланд АГ</w:t>
            </w:r>
          </w:p>
        </w:tc>
        <w:tc>
          <w:tcPr>
            <w:tcW w:w="1634" w:type="dxa"/>
          </w:tcPr>
          <w:p w14:paraId="0ADBC08B" w14:textId="77777777" w:rsidR="009F20CC" w:rsidRPr="00F05D6C" w:rsidRDefault="009F20CC" w:rsidP="005F2D20">
            <w:pPr>
              <w:rPr>
                <w:sz w:val="20"/>
                <w:szCs w:val="20"/>
              </w:rPr>
            </w:pPr>
            <w:r w:rsidRPr="00F05D6C">
              <w:rPr>
                <w:sz w:val="20"/>
                <w:szCs w:val="20"/>
              </w:rPr>
              <w:t>Швейцария</w:t>
            </w:r>
          </w:p>
        </w:tc>
        <w:tc>
          <w:tcPr>
            <w:tcW w:w="1370" w:type="dxa"/>
          </w:tcPr>
          <w:p w14:paraId="2B765A42" w14:textId="77777777" w:rsidR="009F20CC" w:rsidRPr="00F05D6C" w:rsidRDefault="009F20CC" w:rsidP="005F2D20">
            <w:pPr>
              <w:rPr>
                <w:sz w:val="20"/>
                <w:szCs w:val="20"/>
              </w:rPr>
            </w:pPr>
          </w:p>
        </w:tc>
      </w:tr>
      <w:tr w:rsidR="009F20CC" w:rsidRPr="00F05D6C" w14:paraId="5D37E4A4" w14:textId="77777777" w:rsidTr="005F2D20">
        <w:tc>
          <w:tcPr>
            <w:tcW w:w="542" w:type="dxa"/>
          </w:tcPr>
          <w:p w14:paraId="73B9D1B2" w14:textId="77777777" w:rsidR="009F20CC" w:rsidRPr="00F05D6C" w:rsidRDefault="009F20CC" w:rsidP="005F2D20">
            <w:pPr>
              <w:jc w:val="center"/>
              <w:rPr>
                <w:b/>
                <w:sz w:val="20"/>
                <w:szCs w:val="20"/>
              </w:rPr>
            </w:pPr>
            <w:r w:rsidRPr="00F05D6C">
              <w:rPr>
                <w:b/>
                <w:sz w:val="20"/>
                <w:szCs w:val="20"/>
              </w:rPr>
              <w:t>23</w:t>
            </w:r>
          </w:p>
        </w:tc>
        <w:tc>
          <w:tcPr>
            <w:tcW w:w="3535" w:type="dxa"/>
          </w:tcPr>
          <w:p w14:paraId="3AAE9D04" w14:textId="77777777" w:rsidR="009F20CC" w:rsidRPr="00F05D6C" w:rsidRDefault="009F20CC" w:rsidP="005F2D20">
            <w:pPr>
              <w:rPr>
                <w:sz w:val="20"/>
                <w:szCs w:val="20"/>
                <w:lang w:val="en-US"/>
              </w:rPr>
            </w:pPr>
            <w:r w:rsidRPr="00F05D6C">
              <w:rPr>
                <w:sz w:val="20"/>
                <w:szCs w:val="20"/>
                <w:lang w:val="en-US"/>
              </w:rPr>
              <w:t>Gazprom Marketing &amp; Trading Singapore PTE. Ltd.</w:t>
            </w:r>
          </w:p>
        </w:tc>
        <w:tc>
          <w:tcPr>
            <w:tcW w:w="3340" w:type="dxa"/>
          </w:tcPr>
          <w:p w14:paraId="57CA65F6" w14:textId="77777777" w:rsidR="009F20CC" w:rsidRPr="00F05D6C" w:rsidRDefault="009F20CC" w:rsidP="005F2D20">
            <w:pPr>
              <w:rPr>
                <w:sz w:val="20"/>
                <w:szCs w:val="20"/>
              </w:rPr>
            </w:pPr>
            <w:r w:rsidRPr="00F05D6C">
              <w:rPr>
                <w:sz w:val="20"/>
                <w:szCs w:val="20"/>
              </w:rPr>
              <w:t>Газпром Маркетинг энд Трейдинг Сингапур ПТЕ. Лтд.</w:t>
            </w:r>
          </w:p>
        </w:tc>
        <w:tc>
          <w:tcPr>
            <w:tcW w:w="1634" w:type="dxa"/>
          </w:tcPr>
          <w:p w14:paraId="0AB68176" w14:textId="77777777" w:rsidR="009F20CC" w:rsidRPr="00F05D6C" w:rsidRDefault="009F20CC" w:rsidP="005F2D20">
            <w:pPr>
              <w:rPr>
                <w:sz w:val="20"/>
                <w:szCs w:val="20"/>
              </w:rPr>
            </w:pPr>
            <w:r w:rsidRPr="00F05D6C">
              <w:rPr>
                <w:sz w:val="20"/>
                <w:szCs w:val="20"/>
              </w:rPr>
              <w:t>Сингапур</w:t>
            </w:r>
          </w:p>
        </w:tc>
        <w:tc>
          <w:tcPr>
            <w:tcW w:w="1370" w:type="dxa"/>
          </w:tcPr>
          <w:p w14:paraId="16913F59" w14:textId="77777777" w:rsidR="009F20CC" w:rsidRPr="00F05D6C" w:rsidRDefault="009F20CC" w:rsidP="005F2D20">
            <w:pPr>
              <w:rPr>
                <w:sz w:val="20"/>
                <w:szCs w:val="20"/>
              </w:rPr>
            </w:pPr>
          </w:p>
        </w:tc>
      </w:tr>
      <w:tr w:rsidR="009F20CC" w:rsidRPr="00F05D6C" w14:paraId="4A6687A0" w14:textId="77777777" w:rsidTr="005F2D20">
        <w:tc>
          <w:tcPr>
            <w:tcW w:w="542" w:type="dxa"/>
          </w:tcPr>
          <w:p w14:paraId="444B40F8" w14:textId="77777777" w:rsidR="009F20CC" w:rsidRPr="00F05D6C" w:rsidRDefault="009F20CC" w:rsidP="005F2D20">
            <w:pPr>
              <w:jc w:val="center"/>
              <w:rPr>
                <w:b/>
                <w:sz w:val="20"/>
                <w:szCs w:val="20"/>
              </w:rPr>
            </w:pPr>
            <w:r w:rsidRPr="00F05D6C">
              <w:rPr>
                <w:b/>
                <w:sz w:val="20"/>
                <w:szCs w:val="20"/>
              </w:rPr>
              <w:t>24</w:t>
            </w:r>
          </w:p>
        </w:tc>
        <w:tc>
          <w:tcPr>
            <w:tcW w:w="3535" w:type="dxa"/>
          </w:tcPr>
          <w:p w14:paraId="16083852" w14:textId="77777777" w:rsidR="009F20CC" w:rsidRPr="00F05D6C" w:rsidRDefault="009F20CC" w:rsidP="005F2D20">
            <w:pPr>
              <w:rPr>
                <w:sz w:val="20"/>
                <w:szCs w:val="20"/>
                <w:lang w:val="en-US"/>
              </w:rPr>
            </w:pPr>
            <w:r w:rsidRPr="00F05D6C">
              <w:rPr>
                <w:sz w:val="20"/>
                <w:szCs w:val="20"/>
                <w:lang w:val="en-US"/>
              </w:rPr>
              <w:t>Gazprom Marketing &amp; Trading Retail Ltd.</w:t>
            </w:r>
          </w:p>
        </w:tc>
        <w:tc>
          <w:tcPr>
            <w:tcW w:w="3340" w:type="dxa"/>
          </w:tcPr>
          <w:p w14:paraId="54656D8A" w14:textId="77777777" w:rsidR="009F20CC" w:rsidRPr="00F05D6C" w:rsidRDefault="009F20CC" w:rsidP="005F2D20">
            <w:pPr>
              <w:rPr>
                <w:sz w:val="20"/>
                <w:szCs w:val="20"/>
              </w:rPr>
            </w:pPr>
            <w:r w:rsidRPr="00F05D6C">
              <w:rPr>
                <w:sz w:val="20"/>
                <w:szCs w:val="20"/>
              </w:rPr>
              <w:t>Газпром Маркетинг энд Трейдинг Ритэйл Лтд.</w:t>
            </w:r>
          </w:p>
        </w:tc>
        <w:tc>
          <w:tcPr>
            <w:tcW w:w="1634" w:type="dxa"/>
          </w:tcPr>
          <w:p w14:paraId="52283979" w14:textId="77777777" w:rsidR="009F20CC" w:rsidRPr="00F05D6C" w:rsidRDefault="009F20CC" w:rsidP="005F2D20">
            <w:pPr>
              <w:rPr>
                <w:sz w:val="20"/>
                <w:szCs w:val="20"/>
              </w:rPr>
            </w:pPr>
            <w:r w:rsidRPr="00F05D6C">
              <w:rPr>
                <w:sz w:val="20"/>
                <w:szCs w:val="20"/>
              </w:rPr>
              <w:t>Великобритания</w:t>
            </w:r>
          </w:p>
        </w:tc>
        <w:tc>
          <w:tcPr>
            <w:tcW w:w="1370" w:type="dxa"/>
          </w:tcPr>
          <w:p w14:paraId="6C31B7D6" w14:textId="77777777" w:rsidR="009F20CC" w:rsidRPr="00F05D6C" w:rsidRDefault="009F20CC" w:rsidP="005F2D20">
            <w:pPr>
              <w:rPr>
                <w:sz w:val="20"/>
                <w:szCs w:val="20"/>
              </w:rPr>
            </w:pPr>
          </w:p>
        </w:tc>
      </w:tr>
      <w:tr w:rsidR="009F20CC" w:rsidRPr="00F05D6C" w14:paraId="31542C6A" w14:textId="77777777" w:rsidTr="005F2D20">
        <w:tc>
          <w:tcPr>
            <w:tcW w:w="542" w:type="dxa"/>
          </w:tcPr>
          <w:p w14:paraId="5A6DDAC4" w14:textId="77777777" w:rsidR="009F20CC" w:rsidRPr="00F05D6C" w:rsidRDefault="009F20CC" w:rsidP="005F2D20">
            <w:pPr>
              <w:jc w:val="center"/>
              <w:rPr>
                <w:b/>
                <w:sz w:val="20"/>
                <w:szCs w:val="20"/>
              </w:rPr>
            </w:pPr>
            <w:r w:rsidRPr="00F05D6C">
              <w:rPr>
                <w:b/>
                <w:sz w:val="20"/>
                <w:szCs w:val="20"/>
              </w:rPr>
              <w:t>25</w:t>
            </w:r>
          </w:p>
        </w:tc>
        <w:tc>
          <w:tcPr>
            <w:tcW w:w="3535" w:type="dxa"/>
          </w:tcPr>
          <w:p w14:paraId="436E82A5" w14:textId="77777777" w:rsidR="009F20CC" w:rsidRPr="00F05D6C" w:rsidRDefault="009F20CC" w:rsidP="005F2D20">
            <w:pPr>
              <w:rPr>
                <w:sz w:val="20"/>
                <w:szCs w:val="20"/>
                <w:lang w:val="en-US"/>
              </w:rPr>
            </w:pPr>
            <w:r w:rsidRPr="00F05D6C">
              <w:rPr>
                <w:sz w:val="20"/>
                <w:szCs w:val="20"/>
                <w:lang w:val="en-US"/>
              </w:rPr>
              <w:t>Gazprom Mex (UK) 1 Ltd.</w:t>
            </w:r>
          </w:p>
        </w:tc>
        <w:tc>
          <w:tcPr>
            <w:tcW w:w="3340" w:type="dxa"/>
          </w:tcPr>
          <w:p w14:paraId="0196CDEF" w14:textId="77777777" w:rsidR="009F20CC" w:rsidRPr="00F05D6C" w:rsidRDefault="009F20CC" w:rsidP="005F2D20">
            <w:pPr>
              <w:rPr>
                <w:sz w:val="20"/>
                <w:szCs w:val="20"/>
              </w:rPr>
            </w:pPr>
            <w:r w:rsidRPr="00F05D6C">
              <w:rPr>
                <w:sz w:val="20"/>
                <w:szCs w:val="20"/>
              </w:rPr>
              <w:t>Газпром Мекс (ЮКей) 1 Лтд.</w:t>
            </w:r>
          </w:p>
        </w:tc>
        <w:tc>
          <w:tcPr>
            <w:tcW w:w="1634" w:type="dxa"/>
          </w:tcPr>
          <w:p w14:paraId="11670313" w14:textId="77777777" w:rsidR="009F20CC" w:rsidRPr="00F05D6C" w:rsidRDefault="009F20CC" w:rsidP="005F2D20">
            <w:pPr>
              <w:rPr>
                <w:sz w:val="20"/>
                <w:szCs w:val="20"/>
              </w:rPr>
            </w:pPr>
            <w:r w:rsidRPr="00F05D6C">
              <w:rPr>
                <w:sz w:val="20"/>
                <w:szCs w:val="20"/>
              </w:rPr>
              <w:t>Великобритания</w:t>
            </w:r>
          </w:p>
        </w:tc>
        <w:tc>
          <w:tcPr>
            <w:tcW w:w="1370" w:type="dxa"/>
          </w:tcPr>
          <w:p w14:paraId="37ED9AB0" w14:textId="77777777" w:rsidR="009F20CC" w:rsidRPr="00F05D6C" w:rsidRDefault="009F20CC" w:rsidP="005F2D20">
            <w:pPr>
              <w:rPr>
                <w:sz w:val="20"/>
                <w:szCs w:val="20"/>
              </w:rPr>
            </w:pPr>
          </w:p>
        </w:tc>
      </w:tr>
      <w:tr w:rsidR="009F20CC" w:rsidRPr="00F05D6C" w14:paraId="018A1253" w14:textId="77777777" w:rsidTr="005F2D20">
        <w:tc>
          <w:tcPr>
            <w:tcW w:w="542" w:type="dxa"/>
          </w:tcPr>
          <w:p w14:paraId="0538B1D5" w14:textId="77777777" w:rsidR="009F20CC" w:rsidRPr="00F05D6C" w:rsidRDefault="009F20CC" w:rsidP="005F2D20">
            <w:pPr>
              <w:jc w:val="center"/>
              <w:rPr>
                <w:b/>
                <w:sz w:val="20"/>
                <w:szCs w:val="20"/>
              </w:rPr>
            </w:pPr>
            <w:r w:rsidRPr="00F05D6C">
              <w:rPr>
                <w:b/>
                <w:sz w:val="20"/>
                <w:szCs w:val="20"/>
              </w:rPr>
              <w:t>26</w:t>
            </w:r>
          </w:p>
        </w:tc>
        <w:tc>
          <w:tcPr>
            <w:tcW w:w="3535" w:type="dxa"/>
          </w:tcPr>
          <w:p w14:paraId="6B0AEB41" w14:textId="77777777" w:rsidR="009F20CC" w:rsidRPr="00F05D6C" w:rsidRDefault="009F20CC" w:rsidP="005F2D20">
            <w:pPr>
              <w:rPr>
                <w:sz w:val="20"/>
                <w:szCs w:val="20"/>
                <w:lang w:val="en-US"/>
              </w:rPr>
            </w:pPr>
            <w:r w:rsidRPr="00F05D6C">
              <w:rPr>
                <w:sz w:val="20"/>
                <w:szCs w:val="20"/>
                <w:lang w:val="en-US"/>
              </w:rPr>
              <w:t>Gazprom Mex (UK) 2 Ltd.</w:t>
            </w:r>
          </w:p>
        </w:tc>
        <w:tc>
          <w:tcPr>
            <w:tcW w:w="3340" w:type="dxa"/>
          </w:tcPr>
          <w:p w14:paraId="1CF00344" w14:textId="77777777" w:rsidR="009F20CC" w:rsidRPr="00F05D6C" w:rsidRDefault="009F20CC" w:rsidP="005F2D20">
            <w:pPr>
              <w:rPr>
                <w:sz w:val="20"/>
                <w:szCs w:val="20"/>
              </w:rPr>
            </w:pPr>
            <w:r w:rsidRPr="00F05D6C">
              <w:rPr>
                <w:sz w:val="20"/>
                <w:szCs w:val="20"/>
              </w:rPr>
              <w:t>Газпром Мекс (ЮКей) 2 Лтд.</w:t>
            </w:r>
          </w:p>
        </w:tc>
        <w:tc>
          <w:tcPr>
            <w:tcW w:w="1634" w:type="dxa"/>
          </w:tcPr>
          <w:p w14:paraId="3EBA1BD9" w14:textId="77777777" w:rsidR="009F20CC" w:rsidRPr="00F05D6C" w:rsidRDefault="009F20CC" w:rsidP="005F2D20">
            <w:pPr>
              <w:rPr>
                <w:sz w:val="20"/>
                <w:szCs w:val="20"/>
              </w:rPr>
            </w:pPr>
            <w:r w:rsidRPr="00F05D6C">
              <w:rPr>
                <w:sz w:val="20"/>
                <w:szCs w:val="20"/>
              </w:rPr>
              <w:t>Великобритания</w:t>
            </w:r>
          </w:p>
        </w:tc>
        <w:tc>
          <w:tcPr>
            <w:tcW w:w="1370" w:type="dxa"/>
          </w:tcPr>
          <w:p w14:paraId="04CB2D00" w14:textId="77777777" w:rsidR="009F20CC" w:rsidRPr="00F05D6C" w:rsidRDefault="009F20CC" w:rsidP="005F2D20">
            <w:pPr>
              <w:rPr>
                <w:sz w:val="20"/>
                <w:szCs w:val="20"/>
              </w:rPr>
            </w:pPr>
          </w:p>
        </w:tc>
      </w:tr>
      <w:tr w:rsidR="009F20CC" w:rsidRPr="00F05D6C" w14:paraId="3344CE63" w14:textId="77777777" w:rsidTr="005F2D20">
        <w:tc>
          <w:tcPr>
            <w:tcW w:w="542" w:type="dxa"/>
          </w:tcPr>
          <w:p w14:paraId="28EDABE8" w14:textId="77777777" w:rsidR="009F20CC" w:rsidRPr="00F05D6C" w:rsidRDefault="009F20CC" w:rsidP="005F2D20">
            <w:pPr>
              <w:jc w:val="center"/>
              <w:rPr>
                <w:b/>
                <w:sz w:val="20"/>
                <w:szCs w:val="20"/>
              </w:rPr>
            </w:pPr>
            <w:r w:rsidRPr="00F05D6C">
              <w:rPr>
                <w:b/>
                <w:sz w:val="20"/>
                <w:szCs w:val="20"/>
              </w:rPr>
              <w:t>27</w:t>
            </w:r>
          </w:p>
        </w:tc>
        <w:tc>
          <w:tcPr>
            <w:tcW w:w="3535" w:type="dxa"/>
          </w:tcPr>
          <w:p w14:paraId="40E8AE23" w14:textId="77777777" w:rsidR="009F20CC" w:rsidRPr="00F05D6C" w:rsidRDefault="009F20CC" w:rsidP="005F2D20">
            <w:pPr>
              <w:rPr>
                <w:sz w:val="20"/>
                <w:szCs w:val="20"/>
                <w:lang w:val="en-US"/>
              </w:rPr>
            </w:pPr>
            <w:r w:rsidRPr="00F05D6C">
              <w:rPr>
                <w:sz w:val="20"/>
                <w:szCs w:val="20"/>
                <w:lang w:val="en-US"/>
              </w:rPr>
              <w:t>PremiumGas S.p.A.</w:t>
            </w:r>
          </w:p>
        </w:tc>
        <w:tc>
          <w:tcPr>
            <w:tcW w:w="3340" w:type="dxa"/>
          </w:tcPr>
          <w:p w14:paraId="396D454D" w14:textId="77777777" w:rsidR="009F20CC" w:rsidRPr="00F05D6C" w:rsidRDefault="009F20CC" w:rsidP="005F2D20">
            <w:pPr>
              <w:rPr>
                <w:sz w:val="20"/>
                <w:szCs w:val="20"/>
              </w:rPr>
            </w:pPr>
            <w:r w:rsidRPr="00F05D6C">
              <w:rPr>
                <w:sz w:val="20"/>
                <w:szCs w:val="20"/>
              </w:rPr>
              <w:t>ПремиумГаз С.п.А.</w:t>
            </w:r>
          </w:p>
        </w:tc>
        <w:tc>
          <w:tcPr>
            <w:tcW w:w="1634" w:type="dxa"/>
          </w:tcPr>
          <w:p w14:paraId="30086F31" w14:textId="77777777" w:rsidR="009F20CC" w:rsidRPr="00F05D6C" w:rsidRDefault="009F20CC" w:rsidP="005F2D20">
            <w:pPr>
              <w:rPr>
                <w:sz w:val="20"/>
                <w:szCs w:val="20"/>
              </w:rPr>
            </w:pPr>
            <w:r w:rsidRPr="00F05D6C">
              <w:rPr>
                <w:sz w:val="20"/>
                <w:szCs w:val="20"/>
              </w:rPr>
              <w:t>Италия</w:t>
            </w:r>
          </w:p>
        </w:tc>
        <w:tc>
          <w:tcPr>
            <w:tcW w:w="1370" w:type="dxa"/>
          </w:tcPr>
          <w:p w14:paraId="4E9E8AEF" w14:textId="77777777" w:rsidR="009F20CC" w:rsidRPr="00F05D6C" w:rsidRDefault="009F20CC" w:rsidP="005F2D20">
            <w:pPr>
              <w:rPr>
                <w:sz w:val="20"/>
                <w:szCs w:val="20"/>
              </w:rPr>
            </w:pPr>
          </w:p>
        </w:tc>
      </w:tr>
      <w:tr w:rsidR="009F20CC" w:rsidRPr="00F05D6C" w14:paraId="6F046866" w14:textId="77777777" w:rsidTr="005F2D20">
        <w:tc>
          <w:tcPr>
            <w:tcW w:w="542" w:type="dxa"/>
          </w:tcPr>
          <w:p w14:paraId="71AE8474" w14:textId="77777777" w:rsidR="009F20CC" w:rsidRPr="00F05D6C" w:rsidRDefault="009F20CC" w:rsidP="005F2D20">
            <w:pPr>
              <w:jc w:val="center"/>
              <w:rPr>
                <w:b/>
                <w:sz w:val="20"/>
                <w:szCs w:val="20"/>
              </w:rPr>
            </w:pPr>
            <w:r w:rsidRPr="00F05D6C">
              <w:rPr>
                <w:b/>
                <w:sz w:val="20"/>
                <w:szCs w:val="20"/>
              </w:rPr>
              <w:t>28</w:t>
            </w:r>
          </w:p>
        </w:tc>
        <w:tc>
          <w:tcPr>
            <w:tcW w:w="3535" w:type="dxa"/>
          </w:tcPr>
          <w:p w14:paraId="4F1C43D6" w14:textId="77777777" w:rsidR="009F20CC" w:rsidRPr="00F05D6C" w:rsidRDefault="009F20CC" w:rsidP="005F2D20">
            <w:pPr>
              <w:rPr>
                <w:sz w:val="20"/>
                <w:szCs w:val="20"/>
                <w:lang w:val="en-US"/>
              </w:rPr>
            </w:pPr>
            <w:r w:rsidRPr="00F05D6C">
              <w:rPr>
                <w:sz w:val="20"/>
                <w:szCs w:val="20"/>
                <w:lang w:val="en-US"/>
              </w:rPr>
              <w:t>VEMEX s.r.o.</w:t>
            </w:r>
          </w:p>
        </w:tc>
        <w:tc>
          <w:tcPr>
            <w:tcW w:w="3340" w:type="dxa"/>
          </w:tcPr>
          <w:p w14:paraId="0A633F96" w14:textId="77777777" w:rsidR="009F20CC" w:rsidRPr="00F05D6C" w:rsidRDefault="009F20CC" w:rsidP="005F2D20">
            <w:pPr>
              <w:rPr>
                <w:sz w:val="20"/>
                <w:szCs w:val="20"/>
              </w:rPr>
            </w:pPr>
            <w:r w:rsidRPr="00F05D6C">
              <w:rPr>
                <w:sz w:val="20"/>
                <w:szCs w:val="20"/>
              </w:rPr>
              <w:t>ВЕМЕКС с.р.о.</w:t>
            </w:r>
          </w:p>
        </w:tc>
        <w:tc>
          <w:tcPr>
            <w:tcW w:w="1634" w:type="dxa"/>
          </w:tcPr>
          <w:p w14:paraId="1C8B24FA" w14:textId="77777777" w:rsidR="009F20CC" w:rsidRPr="00F05D6C" w:rsidRDefault="009F20CC" w:rsidP="005F2D20">
            <w:pPr>
              <w:rPr>
                <w:sz w:val="20"/>
                <w:szCs w:val="20"/>
              </w:rPr>
            </w:pPr>
            <w:r w:rsidRPr="00F05D6C">
              <w:rPr>
                <w:sz w:val="20"/>
                <w:szCs w:val="20"/>
              </w:rPr>
              <w:t>Чехия</w:t>
            </w:r>
          </w:p>
        </w:tc>
        <w:tc>
          <w:tcPr>
            <w:tcW w:w="1370" w:type="dxa"/>
          </w:tcPr>
          <w:p w14:paraId="2116493D" w14:textId="77777777" w:rsidR="009F20CC" w:rsidRPr="00F05D6C" w:rsidRDefault="009F20CC" w:rsidP="005F2D20">
            <w:pPr>
              <w:rPr>
                <w:sz w:val="20"/>
                <w:szCs w:val="20"/>
              </w:rPr>
            </w:pPr>
          </w:p>
        </w:tc>
      </w:tr>
      <w:tr w:rsidR="009F20CC" w:rsidRPr="00F05D6C" w14:paraId="159113A8" w14:textId="77777777" w:rsidTr="005F2D20">
        <w:tc>
          <w:tcPr>
            <w:tcW w:w="542" w:type="dxa"/>
          </w:tcPr>
          <w:p w14:paraId="1725F696" w14:textId="77777777" w:rsidR="009F20CC" w:rsidRPr="00F05D6C" w:rsidRDefault="009F20CC" w:rsidP="005F2D20">
            <w:pPr>
              <w:jc w:val="center"/>
              <w:rPr>
                <w:b/>
                <w:sz w:val="20"/>
                <w:szCs w:val="20"/>
              </w:rPr>
            </w:pPr>
            <w:r w:rsidRPr="00F05D6C">
              <w:rPr>
                <w:b/>
                <w:sz w:val="20"/>
                <w:szCs w:val="20"/>
              </w:rPr>
              <w:t>29</w:t>
            </w:r>
          </w:p>
        </w:tc>
        <w:tc>
          <w:tcPr>
            <w:tcW w:w="3535" w:type="dxa"/>
          </w:tcPr>
          <w:p w14:paraId="267190C4" w14:textId="77777777" w:rsidR="009F20CC" w:rsidRPr="00F05D6C" w:rsidRDefault="009F20CC" w:rsidP="005F2D20">
            <w:pPr>
              <w:rPr>
                <w:sz w:val="20"/>
                <w:szCs w:val="20"/>
                <w:lang w:val="en-US"/>
              </w:rPr>
            </w:pPr>
            <w:r w:rsidRPr="00F05D6C">
              <w:rPr>
                <w:sz w:val="20"/>
                <w:szCs w:val="20"/>
                <w:lang w:val="en-US"/>
              </w:rPr>
              <w:t>VEMEX ENERGIE a.s.</w:t>
            </w:r>
          </w:p>
        </w:tc>
        <w:tc>
          <w:tcPr>
            <w:tcW w:w="3340" w:type="dxa"/>
          </w:tcPr>
          <w:p w14:paraId="6DCB727C" w14:textId="77777777" w:rsidR="009F20CC" w:rsidRPr="00F05D6C" w:rsidRDefault="009F20CC" w:rsidP="005F2D20">
            <w:pPr>
              <w:rPr>
                <w:sz w:val="20"/>
                <w:szCs w:val="20"/>
              </w:rPr>
            </w:pPr>
            <w:r w:rsidRPr="00F05D6C">
              <w:rPr>
                <w:sz w:val="20"/>
                <w:szCs w:val="20"/>
              </w:rPr>
              <w:t>ВЕМЕКС ЭНЕРГИ а.с.</w:t>
            </w:r>
          </w:p>
        </w:tc>
        <w:tc>
          <w:tcPr>
            <w:tcW w:w="1634" w:type="dxa"/>
          </w:tcPr>
          <w:p w14:paraId="30F40399" w14:textId="77777777" w:rsidR="009F20CC" w:rsidRPr="00F05D6C" w:rsidRDefault="009F20CC" w:rsidP="005F2D20">
            <w:pPr>
              <w:rPr>
                <w:sz w:val="20"/>
                <w:szCs w:val="20"/>
              </w:rPr>
            </w:pPr>
            <w:r w:rsidRPr="00F05D6C">
              <w:rPr>
                <w:sz w:val="20"/>
                <w:szCs w:val="20"/>
              </w:rPr>
              <w:t>Чехия</w:t>
            </w:r>
          </w:p>
        </w:tc>
        <w:tc>
          <w:tcPr>
            <w:tcW w:w="1370" w:type="dxa"/>
          </w:tcPr>
          <w:p w14:paraId="1C3AC480" w14:textId="77777777" w:rsidR="009F20CC" w:rsidRPr="00F05D6C" w:rsidRDefault="009F20CC" w:rsidP="005F2D20">
            <w:pPr>
              <w:rPr>
                <w:sz w:val="20"/>
                <w:szCs w:val="20"/>
              </w:rPr>
            </w:pPr>
          </w:p>
        </w:tc>
      </w:tr>
      <w:tr w:rsidR="009F20CC" w:rsidRPr="00F05D6C" w14:paraId="6AD0A95A" w14:textId="77777777" w:rsidTr="005F2D20">
        <w:tc>
          <w:tcPr>
            <w:tcW w:w="542" w:type="dxa"/>
          </w:tcPr>
          <w:p w14:paraId="79ABCD80" w14:textId="77777777" w:rsidR="009F20CC" w:rsidRPr="00F05D6C" w:rsidRDefault="009F20CC" w:rsidP="005F2D20">
            <w:pPr>
              <w:jc w:val="center"/>
              <w:rPr>
                <w:b/>
                <w:sz w:val="20"/>
                <w:szCs w:val="20"/>
              </w:rPr>
            </w:pPr>
            <w:r w:rsidRPr="00F05D6C">
              <w:rPr>
                <w:b/>
                <w:sz w:val="20"/>
                <w:szCs w:val="20"/>
              </w:rPr>
              <w:t>30</w:t>
            </w:r>
          </w:p>
        </w:tc>
        <w:tc>
          <w:tcPr>
            <w:tcW w:w="3535" w:type="dxa"/>
          </w:tcPr>
          <w:p w14:paraId="4EF78D8D" w14:textId="77777777" w:rsidR="009F20CC" w:rsidRPr="00F05D6C" w:rsidRDefault="009F20CC" w:rsidP="005F2D20">
            <w:pPr>
              <w:rPr>
                <w:sz w:val="20"/>
                <w:szCs w:val="20"/>
                <w:lang w:val="en-US"/>
              </w:rPr>
            </w:pPr>
            <w:r w:rsidRPr="00F05D6C">
              <w:rPr>
                <w:sz w:val="20"/>
                <w:szCs w:val="20"/>
                <w:lang w:val="en-US"/>
              </w:rPr>
              <w:t>WIEE ROMANIA SRL</w:t>
            </w:r>
          </w:p>
        </w:tc>
        <w:tc>
          <w:tcPr>
            <w:tcW w:w="3340" w:type="dxa"/>
          </w:tcPr>
          <w:p w14:paraId="09FE435A" w14:textId="77777777" w:rsidR="009F20CC" w:rsidRPr="00F05D6C" w:rsidRDefault="009F20CC" w:rsidP="005F2D20">
            <w:pPr>
              <w:rPr>
                <w:sz w:val="20"/>
                <w:szCs w:val="20"/>
              </w:rPr>
            </w:pPr>
            <w:r w:rsidRPr="00F05D6C">
              <w:rPr>
                <w:sz w:val="20"/>
                <w:szCs w:val="20"/>
              </w:rPr>
              <w:t>ВИЕЕ РОМАНИЯ СРЛ</w:t>
            </w:r>
          </w:p>
        </w:tc>
        <w:tc>
          <w:tcPr>
            <w:tcW w:w="1634" w:type="dxa"/>
          </w:tcPr>
          <w:p w14:paraId="7A6A8119" w14:textId="77777777" w:rsidR="009F20CC" w:rsidRPr="00F05D6C" w:rsidRDefault="009F20CC" w:rsidP="005F2D20">
            <w:pPr>
              <w:rPr>
                <w:sz w:val="20"/>
                <w:szCs w:val="20"/>
              </w:rPr>
            </w:pPr>
            <w:r w:rsidRPr="00F05D6C">
              <w:rPr>
                <w:sz w:val="20"/>
                <w:szCs w:val="20"/>
              </w:rPr>
              <w:t>Румыния</w:t>
            </w:r>
          </w:p>
        </w:tc>
        <w:tc>
          <w:tcPr>
            <w:tcW w:w="1370" w:type="dxa"/>
          </w:tcPr>
          <w:p w14:paraId="62E79F21" w14:textId="77777777" w:rsidR="009F20CC" w:rsidRPr="00F05D6C" w:rsidRDefault="009F20CC" w:rsidP="005F2D20">
            <w:pPr>
              <w:rPr>
                <w:sz w:val="20"/>
                <w:szCs w:val="20"/>
              </w:rPr>
            </w:pPr>
          </w:p>
        </w:tc>
      </w:tr>
      <w:tr w:rsidR="009F20CC" w:rsidRPr="00F05D6C" w14:paraId="6512F1A0" w14:textId="77777777" w:rsidTr="005F2D20">
        <w:tc>
          <w:tcPr>
            <w:tcW w:w="542" w:type="dxa"/>
          </w:tcPr>
          <w:p w14:paraId="61FDBEE8" w14:textId="77777777" w:rsidR="009F20CC" w:rsidRPr="00F05D6C" w:rsidRDefault="009F20CC" w:rsidP="005F2D20">
            <w:pPr>
              <w:jc w:val="center"/>
              <w:rPr>
                <w:b/>
                <w:sz w:val="20"/>
                <w:szCs w:val="20"/>
              </w:rPr>
            </w:pPr>
            <w:r w:rsidRPr="00F05D6C">
              <w:rPr>
                <w:b/>
                <w:sz w:val="20"/>
                <w:szCs w:val="20"/>
              </w:rPr>
              <w:t>31</w:t>
            </w:r>
          </w:p>
        </w:tc>
        <w:tc>
          <w:tcPr>
            <w:tcW w:w="3535" w:type="dxa"/>
          </w:tcPr>
          <w:p w14:paraId="5E91A29F" w14:textId="77777777" w:rsidR="009F20CC" w:rsidRPr="00F05D6C" w:rsidRDefault="009F20CC" w:rsidP="005F2D20">
            <w:pPr>
              <w:rPr>
                <w:sz w:val="20"/>
                <w:szCs w:val="20"/>
                <w:lang w:val="en-US"/>
              </w:rPr>
            </w:pPr>
            <w:r w:rsidRPr="00F05D6C">
              <w:rPr>
                <w:sz w:val="20"/>
                <w:szCs w:val="20"/>
                <w:lang w:val="en-US"/>
              </w:rPr>
              <w:t>EUROPOL GAZ S.A.</w:t>
            </w:r>
          </w:p>
        </w:tc>
        <w:tc>
          <w:tcPr>
            <w:tcW w:w="3340" w:type="dxa"/>
          </w:tcPr>
          <w:p w14:paraId="14188D86" w14:textId="77777777" w:rsidR="009F20CC" w:rsidRPr="00F05D6C" w:rsidRDefault="009F20CC" w:rsidP="005F2D20">
            <w:pPr>
              <w:rPr>
                <w:sz w:val="20"/>
                <w:szCs w:val="20"/>
                <w:lang w:val="en-US"/>
              </w:rPr>
            </w:pPr>
            <w:r w:rsidRPr="00F05D6C">
              <w:rPr>
                <w:sz w:val="20"/>
                <w:szCs w:val="20"/>
              </w:rPr>
              <w:t>АО ЕВРОПОЛ ГАЗ</w:t>
            </w:r>
          </w:p>
        </w:tc>
        <w:tc>
          <w:tcPr>
            <w:tcW w:w="1634" w:type="dxa"/>
          </w:tcPr>
          <w:p w14:paraId="0CFA0667" w14:textId="77777777" w:rsidR="009F20CC" w:rsidRPr="00F05D6C" w:rsidRDefault="009F20CC" w:rsidP="005F2D20">
            <w:pPr>
              <w:rPr>
                <w:sz w:val="20"/>
                <w:szCs w:val="20"/>
              </w:rPr>
            </w:pPr>
            <w:r w:rsidRPr="00F05D6C">
              <w:rPr>
                <w:sz w:val="20"/>
                <w:szCs w:val="20"/>
              </w:rPr>
              <w:t>Польша</w:t>
            </w:r>
          </w:p>
        </w:tc>
        <w:tc>
          <w:tcPr>
            <w:tcW w:w="1370" w:type="dxa"/>
          </w:tcPr>
          <w:p w14:paraId="6ED46426" w14:textId="77777777" w:rsidR="009F20CC" w:rsidRPr="00F05D6C" w:rsidRDefault="009F20CC" w:rsidP="005F2D20">
            <w:pPr>
              <w:rPr>
                <w:sz w:val="20"/>
                <w:szCs w:val="20"/>
              </w:rPr>
            </w:pPr>
          </w:p>
        </w:tc>
      </w:tr>
    </w:tbl>
    <w:p w14:paraId="22CC6FA7" w14:textId="77777777" w:rsidR="009F20CC" w:rsidRPr="00F05D6C" w:rsidRDefault="009F20CC" w:rsidP="009F20CC">
      <w:pPr>
        <w:jc w:val="center"/>
        <w:rPr>
          <w:b/>
          <w:sz w:val="20"/>
          <w:szCs w:val="20"/>
        </w:rPr>
      </w:pPr>
    </w:p>
    <w:p w14:paraId="4D36E3B3" w14:textId="77777777" w:rsidR="009F20CC" w:rsidRPr="009F20CC" w:rsidRDefault="009F20CC" w:rsidP="00300953">
      <w:pPr>
        <w:jc w:val="both"/>
        <w:rPr>
          <w:vertAlign w:val="superscript"/>
        </w:rPr>
      </w:pPr>
    </w:p>
    <w:sectPr w:rsidR="009F20CC" w:rsidRPr="009F20CC" w:rsidSect="009F20CC">
      <w:pgSz w:w="11906" w:h="16838"/>
      <w:pgMar w:top="567" w:right="1134"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3C42AC" w14:textId="77777777" w:rsidR="00801E64" w:rsidRDefault="00801E64" w:rsidP="008C3E4E">
      <w:r>
        <w:separator/>
      </w:r>
    </w:p>
  </w:endnote>
  <w:endnote w:type="continuationSeparator" w:id="0">
    <w:p w14:paraId="1018DAD0" w14:textId="77777777" w:rsidR="00801E64" w:rsidRDefault="00801E64"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Fira Sans">
    <w:altName w:val="Arial"/>
    <w:charset w:val="00"/>
    <w:family w:val="swiss"/>
    <w:pitch w:val="variable"/>
    <w:sig w:usb0="600002FF" w:usb1="00000001" w:usb2="00000000" w:usb3="00000000" w:csb0="0000019F" w:csb1="00000000"/>
  </w:font>
  <w:font w:name="Roboto">
    <w:altName w:val="Times New Roman"/>
    <w:charset w:val="00"/>
    <w:family w:val="auto"/>
    <w:pitch w:val="variable"/>
    <w:sig w:usb0="E0000AFF" w:usb1="5000217F" w:usb2="00000021" w:usb3="00000000" w:csb0="0000019F" w:csb1="00000000"/>
  </w:font>
  <w:font w:name="TimesNewRomanPSMT">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C27043" w14:textId="77777777" w:rsidR="00801E64" w:rsidRDefault="00801E64" w:rsidP="008C3E4E">
      <w:r>
        <w:separator/>
      </w:r>
    </w:p>
  </w:footnote>
  <w:footnote w:type="continuationSeparator" w:id="0">
    <w:p w14:paraId="610CD79C" w14:textId="77777777" w:rsidR="00801E64" w:rsidRDefault="00801E64" w:rsidP="008C3E4E">
      <w:r>
        <w:continuationSeparator/>
      </w:r>
    </w:p>
  </w:footnote>
  <w:footnote w:id="1">
    <w:p w14:paraId="0E94CCAD" w14:textId="77777777" w:rsidR="007D77C8" w:rsidRPr="00077946" w:rsidRDefault="007D77C8"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7D7CBE1E" w14:textId="77777777" w:rsidR="007D77C8" w:rsidRPr="00077946" w:rsidRDefault="007D77C8" w:rsidP="00705B53">
      <w:pPr>
        <w:pStyle w:val="aa"/>
        <w:jc w:val="both"/>
      </w:pPr>
      <w:r w:rsidRPr="00077946">
        <w:t xml:space="preserve">находящиеся  в их собственности  или под их контролем (далее – Субъекты  санкций РФ) </w:t>
      </w:r>
    </w:p>
    <w:p w14:paraId="35968AB9" w14:textId="77777777" w:rsidR="007D77C8" w:rsidRPr="00077946" w:rsidRDefault="007D77C8"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B549E91" w14:textId="77777777" w:rsidR="007D77C8" w:rsidRPr="00077946" w:rsidRDefault="007D77C8" w:rsidP="00705B53">
      <w:pPr>
        <w:pStyle w:val="aa"/>
        <w:jc w:val="both"/>
      </w:pPr>
      <w:r w:rsidRPr="00077946">
        <w:t>Лицо признается Контролирующим лицом организации при наличии одного из следующих признаков:</w:t>
      </w:r>
    </w:p>
    <w:p w14:paraId="285405D5" w14:textId="77777777" w:rsidR="007D77C8" w:rsidRPr="00077946" w:rsidRDefault="007D77C8" w:rsidP="00705B53">
      <w:pPr>
        <w:pStyle w:val="aa"/>
        <w:jc w:val="both"/>
      </w:pPr>
      <w:r w:rsidRPr="00077946">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3A70783F" w14:textId="77777777" w:rsidR="007D77C8" w:rsidRPr="00077946" w:rsidRDefault="007D77C8"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7C1E7C0" w14:textId="77777777" w:rsidR="007D77C8" w:rsidRPr="00077946" w:rsidRDefault="007D77C8"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4E46294" w14:textId="77777777" w:rsidR="007D77C8" w:rsidRPr="00077946" w:rsidRDefault="007D77C8" w:rsidP="00705B53">
      <w:pPr>
        <w:pStyle w:val="aa"/>
        <w:jc w:val="both"/>
      </w:pPr>
      <w:r w:rsidRPr="00077946">
        <w:t>4) контролирующее лицо осуществляет полномочия управляющей компании контролируемого лица.</w:t>
      </w:r>
    </w:p>
    <w:p w14:paraId="38A69997" w14:textId="77777777" w:rsidR="007D77C8" w:rsidRDefault="007D77C8" w:rsidP="00705B53">
      <w:pPr>
        <w:pStyle w:val="aa"/>
      </w:pPr>
    </w:p>
  </w:footnote>
  <w:footnote w:id="2">
    <w:p w14:paraId="586B7666" w14:textId="77777777" w:rsidR="007D77C8" w:rsidRDefault="007D77C8"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7D77C8" w:rsidRDefault="007D77C8"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3">
    <w:p w14:paraId="6E13A14F" w14:textId="77777777" w:rsidR="007D77C8" w:rsidRDefault="007D77C8" w:rsidP="00947FB9">
      <w:pPr>
        <w:pStyle w:val="aa"/>
        <w:jc w:val="both"/>
      </w:pPr>
      <w:r>
        <w:rPr>
          <w:rStyle w:val="ac"/>
        </w:rPr>
        <w:footnoteRef/>
      </w:r>
      <w:r>
        <w:t xml:space="preserve"> Под Госучастником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0220485E" w14:textId="77777777" w:rsidR="007D77C8" w:rsidRDefault="007D77C8" w:rsidP="00947FB9">
      <w:pPr>
        <w:pStyle w:val="aa"/>
      </w:pPr>
      <w:r>
        <w:rPr>
          <w:rStyle w:val="ac"/>
        </w:rPr>
        <w:footnoteRef/>
      </w:r>
      <w:r>
        <w:t xml:space="preserve"> В отношении Госучастника заполняются 1, 3, 4 столбцы таблицы.</w:t>
      </w:r>
    </w:p>
  </w:footnote>
  <w:footnote w:id="5">
    <w:p w14:paraId="2B84EA95" w14:textId="77777777" w:rsidR="007D77C8" w:rsidRDefault="007D77C8"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3"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56A50DE"/>
    <w:multiLevelType w:val="hybridMultilevel"/>
    <w:tmpl w:val="4EFA451C"/>
    <w:lvl w:ilvl="0" w:tplc="79B20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5"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5"/>
  </w:num>
  <w:num w:numId="2">
    <w:abstractNumId w:val="14"/>
  </w:num>
  <w:num w:numId="3">
    <w:abstractNumId w:val="3"/>
  </w:num>
  <w:num w:numId="4">
    <w:abstractNumId w:val="13"/>
  </w:num>
  <w:num w:numId="5">
    <w:abstractNumId w:val="12"/>
  </w:num>
  <w:num w:numId="6">
    <w:abstractNumId w:val="2"/>
  </w:num>
  <w:num w:numId="7">
    <w:abstractNumId w:val="4"/>
  </w:num>
  <w:num w:numId="8">
    <w:abstractNumId w:val="10"/>
  </w:num>
  <w:num w:numId="9">
    <w:abstractNumId w:val="17"/>
  </w:num>
  <w:num w:numId="10">
    <w:abstractNumId w:val="8"/>
  </w:num>
  <w:num w:numId="11">
    <w:abstractNumId w:val="0"/>
  </w:num>
  <w:num w:numId="12">
    <w:abstractNumId w:val="7"/>
  </w:num>
  <w:num w:numId="13">
    <w:abstractNumId w:val="16"/>
  </w:num>
  <w:num w:numId="14">
    <w:abstractNumId w:val="11"/>
  </w:num>
  <w:num w:numId="15">
    <w:abstractNumId w:val="1"/>
  </w:num>
  <w:num w:numId="16">
    <w:abstractNumId w:val="15"/>
  </w:num>
  <w:num w:numId="17">
    <w:abstractNumId w:val="6"/>
  </w:num>
  <w:num w:numId="18">
    <w:abstractNumId w:val="9"/>
  </w:num>
  <w:num w:numId="19">
    <w:abstractNumId w:val="11"/>
  </w:num>
  <w:num w:numId="20">
    <w:abstractNumId w:val="16"/>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514"/>
    <w:rsid w:val="00000236"/>
    <w:rsid w:val="0000096E"/>
    <w:rsid w:val="00001297"/>
    <w:rsid w:val="0000211C"/>
    <w:rsid w:val="00002B60"/>
    <w:rsid w:val="00002DF2"/>
    <w:rsid w:val="0000338D"/>
    <w:rsid w:val="00003AF8"/>
    <w:rsid w:val="000049C1"/>
    <w:rsid w:val="00004E10"/>
    <w:rsid w:val="000059C0"/>
    <w:rsid w:val="0000792B"/>
    <w:rsid w:val="0001102C"/>
    <w:rsid w:val="00011EF4"/>
    <w:rsid w:val="00012F12"/>
    <w:rsid w:val="00013A76"/>
    <w:rsid w:val="0001531F"/>
    <w:rsid w:val="00015C3E"/>
    <w:rsid w:val="00016B7B"/>
    <w:rsid w:val="00017444"/>
    <w:rsid w:val="00017556"/>
    <w:rsid w:val="00017D32"/>
    <w:rsid w:val="00021CB5"/>
    <w:rsid w:val="000224B8"/>
    <w:rsid w:val="00024200"/>
    <w:rsid w:val="00024787"/>
    <w:rsid w:val="000252B7"/>
    <w:rsid w:val="0002645E"/>
    <w:rsid w:val="0002676A"/>
    <w:rsid w:val="000267CB"/>
    <w:rsid w:val="0003019A"/>
    <w:rsid w:val="00030AC3"/>
    <w:rsid w:val="00030FC0"/>
    <w:rsid w:val="00031E10"/>
    <w:rsid w:val="00032692"/>
    <w:rsid w:val="00032C6C"/>
    <w:rsid w:val="00036228"/>
    <w:rsid w:val="00036715"/>
    <w:rsid w:val="000367DE"/>
    <w:rsid w:val="000376EA"/>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F6A"/>
    <w:rsid w:val="00071443"/>
    <w:rsid w:val="00071561"/>
    <w:rsid w:val="0007212F"/>
    <w:rsid w:val="00072F61"/>
    <w:rsid w:val="00073B94"/>
    <w:rsid w:val="0007445B"/>
    <w:rsid w:val="00074995"/>
    <w:rsid w:val="00075227"/>
    <w:rsid w:val="00075303"/>
    <w:rsid w:val="00075ACC"/>
    <w:rsid w:val="00075C5B"/>
    <w:rsid w:val="0007673A"/>
    <w:rsid w:val="00077303"/>
    <w:rsid w:val="00077946"/>
    <w:rsid w:val="00080A79"/>
    <w:rsid w:val="00080DDF"/>
    <w:rsid w:val="00080FF1"/>
    <w:rsid w:val="000813D9"/>
    <w:rsid w:val="00081E5A"/>
    <w:rsid w:val="00083315"/>
    <w:rsid w:val="00083C88"/>
    <w:rsid w:val="0008514D"/>
    <w:rsid w:val="00087D12"/>
    <w:rsid w:val="00090AC1"/>
    <w:rsid w:val="000913CD"/>
    <w:rsid w:val="00093BB7"/>
    <w:rsid w:val="00095835"/>
    <w:rsid w:val="00096D15"/>
    <w:rsid w:val="00097C4E"/>
    <w:rsid w:val="000A04DA"/>
    <w:rsid w:val="000A1BB4"/>
    <w:rsid w:val="000A21DE"/>
    <w:rsid w:val="000A3744"/>
    <w:rsid w:val="000A3DAB"/>
    <w:rsid w:val="000A41B0"/>
    <w:rsid w:val="000B090A"/>
    <w:rsid w:val="000B1063"/>
    <w:rsid w:val="000B5102"/>
    <w:rsid w:val="000B5252"/>
    <w:rsid w:val="000B5A25"/>
    <w:rsid w:val="000B5B45"/>
    <w:rsid w:val="000B620F"/>
    <w:rsid w:val="000B6D8B"/>
    <w:rsid w:val="000C057D"/>
    <w:rsid w:val="000C1A27"/>
    <w:rsid w:val="000C1BE2"/>
    <w:rsid w:val="000C1CC9"/>
    <w:rsid w:val="000C1DDC"/>
    <w:rsid w:val="000C1FA8"/>
    <w:rsid w:val="000C2FC5"/>
    <w:rsid w:val="000C52F0"/>
    <w:rsid w:val="000C62D7"/>
    <w:rsid w:val="000C78EB"/>
    <w:rsid w:val="000D07D8"/>
    <w:rsid w:val="000D0A1F"/>
    <w:rsid w:val="000D0DEF"/>
    <w:rsid w:val="000D1876"/>
    <w:rsid w:val="000D18B3"/>
    <w:rsid w:val="000D33BB"/>
    <w:rsid w:val="000D3D96"/>
    <w:rsid w:val="000D41CF"/>
    <w:rsid w:val="000D47AC"/>
    <w:rsid w:val="000D4AA5"/>
    <w:rsid w:val="000D4F10"/>
    <w:rsid w:val="000D5906"/>
    <w:rsid w:val="000D6F9D"/>
    <w:rsid w:val="000D713B"/>
    <w:rsid w:val="000D74BB"/>
    <w:rsid w:val="000E00A4"/>
    <w:rsid w:val="000E076D"/>
    <w:rsid w:val="000E12E8"/>
    <w:rsid w:val="000E21CD"/>
    <w:rsid w:val="000E23E8"/>
    <w:rsid w:val="000E36F9"/>
    <w:rsid w:val="000E3C10"/>
    <w:rsid w:val="000E401A"/>
    <w:rsid w:val="000E63D6"/>
    <w:rsid w:val="000E6467"/>
    <w:rsid w:val="000E681B"/>
    <w:rsid w:val="000E6AAB"/>
    <w:rsid w:val="000E6E81"/>
    <w:rsid w:val="000E6F17"/>
    <w:rsid w:val="000F07FD"/>
    <w:rsid w:val="000F084F"/>
    <w:rsid w:val="000F1711"/>
    <w:rsid w:val="000F1AC1"/>
    <w:rsid w:val="000F2FA3"/>
    <w:rsid w:val="000F3A3C"/>
    <w:rsid w:val="000F68B0"/>
    <w:rsid w:val="000F7216"/>
    <w:rsid w:val="000F799F"/>
    <w:rsid w:val="00101729"/>
    <w:rsid w:val="00103D25"/>
    <w:rsid w:val="00104304"/>
    <w:rsid w:val="00106203"/>
    <w:rsid w:val="001067B3"/>
    <w:rsid w:val="001074B4"/>
    <w:rsid w:val="001077A8"/>
    <w:rsid w:val="00107EEC"/>
    <w:rsid w:val="00112548"/>
    <w:rsid w:val="0011381A"/>
    <w:rsid w:val="00114708"/>
    <w:rsid w:val="001155F8"/>
    <w:rsid w:val="00115962"/>
    <w:rsid w:val="00115EF0"/>
    <w:rsid w:val="001169F7"/>
    <w:rsid w:val="00117921"/>
    <w:rsid w:val="00117C3B"/>
    <w:rsid w:val="001222B5"/>
    <w:rsid w:val="001244CA"/>
    <w:rsid w:val="0012591D"/>
    <w:rsid w:val="00126210"/>
    <w:rsid w:val="00126CF8"/>
    <w:rsid w:val="00126ED5"/>
    <w:rsid w:val="00126FF0"/>
    <w:rsid w:val="001270FB"/>
    <w:rsid w:val="00127997"/>
    <w:rsid w:val="00131132"/>
    <w:rsid w:val="001313CF"/>
    <w:rsid w:val="00136742"/>
    <w:rsid w:val="00136AD5"/>
    <w:rsid w:val="00137E10"/>
    <w:rsid w:val="001440A3"/>
    <w:rsid w:val="001445DC"/>
    <w:rsid w:val="0014464E"/>
    <w:rsid w:val="00144ECF"/>
    <w:rsid w:val="00145E8D"/>
    <w:rsid w:val="00147049"/>
    <w:rsid w:val="00151860"/>
    <w:rsid w:val="00151EDC"/>
    <w:rsid w:val="00152F3B"/>
    <w:rsid w:val="0015365D"/>
    <w:rsid w:val="001545F7"/>
    <w:rsid w:val="00157282"/>
    <w:rsid w:val="00157D3F"/>
    <w:rsid w:val="0016253D"/>
    <w:rsid w:val="00164460"/>
    <w:rsid w:val="00166CBC"/>
    <w:rsid w:val="001673B3"/>
    <w:rsid w:val="0016757A"/>
    <w:rsid w:val="00167B4C"/>
    <w:rsid w:val="00171925"/>
    <w:rsid w:val="00171EC3"/>
    <w:rsid w:val="00172049"/>
    <w:rsid w:val="0017281A"/>
    <w:rsid w:val="0017303A"/>
    <w:rsid w:val="0017328B"/>
    <w:rsid w:val="00173487"/>
    <w:rsid w:val="00173CA7"/>
    <w:rsid w:val="00174DEC"/>
    <w:rsid w:val="00182021"/>
    <w:rsid w:val="001840C5"/>
    <w:rsid w:val="0018417D"/>
    <w:rsid w:val="001843A1"/>
    <w:rsid w:val="0018678E"/>
    <w:rsid w:val="00186E4D"/>
    <w:rsid w:val="00187A2C"/>
    <w:rsid w:val="0019075D"/>
    <w:rsid w:val="001908B9"/>
    <w:rsid w:val="0019136D"/>
    <w:rsid w:val="00191E9B"/>
    <w:rsid w:val="00193DA6"/>
    <w:rsid w:val="001947F5"/>
    <w:rsid w:val="0019492C"/>
    <w:rsid w:val="00194AA6"/>
    <w:rsid w:val="001956E7"/>
    <w:rsid w:val="0019588B"/>
    <w:rsid w:val="00196AFD"/>
    <w:rsid w:val="001A065F"/>
    <w:rsid w:val="001A16DC"/>
    <w:rsid w:val="001A42FD"/>
    <w:rsid w:val="001A539A"/>
    <w:rsid w:val="001A6D5F"/>
    <w:rsid w:val="001A7714"/>
    <w:rsid w:val="001B0114"/>
    <w:rsid w:val="001B027C"/>
    <w:rsid w:val="001B1642"/>
    <w:rsid w:val="001B172A"/>
    <w:rsid w:val="001B2337"/>
    <w:rsid w:val="001B243C"/>
    <w:rsid w:val="001B24E7"/>
    <w:rsid w:val="001B4B0C"/>
    <w:rsid w:val="001B4E4B"/>
    <w:rsid w:val="001B516D"/>
    <w:rsid w:val="001B56AD"/>
    <w:rsid w:val="001B56F9"/>
    <w:rsid w:val="001B5897"/>
    <w:rsid w:val="001B5B76"/>
    <w:rsid w:val="001B5D42"/>
    <w:rsid w:val="001B70EA"/>
    <w:rsid w:val="001B7928"/>
    <w:rsid w:val="001C0095"/>
    <w:rsid w:val="001C0DA3"/>
    <w:rsid w:val="001C1283"/>
    <w:rsid w:val="001C1729"/>
    <w:rsid w:val="001C1D67"/>
    <w:rsid w:val="001C22FB"/>
    <w:rsid w:val="001C23E2"/>
    <w:rsid w:val="001C29E8"/>
    <w:rsid w:val="001C2E06"/>
    <w:rsid w:val="001C419F"/>
    <w:rsid w:val="001C4F7A"/>
    <w:rsid w:val="001C5B74"/>
    <w:rsid w:val="001D161D"/>
    <w:rsid w:val="001D354C"/>
    <w:rsid w:val="001D366C"/>
    <w:rsid w:val="001D3764"/>
    <w:rsid w:val="001D4F80"/>
    <w:rsid w:val="001D7180"/>
    <w:rsid w:val="001E23A4"/>
    <w:rsid w:val="001E2918"/>
    <w:rsid w:val="001E65A0"/>
    <w:rsid w:val="001E6606"/>
    <w:rsid w:val="001F086F"/>
    <w:rsid w:val="001F2528"/>
    <w:rsid w:val="001F3A77"/>
    <w:rsid w:val="001F57BF"/>
    <w:rsid w:val="001F6EE5"/>
    <w:rsid w:val="002005DB"/>
    <w:rsid w:val="002012E0"/>
    <w:rsid w:val="0020669F"/>
    <w:rsid w:val="00206E1B"/>
    <w:rsid w:val="00206F01"/>
    <w:rsid w:val="002075EC"/>
    <w:rsid w:val="00207F18"/>
    <w:rsid w:val="002121EC"/>
    <w:rsid w:val="002126AA"/>
    <w:rsid w:val="00214492"/>
    <w:rsid w:val="00221039"/>
    <w:rsid w:val="00221747"/>
    <w:rsid w:val="002232EE"/>
    <w:rsid w:val="00223FDA"/>
    <w:rsid w:val="00226056"/>
    <w:rsid w:val="00226955"/>
    <w:rsid w:val="00226B60"/>
    <w:rsid w:val="00226C8B"/>
    <w:rsid w:val="00230910"/>
    <w:rsid w:val="00230A4E"/>
    <w:rsid w:val="00231A08"/>
    <w:rsid w:val="00232136"/>
    <w:rsid w:val="00232C94"/>
    <w:rsid w:val="002331D8"/>
    <w:rsid w:val="0023341D"/>
    <w:rsid w:val="00234069"/>
    <w:rsid w:val="0023448B"/>
    <w:rsid w:val="00235017"/>
    <w:rsid w:val="002350BA"/>
    <w:rsid w:val="00235797"/>
    <w:rsid w:val="002357A9"/>
    <w:rsid w:val="002363A7"/>
    <w:rsid w:val="0023693E"/>
    <w:rsid w:val="00237C1B"/>
    <w:rsid w:val="00237CE1"/>
    <w:rsid w:val="002406CF"/>
    <w:rsid w:val="00240F41"/>
    <w:rsid w:val="00241CB8"/>
    <w:rsid w:val="00242A80"/>
    <w:rsid w:val="0024325F"/>
    <w:rsid w:val="00243769"/>
    <w:rsid w:val="0024622D"/>
    <w:rsid w:val="002464F4"/>
    <w:rsid w:val="00251321"/>
    <w:rsid w:val="0025194F"/>
    <w:rsid w:val="00251A0D"/>
    <w:rsid w:val="00252409"/>
    <w:rsid w:val="002537A3"/>
    <w:rsid w:val="00253C6E"/>
    <w:rsid w:val="00255130"/>
    <w:rsid w:val="00255190"/>
    <w:rsid w:val="00257709"/>
    <w:rsid w:val="00260F69"/>
    <w:rsid w:val="0026159C"/>
    <w:rsid w:val="002616CF"/>
    <w:rsid w:val="0026538A"/>
    <w:rsid w:val="00266846"/>
    <w:rsid w:val="00266D51"/>
    <w:rsid w:val="00267DFD"/>
    <w:rsid w:val="00270AC1"/>
    <w:rsid w:val="00270CF8"/>
    <w:rsid w:val="002746C7"/>
    <w:rsid w:val="002750F1"/>
    <w:rsid w:val="00275543"/>
    <w:rsid w:val="00275C38"/>
    <w:rsid w:val="002777FC"/>
    <w:rsid w:val="002802B1"/>
    <w:rsid w:val="0028263E"/>
    <w:rsid w:val="00282D32"/>
    <w:rsid w:val="00284A4A"/>
    <w:rsid w:val="002852E7"/>
    <w:rsid w:val="002859B2"/>
    <w:rsid w:val="00286813"/>
    <w:rsid w:val="00286912"/>
    <w:rsid w:val="00287C4C"/>
    <w:rsid w:val="00287E15"/>
    <w:rsid w:val="00290C36"/>
    <w:rsid w:val="00291EF5"/>
    <w:rsid w:val="0029293D"/>
    <w:rsid w:val="002954CC"/>
    <w:rsid w:val="00295973"/>
    <w:rsid w:val="00295E9B"/>
    <w:rsid w:val="0029799D"/>
    <w:rsid w:val="00297FBA"/>
    <w:rsid w:val="002A0AA7"/>
    <w:rsid w:val="002A1F5B"/>
    <w:rsid w:val="002A2937"/>
    <w:rsid w:val="002A35C0"/>
    <w:rsid w:val="002A37EF"/>
    <w:rsid w:val="002A3AA0"/>
    <w:rsid w:val="002A6613"/>
    <w:rsid w:val="002B0272"/>
    <w:rsid w:val="002B09A7"/>
    <w:rsid w:val="002B0E7F"/>
    <w:rsid w:val="002B2E82"/>
    <w:rsid w:val="002B370D"/>
    <w:rsid w:val="002B3A06"/>
    <w:rsid w:val="002B3EA3"/>
    <w:rsid w:val="002B44CA"/>
    <w:rsid w:val="002B50C6"/>
    <w:rsid w:val="002B66FD"/>
    <w:rsid w:val="002C0F4B"/>
    <w:rsid w:val="002C1AD1"/>
    <w:rsid w:val="002C2AB3"/>
    <w:rsid w:val="002C3114"/>
    <w:rsid w:val="002C3BEF"/>
    <w:rsid w:val="002C4010"/>
    <w:rsid w:val="002C4143"/>
    <w:rsid w:val="002C5F4B"/>
    <w:rsid w:val="002C61D3"/>
    <w:rsid w:val="002C66CD"/>
    <w:rsid w:val="002D44FF"/>
    <w:rsid w:val="002D46FA"/>
    <w:rsid w:val="002D49B7"/>
    <w:rsid w:val="002D50DA"/>
    <w:rsid w:val="002D550B"/>
    <w:rsid w:val="002D5C40"/>
    <w:rsid w:val="002D75EF"/>
    <w:rsid w:val="002D760C"/>
    <w:rsid w:val="002D7F19"/>
    <w:rsid w:val="002E14F6"/>
    <w:rsid w:val="002E4B75"/>
    <w:rsid w:val="002E5FA7"/>
    <w:rsid w:val="002E601F"/>
    <w:rsid w:val="002E641D"/>
    <w:rsid w:val="002E6D9D"/>
    <w:rsid w:val="002E6DB3"/>
    <w:rsid w:val="002F0D90"/>
    <w:rsid w:val="002F1612"/>
    <w:rsid w:val="002F1A52"/>
    <w:rsid w:val="002F332C"/>
    <w:rsid w:val="002F3739"/>
    <w:rsid w:val="002F4026"/>
    <w:rsid w:val="002F4BA2"/>
    <w:rsid w:val="002F6006"/>
    <w:rsid w:val="00300179"/>
    <w:rsid w:val="00300269"/>
    <w:rsid w:val="0030077D"/>
    <w:rsid w:val="00300953"/>
    <w:rsid w:val="00301081"/>
    <w:rsid w:val="003013CD"/>
    <w:rsid w:val="0030160D"/>
    <w:rsid w:val="00302591"/>
    <w:rsid w:val="00302FB2"/>
    <w:rsid w:val="00303E48"/>
    <w:rsid w:val="0030413F"/>
    <w:rsid w:val="00304D93"/>
    <w:rsid w:val="003053E8"/>
    <w:rsid w:val="00305A68"/>
    <w:rsid w:val="00305F61"/>
    <w:rsid w:val="00307940"/>
    <w:rsid w:val="0031076B"/>
    <w:rsid w:val="00310931"/>
    <w:rsid w:val="00315A63"/>
    <w:rsid w:val="0031639D"/>
    <w:rsid w:val="00316F19"/>
    <w:rsid w:val="00317A02"/>
    <w:rsid w:val="00317C93"/>
    <w:rsid w:val="00317D37"/>
    <w:rsid w:val="0032017F"/>
    <w:rsid w:val="00320384"/>
    <w:rsid w:val="00321617"/>
    <w:rsid w:val="00321CB6"/>
    <w:rsid w:val="00322770"/>
    <w:rsid w:val="0032368E"/>
    <w:rsid w:val="00324DF0"/>
    <w:rsid w:val="0032547E"/>
    <w:rsid w:val="00326908"/>
    <w:rsid w:val="00327D67"/>
    <w:rsid w:val="00331A50"/>
    <w:rsid w:val="00334471"/>
    <w:rsid w:val="00342D3D"/>
    <w:rsid w:val="00342F4C"/>
    <w:rsid w:val="0034399A"/>
    <w:rsid w:val="003440C2"/>
    <w:rsid w:val="003455CD"/>
    <w:rsid w:val="003465EA"/>
    <w:rsid w:val="0035046B"/>
    <w:rsid w:val="00350503"/>
    <w:rsid w:val="00350803"/>
    <w:rsid w:val="00350E78"/>
    <w:rsid w:val="00353569"/>
    <w:rsid w:val="00354979"/>
    <w:rsid w:val="003555D0"/>
    <w:rsid w:val="00357920"/>
    <w:rsid w:val="0036098D"/>
    <w:rsid w:val="0036150F"/>
    <w:rsid w:val="00361C04"/>
    <w:rsid w:val="00361C17"/>
    <w:rsid w:val="00362841"/>
    <w:rsid w:val="003636F1"/>
    <w:rsid w:val="0036463E"/>
    <w:rsid w:val="0036512E"/>
    <w:rsid w:val="003661E0"/>
    <w:rsid w:val="00367F0B"/>
    <w:rsid w:val="00367F8C"/>
    <w:rsid w:val="0037072B"/>
    <w:rsid w:val="00370F13"/>
    <w:rsid w:val="00373294"/>
    <w:rsid w:val="00373CB9"/>
    <w:rsid w:val="00375474"/>
    <w:rsid w:val="00375951"/>
    <w:rsid w:val="00376071"/>
    <w:rsid w:val="00376206"/>
    <w:rsid w:val="00377B93"/>
    <w:rsid w:val="0038024D"/>
    <w:rsid w:val="003805FC"/>
    <w:rsid w:val="00380EF5"/>
    <w:rsid w:val="00381181"/>
    <w:rsid w:val="003827AD"/>
    <w:rsid w:val="003858B1"/>
    <w:rsid w:val="00386888"/>
    <w:rsid w:val="00386967"/>
    <w:rsid w:val="00386B2E"/>
    <w:rsid w:val="00386B3B"/>
    <w:rsid w:val="00387096"/>
    <w:rsid w:val="003875B5"/>
    <w:rsid w:val="00390D8D"/>
    <w:rsid w:val="00391D3C"/>
    <w:rsid w:val="00392B0E"/>
    <w:rsid w:val="00393C7F"/>
    <w:rsid w:val="00395F98"/>
    <w:rsid w:val="003965EA"/>
    <w:rsid w:val="00396E36"/>
    <w:rsid w:val="003972B2"/>
    <w:rsid w:val="003A0DAC"/>
    <w:rsid w:val="003A1732"/>
    <w:rsid w:val="003A1755"/>
    <w:rsid w:val="003A344E"/>
    <w:rsid w:val="003A480C"/>
    <w:rsid w:val="003A52FD"/>
    <w:rsid w:val="003A5662"/>
    <w:rsid w:val="003A711A"/>
    <w:rsid w:val="003A73DB"/>
    <w:rsid w:val="003B0F16"/>
    <w:rsid w:val="003B1C99"/>
    <w:rsid w:val="003B2303"/>
    <w:rsid w:val="003B4E2B"/>
    <w:rsid w:val="003B57B9"/>
    <w:rsid w:val="003B586C"/>
    <w:rsid w:val="003B5A9C"/>
    <w:rsid w:val="003B6EEC"/>
    <w:rsid w:val="003C384E"/>
    <w:rsid w:val="003C3981"/>
    <w:rsid w:val="003C39CE"/>
    <w:rsid w:val="003C3E84"/>
    <w:rsid w:val="003C3F45"/>
    <w:rsid w:val="003C40CF"/>
    <w:rsid w:val="003C5841"/>
    <w:rsid w:val="003C5ECE"/>
    <w:rsid w:val="003D165A"/>
    <w:rsid w:val="003D309D"/>
    <w:rsid w:val="003D3C5A"/>
    <w:rsid w:val="003D587E"/>
    <w:rsid w:val="003D6B75"/>
    <w:rsid w:val="003E0285"/>
    <w:rsid w:val="003E0522"/>
    <w:rsid w:val="003E12E7"/>
    <w:rsid w:val="003E18A6"/>
    <w:rsid w:val="003E2221"/>
    <w:rsid w:val="003E2E45"/>
    <w:rsid w:val="003E3DB4"/>
    <w:rsid w:val="003E4B21"/>
    <w:rsid w:val="003E5380"/>
    <w:rsid w:val="003E5847"/>
    <w:rsid w:val="003E64B7"/>
    <w:rsid w:val="003E7930"/>
    <w:rsid w:val="003E7FED"/>
    <w:rsid w:val="003F0336"/>
    <w:rsid w:val="003F21F5"/>
    <w:rsid w:val="003F35C2"/>
    <w:rsid w:val="003F44F5"/>
    <w:rsid w:val="003F4D28"/>
    <w:rsid w:val="003F5345"/>
    <w:rsid w:val="003F552E"/>
    <w:rsid w:val="003F5559"/>
    <w:rsid w:val="003F57B5"/>
    <w:rsid w:val="003F627B"/>
    <w:rsid w:val="00400551"/>
    <w:rsid w:val="004007E6"/>
    <w:rsid w:val="00401506"/>
    <w:rsid w:val="004023A9"/>
    <w:rsid w:val="00402FC2"/>
    <w:rsid w:val="00404B49"/>
    <w:rsid w:val="0040569D"/>
    <w:rsid w:val="0040678B"/>
    <w:rsid w:val="004128E7"/>
    <w:rsid w:val="00413C53"/>
    <w:rsid w:val="0041409F"/>
    <w:rsid w:val="00415913"/>
    <w:rsid w:val="00415AF1"/>
    <w:rsid w:val="00416DA7"/>
    <w:rsid w:val="004176AE"/>
    <w:rsid w:val="00417B53"/>
    <w:rsid w:val="004204C7"/>
    <w:rsid w:val="0042269C"/>
    <w:rsid w:val="0042299D"/>
    <w:rsid w:val="004230D4"/>
    <w:rsid w:val="00423C94"/>
    <w:rsid w:val="0042560D"/>
    <w:rsid w:val="0042584C"/>
    <w:rsid w:val="004259B6"/>
    <w:rsid w:val="00426486"/>
    <w:rsid w:val="0042752F"/>
    <w:rsid w:val="00430E64"/>
    <w:rsid w:val="00430F77"/>
    <w:rsid w:val="0043102C"/>
    <w:rsid w:val="00431575"/>
    <w:rsid w:val="0043457B"/>
    <w:rsid w:val="00434D35"/>
    <w:rsid w:val="004359C3"/>
    <w:rsid w:val="00436353"/>
    <w:rsid w:val="00437CAF"/>
    <w:rsid w:val="004404DE"/>
    <w:rsid w:val="00441A66"/>
    <w:rsid w:val="00443FA9"/>
    <w:rsid w:val="00446906"/>
    <w:rsid w:val="00450DD9"/>
    <w:rsid w:val="00451DFE"/>
    <w:rsid w:val="00451F8B"/>
    <w:rsid w:val="004532A7"/>
    <w:rsid w:val="004548AB"/>
    <w:rsid w:val="00454BDE"/>
    <w:rsid w:val="00455F91"/>
    <w:rsid w:val="0045713E"/>
    <w:rsid w:val="0046742A"/>
    <w:rsid w:val="00471087"/>
    <w:rsid w:val="00471573"/>
    <w:rsid w:val="00472B9B"/>
    <w:rsid w:val="00473BDB"/>
    <w:rsid w:val="00476B5C"/>
    <w:rsid w:val="004772BF"/>
    <w:rsid w:val="0048078E"/>
    <w:rsid w:val="00481F00"/>
    <w:rsid w:val="00482B62"/>
    <w:rsid w:val="00483F40"/>
    <w:rsid w:val="00483F8B"/>
    <w:rsid w:val="0048556D"/>
    <w:rsid w:val="00485885"/>
    <w:rsid w:val="004871BC"/>
    <w:rsid w:val="00487484"/>
    <w:rsid w:val="00487747"/>
    <w:rsid w:val="0049260C"/>
    <w:rsid w:val="0049277E"/>
    <w:rsid w:val="00493060"/>
    <w:rsid w:val="00494299"/>
    <w:rsid w:val="00494B64"/>
    <w:rsid w:val="00494C70"/>
    <w:rsid w:val="00494F4C"/>
    <w:rsid w:val="004953C2"/>
    <w:rsid w:val="00496336"/>
    <w:rsid w:val="00496E1E"/>
    <w:rsid w:val="00496F40"/>
    <w:rsid w:val="004A099D"/>
    <w:rsid w:val="004A17B6"/>
    <w:rsid w:val="004A4256"/>
    <w:rsid w:val="004A4550"/>
    <w:rsid w:val="004A4957"/>
    <w:rsid w:val="004B1F69"/>
    <w:rsid w:val="004B2858"/>
    <w:rsid w:val="004B4F82"/>
    <w:rsid w:val="004B5BAE"/>
    <w:rsid w:val="004B636D"/>
    <w:rsid w:val="004B7A55"/>
    <w:rsid w:val="004C4020"/>
    <w:rsid w:val="004C5199"/>
    <w:rsid w:val="004C6812"/>
    <w:rsid w:val="004D02D7"/>
    <w:rsid w:val="004D1676"/>
    <w:rsid w:val="004D197D"/>
    <w:rsid w:val="004D2FA9"/>
    <w:rsid w:val="004D4681"/>
    <w:rsid w:val="004D47BD"/>
    <w:rsid w:val="004D51D0"/>
    <w:rsid w:val="004D5CD8"/>
    <w:rsid w:val="004D6978"/>
    <w:rsid w:val="004E25D2"/>
    <w:rsid w:val="004E3E04"/>
    <w:rsid w:val="004E458D"/>
    <w:rsid w:val="004E5191"/>
    <w:rsid w:val="004E5319"/>
    <w:rsid w:val="004E5D78"/>
    <w:rsid w:val="004E5EDE"/>
    <w:rsid w:val="004E7C36"/>
    <w:rsid w:val="004F0AE1"/>
    <w:rsid w:val="004F0EE3"/>
    <w:rsid w:val="004F100C"/>
    <w:rsid w:val="004F1177"/>
    <w:rsid w:val="004F34DB"/>
    <w:rsid w:val="004F5822"/>
    <w:rsid w:val="004F5C15"/>
    <w:rsid w:val="004F608C"/>
    <w:rsid w:val="004F6267"/>
    <w:rsid w:val="004F6965"/>
    <w:rsid w:val="0050056E"/>
    <w:rsid w:val="005005A1"/>
    <w:rsid w:val="005019BE"/>
    <w:rsid w:val="00501F1D"/>
    <w:rsid w:val="00502946"/>
    <w:rsid w:val="005032AF"/>
    <w:rsid w:val="005034AE"/>
    <w:rsid w:val="0050411A"/>
    <w:rsid w:val="005046C9"/>
    <w:rsid w:val="0050566C"/>
    <w:rsid w:val="00506A2D"/>
    <w:rsid w:val="00510169"/>
    <w:rsid w:val="005108F2"/>
    <w:rsid w:val="00512075"/>
    <w:rsid w:val="005134CD"/>
    <w:rsid w:val="005144F4"/>
    <w:rsid w:val="00515716"/>
    <w:rsid w:val="005173AA"/>
    <w:rsid w:val="005200BA"/>
    <w:rsid w:val="005214A3"/>
    <w:rsid w:val="00522356"/>
    <w:rsid w:val="005225AD"/>
    <w:rsid w:val="005238D2"/>
    <w:rsid w:val="0052534D"/>
    <w:rsid w:val="00526C42"/>
    <w:rsid w:val="00527537"/>
    <w:rsid w:val="005306A6"/>
    <w:rsid w:val="00531129"/>
    <w:rsid w:val="00531921"/>
    <w:rsid w:val="00531C0C"/>
    <w:rsid w:val="00533435"/>
    <w:rsid w:val="00533FE5"/>
    <w:rsid w:val="0053428C"/>
    <w:rsid w:val="00534D30"/>
    <w:rsid w:val="00536081"/>
    <w:rsid w:val="00541151"/>
    <w:rsid w:val="0054335D"/>
    <w:rsid w:val="005441E1"/>
    <w:rsid w:val="0054638D"/>
    <w:rsid w:val="00546EAC"/>
    <w:rsid w:val="00547466"/>
    <w:rsid w:val="00547ACB"/>
    <w:rsid w:val="00547CB3"/>
    <w:rsid w:val="005515C7"/>
    <w:rsid w:val="0055259A"/>
    <w:rsid w:val="005544CB"/>
    <w:rsid w:val="00555DD5"/>
    <w:rsid w:val="0055792D"/>
    <w:rsid w:val="00560139"/>
    <w:rsid w:val="0056057A"/>
    <w:rsid w:val="0056118E"/>
    <w:rsid w:val="00561934"/>
    <w:rsid w:val="0056296B"/>
    <w:rsid w:val="005647A0"/>
    <w:rsid w:val="0056485C"/>
    <w:rsid w:val="00564A5D"/>
    <w:rsid w:val="00565776"/>
    <w:rsid w:val="00566D89"/>
    <w:rsid w:val="00567A09"/>
    <w:rsid w:val="00571400"/>
    <w:rsid w:val="0057181F"/>
    <w:rsid w:val="005718E1"/>
    <w:rsid w:val="00572A0F"/>
    <w:rsid w:val="00573729"/>
    <w:rsid w:val="00573FA0"/>
    <w:rsid w:val="0057408D"/>
    <w:rsid w:val="005749BE"/>
    <w:rsid w:val="005760AE"/>
    <w:rsid w:val="0057686D"/>
    <w:rsid w:val="00581528"/>
    <w:rsid w:val="00582191"/>
    <w:rsid w:val="00582E7F"/>
    <w:rsid w:val="005834CD"/>
    <w:rsid w:val="005856C9"/>
    <w:rsid w:val="00585EDA"/>
    <w:rsid w:val="00587BAA"/>
    <w:rsid w:val="0059224D"/>
    <w:rsid w:val="005924DD"/>
    <w:rsid w:val="005942C4"/>
    <w:rsid w:val="005966F4"/>
    <w:rsid w:val="00597F03"/>
    <w:rsid w:val="005A113A"/>
    <w:rsid w:val="005A3241"/>
    <w:rsid w:val="005A3EC7"/>
    <w:rsid w:val="005A5757"/>
    <w:rsid w:val="005A5B67"/>
    <w:rsid w:val="005A6660"/>
    <w:rsid w:val="005B13CF"/>
    <w:rsid w:val="005B24B1"/>
    <w:rsid w:val="005B4CFD"/>
    <w:rsid w:val="005B59BD"/>
    <w:rsid w:val="005B68C1"/>
    <w:rsid w:val="005B6A24"/>
    <w:rsid w:val="005B75E0"/>
    <w:rsid w:val="005C0CC6"/>
    <w:rsid w:val="005C37F0"/>
    <w:rsid w:val="005C5F2E"/>
    <w:rsid w:val="005C6D58"/>
    <w:rsid w:val="005C71DF"/>
    <w:rsid w:val="005D02C8"/>
    <w:rsid w:val="005D254F"/>
    <w:rsid w:val="005D39FE"/>
    <w:rsid w:val="005D3A45"/>
    <w:rsid w:val="005D3DAB"/>
    <w:rsid w:val="005D4071"/>
    <w:rsid w:val="005D4397"/>
    <w:rsid w:val="005D50B4"/>
    <w:rsid w:val="005D5A5E"/>
    <w:rsid w:val="005D63E7"/>
    <w:rsid w:val="005D74FD"/>
    <w:rsid w:val="005E1065"/>
    <w:rsid w:val="005E4179"/>
    <w:rsid w:val="005E4751"/>
    <w:rsid w:val="005E4989"/>
    <w:rsid w:val="005E50EF"/>
    <w:rsid w:val="005E5D56"/>
    <w:rsid w:val="005E6C4F"/>
    <w:rsid w:val="005F0A1B"/>
    <w:rsid w:val="005F158F"/>
    <w:rsid w:val="005F2D20"/>
    <w:rsid w:val="005F4317"/>
    <w:rsid w:val="005F45DD"/>
    <w:rsid w:val="005F48D0"/>
    <w:rsid w:val="005F4CBB"/>
    <w:rsid w:val="005F5F23"/>
    <w:rsid w:val="005F6526"/>
    <w:rsid w:val="005F6A1F"/>
    <w:rsid w:val="006003FE"/>
    <w:rsid w:val="00600CB2"/>
    <w:rsid w:val="00601173"/>
    <w:rsid w:val="0060211B"/>
    <w:rsid w:val="00603DFB"/>
    <w:rsid w:val="0060438B"/>
    <w:rsid w:val="00605B49"/>
    <w:rsid w:val="006072C9"/>
    <w:rsid w:val="00607DC4"/>
    <w:rsid w:val="006111E5"/>
    <w:rsid w:val="00611CF8"/>
    <w:rsid w:val="00611E8D"/>
    <w:rsid w:val="00614473"/>
    <w:rsid w:val="00615D66"/>
    <w:rsid w:val="006163AA"/>
    <w:rsid w:val="00617D5E"/>
    <w:rsid w:val="00620826"/>
    <w:rsid w:val="00622AC8"/>
    <w:rsid w:val="00630098"/>
    <w:rsid w:val="00633FEF"/>
    <w:rsid w:val="006371EB"/>
    <w:rsid w:val="00637525"/>
    <w:rsid w:val="006419C5"/>
    <w:rsid w:val="006420DC"/>
    <w:rsid w:val="00643747"/>
    <w:rsid w:val="00643F33"/>
    <w:rsid w:val="00644DC0"/>
    <w:rsid w:val="00644F38"/>
    <w:rsid w:val="006458DF"/>
    <w:rsid w:val="00645F23"/>
    <w:rsid w:val="006461AD"/>
    <w:rsid w:val="006479D5"/>
    <w:rsid w:val="006524F6"/>
    <w:rsid w:val="00653BDA"/>
    <w:rsid w:val="00655CF9"/>
    <w:rsid w:val="0066125B"/>
    <w:rsid w:val="0066145B"/>
    <w:rsid w:val="0066272C"/>
    <w:rsid w:val="00662F8C"/>
    <w:rsid w:val="006653B9"/>
    <w:rsid w:val="006660B1"/>
    <w:rsid w:val="00667704"/>
    <w:rsid w:val="00667C1D"/>
    <w:rsid w:val="006708C7"/>
    <w:rsid w:val="00673B4A"/>
    <w:rsid w:val="00675E8F"/>
    <w:rsid w:val="00676FA4"/>
    <w:rsid w:val="006819F9"/>
    <w:rsid w:val="00682A33"/>
    <w:rsid w:val="006836E8"/>
    <w:rsid w:val="006847D5"/>
    <w:rsid w:val="00686970"/>
    <w:rsid w:val="00686A8A"/>
    <w:rsid w:val="00690A85"/>
    <w:rsid w:val="006911C9"/>
    <w:rsid w:val="00692B6F"/>
    <w:rsid w:val="00692F8F"/>
    <w:rsid w:val="00693E5A"/>
    <w:rsid w:val="006964F0"/>
    <w:rsid w:val="00697539"/>
    <w:rsid w:val="006A106C"/>
    <w:rsid w:val="006A1E91"/>
    <w:rsid w:val="006A34B1"/>
    <w:rsid w:val="006A40D8"/>
    <w:rsid w:val="006A58C2"/>
    <w:rsid w:val="006A5FE0"/>
    <w:rsid w:val="006A630A"/>
    <w:rsid w:val="006A6D07"/>
    <w:rsid w:val="006A764C"/>
    <w:rsid w:val="006A7F9D"/>
    <w:rsid w:val="006B09A3"/>
    <w:rsid w:val="006B1C19"/>
    <w:rsid w:val="006B2514"/>
    <w:rsid w:val="006B30F2"/>
    <w:rsid w:val="006B36A2"/>
    <w:rsid w:val="006B5A94"/>
    <w:rsid w:val="006B6EB0"/>
    <w:rsid w:val="006B7B56"/>
    <w:rsid w:val="006C0630"/>
    <w:rsid w:val="006C32A3"/>
    <w:rsid w:val="006C3883"/>
    <w:rsid w:val="006C5BCC"/>
    <w:rsid w:val="006C5FB2"/>
    <w:rsid w:val="006C7EBA"/>
    <w:rsid w:val="006D1B31"/>
    <w:rsid w:val="006D2ACE"/>
    <w:rsid w:val="006D322A"/>
    <w:rsid w:val="006D40E1"/>
    <w:rsid w:val="006D44BF"/>
    <w:rsid w:val="006D465C"/>
    <w:rsid w:val="006D53A4"/>
    <w:rsid w:val="006D61F2"/>
    <w:rsid w:val="006D6259"/>
    <w:rsid w:val="006D710E"/>
    <w:rsid w:val="006E0DB6"/>
    <w:rsid w:val="006E1CD6"/>
    <w:rsid w:val="006E1FCC"/>
    <w:rsid w:val="006E23DB"/>
    <w:rsid w:val="006E2C5F"/>
    <w:rsid w:val="006E3514"/>
    <w:rsid w:val="006E3E6D"/>
    <w:rsid w:val="006E4011"/>
    <w:rsid w:val="006E4191"/>
    <w:rsid w:val="006E6FCE"/>
    <w:rsid w:val="006E7014"/>
    <w:rsid w:val="006E7572"/>
    <w:rsid w:val="006F50C1"/>
    <w:rsid w:val="00702FDB"/>
    <w:rsid w:val="0070550B"/>
    <w:rsid w:val="00705B53"/>
    <w:rsid w:val="00707771"/>
    <w:rsid w:val="00707BDF"/>
    <w:rsid w:val="007116B4"/>
    <w:rsid w:val="00711786"/>
    <w:rsid w:val="007128F9"/>
    <w:rsid w:val="007129F7"/>
    <w:rsid w:val="0071304A"/>
    <w:rsid w:val="007151AE"/>
    <w:rsid w:val="00716D1C"/>
    <w:rsid w:val="00717B7C"/>
    <w:rsid w:val="00717E98"/>
    <w:rsid w:val="00720B45"/>
    <w:rsid w:val="00720EDC"/>
    <w:rsid w:val="00722CB1"/>
    <w:rsid w:val="00723103"/>
    <w:rsid w:val="00723D47"/>
    <w:rsid w:val="0072408C"/>
    <w:rsid w:val="00725807"/>
    <w:rsid w:val="00725EC7"/>
    <w:rsid w:val="007279A4"/>
    <w:rsid w:val="00727D1C"/>
    <w:rsid w:val="0073005E"/>
    <w:rsid w:val="007322F9"/>
    <w:rsid w:val="00732A87"/>
    <w:rsid w:val="007334A8"/>
    <w:rsid w:val="0073362D"/>
    <w:rsid w:val="00735266"/>
    <w:rsid w:val="00735C94"/>
    <w:rsid w:val="007376B8"/>
    <w:rsid w:val="00737973"/>
    <w:rsid w:val="00740124"/>
    <w:rsid w:val="0074076C"/>
    <w:rsid w:val="007416F2"/>
    <w:rsid w:val="00742424"/>
    <w:rsid w:val="00742A6A"/>
    <w:rsid w:val="00746D06"/>
    <w:rsid w:val="00747450"/>
    <w:rsid w:val="00751D6C"/>
    <w:rsid w:val="00752298"/>
    <w:rsid w:val="00752FA7"/>
    <w:rsid w:val="00754489"/>
    <w:rsid w:val="007547EE"/>
    <w:rsid w:val="007561FC"/>
    <w:rsid w:val="00756A46"/>
    <w:rsid w:val="007618B1"/>
    <w:rsid w:val="00763C2C"/>
    <w:rsid w:val="00763F0A"/>
    <w:rsid w:val="00764BD4"/>
    <w:rsid w:val="00764CF9"/>
    <w:rsid w:val="00765262"/>
    <w:rsid w:val="00767074"/>
    <w:rsid w:val="007673C8"/>
    <w:rsid w:val="00767D74"/>
    <w:rsid w:val="007708B9"/>
    <w:rsid w:val="0077206C"/>
    <w:rsid w:val="00772726"/>
    <w:rsid w:val="007738E0"/>
    <w:rsid w:val="00773D34"/>
    <w:rsid w:val="00773FDA"/>
    <w:rsid w:val="007744DB"/>
    <w:rsid w:val="00774C07"/>
    <w:rsid w:val="00776DA2"/>
    <w:rsid w:val="00780091"/>
    <w:rsid w:val="00780661"/>
    <w:rsid w:val="00781863"/>
    <w:rsid w:val="00781F17"/>
    <w:rsid w:val="00784C3C"/>
    <w:rsid w:val="00784F3C"/>
    <w:rsid w:val="007861E6"/>
    <w:rsid w:val="0078645C"/>
    <w:rsid w:val="0078663D"/>
    <w:rsid w:val="007872DA"/>
    <w:rsid w:val="0079112A"/>
    <w:rsid w:val="007931BF"/>
    <w:rsid w:val="00793D1E"/>
    <w:rsid w:val="0079488A"/>
    <w:rsid w:val="00795361"/>
    <w:rsid w:val="00795673"/>
    <w:rsid w:val="007964E7"/>
    <w:rsid w:val="0079687A"/>
    <w:rsid w:val="00797194"/>
    <w:rsid w:val="00797A14"/>
    <w:rsid w:val="007A1499"/>
    <w:rsid w:val="007A3C1D"/>
    <w:rsid w:val="007A5F3F"/>
    <w:rsid w:val="007A72A0"/>
    <w:rsid w:val="007A7FDF"/>
    <w:rsid w:val="007B1C11"/>
    <w:rsid w:val="007B3F10"/>
    <w:rsid w:val="007B5C7C"/>
    <w:rsid w:val="007B6BD7"/>
    <w:rsid w:val="007B7148"/>
    <w:rsid w:val="007B7419"/>
    <w:rsid w:val="007C05C3"/>
    <w:rsid w:val="007C2073"/>
    <w:rsid w:val="007C3A1D"/>
    <w:rsid w:val="007C3A98"/>
    <w:rsid w:val="007C3EDC"/>
    <w:rsid w:val="007C4467"/>
    <w:rsid w:val="007C4828"/>
    <w:rsid w:val="007C4A87"/>
    <w:rsid w:val="007C50DB"/>
    <w:rsid w:val="007C52FB"/>
    <w:rsid w:val="007C5C9B"/>
    <w:rsid w:val="007C5D38"/>
    <w:rsid w:val="007D0059"/>
    <w:rsid w:val="007D04FF"/>
    <w:rsid w:val="007D1ADB"/>
    <w:rsid w:val="007D2357"/>
    <w:rsid w:val="007D30B6"/>
    <w:rsid w:val="007D3601"/>
    <w:rsid w:val="007D4592"/>
    <w:rsid w:val="007D6772"/>
    <w:rsid w:val="007D7455"/>
    <w:rsid w:val="007D77C8"/>
    <w:rsid w:val="007E0B67"/>
    <w:rsid w:val="007E1A9F"/>
    <w:rsid w:val="007E1C9C"/>
    <w:rsid w:val="007E1D5E"/>
    <w:rsid w:val="007E29DF"/>
    <w:rsid w:val="007E2CFF"/>
    <w:rsid w:val="007E3A3E"/>
    <w:rsid w:val="007E4C84"/>
    <w:rsid w:val="007E549C"/>
    <w:rsid w:val="007E62DC"/>
    <w:rsid w:val="007E63F7"/>
    <w:rsid w:val="007E7C08"/>
    <w:rsid w:val="007F0115"/>
    <w:rsid w:val="007F246D"/>
    <w:rsid w:val="007F3862"/>
    <w:rsid w:val="007F43E5"/>
    <w:rsid w:val="007F4B68"/>
    <w:rsid w:val="007F51E9"/>
    <w:rsid w:val="007F5B6F"/>
    <w:rsid w:val="007F5C38"/>
    <w:rsid w:val="007F68ED"/>
    <w:rsid w:val="007F78CB"/>
    <w:rsid w:val="007F7D7D"/>
    <w:rsid w:val="00800580"/>
    <w:rsid w:val="00801E64"/>
    <w:rsid w:val="0080423C"/>
    <w:rsid w:val="00806153"/>
    <w:rsid w:val="00806DF1"/>
    <w:rsid w:val="0080708B"/>
    <w:rsid w:val="00811495"/>
    <w:rsid w:val="008121BE"/>
    <w:rsid w:val="00812A3D"/>
    <w:rsid w:val="008134C3"/>
    <w:rsid w:val="00813BB2"/>
    <w:rsid w:val="00817B77"/>
    <w:rsid w:val="00817B7D"/>
    <w:rsid w:val="008200C0"/>
    <w:rsid w:val="00825CA6"/>
    <w:rsid w:val="00826AFA"/>
    <w:rsid w:val="00826D26"/>
    <w:rsid w:val="00826F64"/>
    <w:rsid w:val="00827EB7"/>
    <w:rsid w:val="00831A88"/>
    <w:rsid w:val="0083321F"/>
    <w:rsid w:val="0083417C"/>
    <w:rsid w:val="008347ED"/>
    <w:rsid w:val="00840296"/>
    <w:rsid w:val="008404DB"/>
    <w:rsid w:val="00843180"/>
    <w:rsid w:val="008433A7"/>
    <w:rsid w:val="00847CA4"/>
    <w:rsid w:val="00847D04"/>
    <w:rsid w:val="0085005C"/>
    <w:rsid w:val="008515E9"/>
    <w:rsid w:val="00851AB3"/>
    <w:rsid w:val="00852D62"/>
    <w:rsid w:val="008545CA"/>
    <w:rsid w:val="0086144B"/>
    <w:rsid w:val="008629C2"/>
    <w:rsid w:val="008638EA"/>
    <w:rsid w:val="008651B6"/>
    <w:rsid w:val="00865701"/>
    <w:rsid w:val="00865D41"/>
    <w:rsid w:val="008676E7"/>
    <w:rsid w:val="00871618"/>
    <w:rsid w:val="00873429"/>
    <w:rsid w:val="008734E7"/>
    <w:rsid w:val="00875108"/>
    <w:rsid w:val="00875F8A"/>
    <w:rsid w:val="0088024C"/>
    <w:rsid w:val="0088229E"/>
    <w:rsid w:val="00882DF9"/>
    <w:rsid w:val="00883953"/>
    <w:rsid w:val="00884151"/>
    <w:rsid w:val="00884996"/>
    <w:rsid w:val="00884B41"/>
    <w:rsid w:val="008858B2"/>
    <w:rsid w:val="00885D65"/>
    <w:rsid w:val="008861C1"/>
    <w:rsid w:val="00891002"/>
    <w:rsid w:val="00891916"/>
    <w:rsid w:val="00892452"/>
    <w:rsid w:val="008927E2"/>
    <w:rsid w:val="0089341E"/>
    <w:rsid w:val="00893B11"/>
    <w:rsid w:val="00893E25"/>
    <w:rsid w:val="00894526"/>
    <w:rsid w:val="008966C2"/>
    <w:rsid w:val="0089697C"/>
    <w:rsid w:val="008978E5"/>
    <w:rsid w:val="008A07F0"/>
    <w:rsid w:val="008A14CB"/>
    <w:rsid w:val="008A3146"/>
    <w:rsid w:val="008A37AF"/>
    <w:rsid w:val="008A483A"/>
    <w:rsid w:val="008A4B0E"/>
    <w:rsid w:val="008A4BF0"/>
    <w:rsid w:val="008A78A8"/>
    <w:rsid w:val="008B106B"/>
    <w:rsid w:val="008B10D2"/>
    <w:rsid w:val="008B1CB3"/>
    <w:rsid w:val="008B1DA2"/>
    <w:rsid w:val="008B38F6"/>
    <w:rsid w:val="008B3CD3"/>
    <w:rsid w:val="008B3DA4"/>
    <w:rsid w:val="008B4298"/>
    <w:rsid w:val="008B43E5"/>
    <w:rsid w:val="008B46CE"/>
    <w:rsid w:val="008B4FEF"/>
    <w:rsid w:val="008B6DE8"/>
    <w:rsid w:val="008B7D3D"/>
    <w:rsid w:val="008C1E4C"/>
    <w:rsid w:val="008C254E"/>
    <w:rsid w:val="008C29F0"/>
    <w:rsid w:val="008C3BB0"/>
    <w:rsid w:val="008C3E4E"/>
    <w:rsid w:val="008C443E"/>
    <w:rsid w:val="008C45BD"/>
    <w:rsid w:val="008C4A46"/>
    <w:rsid w:val="008C4C3F"/>
    <w:rsid w:val="008C5C7E"/>
    <w:rsid w:val="008C61FF"/>
    <w:rsid w:val="008C6562"/>
    <w:rsid w:val="008C7A05"/>
    <w:rsid w:val="008D1476"/>
    <w:rsid w:val="008D1F01"/>
    <w:rsid w:val="008D5FC8"/>
    <w:rsid w:val="008D69AF"/>
    <w:rsid w:val="008D76C3"/>
    <w:rsid w:val="008D7F2F"/>
    <w:rsid w:val="008E2477"/>
    <w:rsid w:val="008E24EC"/>
    <w:rsid w:val="008E2AE8"/>
    <w:rsid w:val="008E30B3"/>
    <w:rsid w:val="008E7319"/>
    <w:rsid w:val="008E7F6A"/>
    <w:rsid w:val="008F094A"/>
    <w:rsid w:val="008F0F68"/>
    <w:rsid w:val="008F1D29"/>
    <w:rsid w:val="008F24E8"/>
    <w:rsid w:val="008F270A"/>
    <w:rsid w:val="008F2F1C"/>
    <w:rsid w:val="008F3501"/>
    <w:rsid w:val="008F39C0"/>
    <w:rsid w:val="008F4B88"/>
    <w:rsid w:val="008F5D92"/>
    <w:rsid w:val="008F5ED0"/>
    <w:rsid w:val="008F6F6E"/>
    <w:rsid w:val="008F78AB"/>
    <w:rsid w:val="008F790F"/>
    <w:rsid w:val="008F7982"/>
    <w:rsid w:val="008F7ACD"/>
    <w:rsid w:val="008F7EDD"/>
    <w:rsid w:val="00900ED0"/>
    <w:rsid w:val="0090143C"/>
    <w:rsid w:val="00902BD6"/>
    <w:rsid w:val="009039F2"/>
    <w:rsid w:val="00903A5C"/>
    <w:rsid w:val="00905299"/>
    <w:rsid w:val="00905767"/>
    <w:rsid w:val="0090605C"/>
    <w:rsid w:val="00906884"/>
    <w:rsid w:val="0090751B"/>
    <w:rsid w:val="00911C3A"/>
    <w:rsid w:val="00912C20"/>
    <w:rsid w:val="00912C6D"/>
    <w:rsid w:val="009140A2"/>
    <w:rsid w:val="009147E1"/>
    <w:rsid w:val="00915993"/>
    <w:rsid w:val="00920810"/>
    <w:rsid w:val="00920B02"/>
    <w:rsid w:val="00920C94"/>
    <w:rsid w:val="00921478"/>
    <w:rsid w:val="009214F9"/>
    <w:rsid w:val="00921932"/>
    <w:rsid w:val="00921AB5"/>
    <w:rsid w:val="009221EA"/>
    <w:rsid w:val="009223F8"/>
    <w:rsid w:val="0092480B"/>
    <w:rsid w:val="009249A4"/>
    <w:rsid w:val="009261D8"/>
    <w:rsid w:val="00926B28"/>
    <w:rsid w:val="009275C6"/>
    <w:rsid w:val="00930548"/>
    <w:rsid w:val="0093233A"/>
    <w:rsid w:val="009323D2"/>
    <w:rsid w:val="009331CA"/>
    <w:rsid w:val="009350E6"/>
    <w:rsid w:val="00941DEE"/>
    <w:rsid w:val="0094207E"/>
    <w:rsid w:val="00944A95"/>
    <w:rsid w:val="00944D3E"/>
    <w:rsid w:val="00946A7F"/>
    <w:rsid w:val="00947688"/>
    <w:rsid w:val="00947FB9"/>
    <w:rsid w:val="0095025D"/>
    <w:rsid w:val="0095138E"/>
    <w:rsid w:val="00951CB5"/>
    <w:rsid w:val="0095235D"/>
    <w:rsid w:val="0095294A"/>
    <w:rsid w:val="009538ED"/>
    <w:rsid w:val="00954194"/>
    <w:rsid w:val="009564D3"/>
    <w:rsid w:val="00956AA5"/>
    <w:rsid w:val="00956C80"/>
    <w:rsid w:val="0095711B"/>
    <w:rsid w:val="0096073D"/>
    <w:rsid w:val="00960BEA"/>
    <w:rsid w:val="0096274A"/>
    <w:rsid w:val="00962A74"/>
    <w:rsid w:val="0096317F"/>
    <w:rsid w:val="00963D11"/>
    <w:rsid w:val="00964439"/>
    <w:rsid w:val="00965EC9"/>
    <w:rsid w:val="0096751B"/>
    <w:rsid w:val="0097162E"/>
    <w:rsid w:val="00974658"/>
    <w:rsid w:val="00974CCA"/>
    <w:rsid w:val="00977BFA"/>
    <w:rsid w:val="0098143B"/>
    <w:rsid w:val="00981DB6"/>
    <w:rsid w:val="00981E1D"/>
    <w:rsid w:val="00982650"/>
    <w:rsid w:val="009839D1"/>
    <w:rsid w:val="00983AA3"/>
    <w:rsid w:val="00983F0B"/>
    <w:rsid w:val="00984600"/>
    <w:rsid w:val="00984C40"/>
    <w:rsid w:val="00986569"/>
    <w:rsid w:val="00987546"/>
    <w:rsid w:val="0098791B"/>
    <w:rsid w:val="00992935"/>
    <w:rsid w:val="00993E34"/>
    <w:rsid w:val="00994216"/>
    <w:rsid w:val="00995270"/>
    <w:rsid w:val="00995317"/>
    <w:rsid w:val="009954B8"/>
    <w:rsid w:val="00995E93"/>
    <w:rsid w:val="009960CC"/>
    <w:rsid w:val="00996642"/>
    <w:rsid w:val="00996E7F"/>
    <w:rsid w:val="009970F4"/>
    <w:rsid w:val="0099788D"/>
    <w:rsid w:val="009A05F5"/>
    <w:rsid w:val="009A16DC"/>
    <w:rsid w:val="009A2145"/>
    <w:rsid w:val="009A34A7"/>
    <w:rsid w:val="009A3624"/>
    <w:rsid w:val="009A44DC"/>
    <w:rsid w:val="009A5C85"/>
    <w:rsid w:val="009A60E4"/>
    <w:rsid w:val="009A693C"/>
    <w:rsid w:val="009B2731"/>
    <w:rsid w:val="009B4836"/>
    <w:rsid w:val="009B4FF7"/>
    <w:rsid w:val="009B5549"/>
    <w:rsid w:val="009B61FE"/>
    <w:rsid w:val="009B7593"/>
    <w:rsid w:val="009C059F"/>
    <w:rsid w:val="009C1C81"/>
    <w:rsid w:val="009C2916"/>
    <w:rsid w:val="009C2F53"/>
    <w:rsid w:val="009C565B"/>
    <w:rsid w:val="009C6AFD"/>
    <w:rsid w:val="009C7B85"/>
    <w:rsid w:val="009D0A8F"/>
    <w:rsid w:val="009D1134"/>
    <w:rsid w:val="009D35C1"/>
    <w:rsid w:val="009D3D60"/>
    <w:rsid w:val="009D3DE1"/>
    <w:rsid w:val="009D4AE1"/>
    <w:rsid w:val="009D4F97"/>
    <w:rsid w:val="009D5014"/>
    <w:rsid w:val="009D5D60"/>
    <w:rsid w:val="009E044A"/>
    <w:rsid w:val="009E1567"/>
    <w:rsid w:val="009E15F4"/>
    <w:rsid w:val="009E1E7F"/>
    <w:rsid w:val="009E2DDE"/>
    <w:rsid w:val="009E5542"/>
    <w:rsid w:val="009E6083"/>
    <w:rsid w:val="009E698D"/>
    <w:rsid w:val="009F20CC"/>
    <w:rsid w:val="009F2430"/>
    <w:rsid w:val="009F3140"/>
    <w:rsid w:val="009F3D34"/>
    <w:rsid w:val="009F49D5"/>
    <w:rsid w:val="009F5734"/>
    <w:rsid w:val="009F71C9"/>
    <w:rsid w:val="009F77AB"/>
    <w:rsid w:val="00A001E2"/>
    <w:rsid w:val="00A023D9"/>
    <w:rsid w:val="00A03B23"/>
    <w:rsid w:val="00A0447B"/>
    <w:rsid w:val="00A056F5"/>
    <w:rsid w:val="00A05965"/>
    <w:rsid w:val="00A073DF"/>
    <w:rsid w:val="00A12300"/>
    <w:rsid w:val="00A13185"/>
    <w:rsid w:val="00A14444"/>
    <w:rsid w:val="00A15A38"/>
    <w:rsid w:val="00A20AC1"/>
    <w:rsid w:val="00A21A14"/>
    <w:rsid w:val="00A21BCF"/>
    <w:rsid w:val="00A22F55"/>
    <w:rsid w:val="00A241C3"/>
    <w:rsid w:val="00A308A5"/>
    <w:rsid w:val="00A31C60"/>
    <w:rsid w:val="00A31D4D"/>
    <w:rsid w:val="00A320CD"/>
    <w:rsid w:val="00A334C0"/>
    <w:rsid w:val="00A33E96"/>
    <w:rsid w:val="00A35ECA"/>
    <w:rsid w:val="00A36FFB"/>
    <w:rsid w:val="00A41D44"/>
    <w:rsid w:val="00A42220"/>
    <w:rsid w:val="00A44308"/>
    <w:rsid w:val="00A44EC2"/>
    <w:rsid w:val="00A47DDE"/>
    <w:rsid w:val="00A522B4"/>
    <w:rsid w:val="00A54645"/>
    <w:rsid w:val="00A54783"/>
    <w:rsid w:val="00A54AC3"/>
    <w:rsid w:val="00A5553F"/>
    <w:rsid w:val="00A5693C"/>
    <w:rsid w:val="00A6257E"/>
    <w:rsid w:val="00A62C3E"/>
    <w:rsid w:val="00A6472F"/>
    <w:rsid w:val="00A64B05"/>
    <w:rsid w:val="00A65E3B"/>
    <w:rsid w:val="00A66574"/>
    <w:rsid w:val="00A66968"/>
    <w:rsid w:val="00A6782C"/>
    <w:rsid w:val="00A702CB"/>
    <w:rsid w:val="00A70B79"/>
    <w:rsid w:val="00A70BCA"/>
    <w:rsid w:val="00A72D58"/>
    <w:rsid w:val="00A73BB9"/>
    <w:rsid w:val="00A75758"/>
    <w:rsid w:val="00A76648"/>
    <w:rsid w:val="00A768E9"/>
    <w:rsid w:val="00A83000"/>
    <w:rsid w:val="00A84667"/>
    <w:rsid w:val="00A86F41"/>
    <w:rsid w:val="00A913B7"/>
    <w:rsid w:val="00A93EF7"/>
    <w:rsid w:val="00A95370"/>
    <w:rsid w:val="00A955C6"/>
    <w:rsid w:val="00A958AC"/>
    <w:rsid w:val="00A96061"/>
    <w:rsid w:val="00A979F6"/>
    <w:rsid w:val="00AA3216"/>
    <w:rsid w:val="00AA3529"/>
    <w:rsid w:val="00AA419E"/>
    <w:rsid w:val="00AA6113"/>
    <w:rsid w:val="00AA666F"/>
    <w:rsid w:val="00AA68FE"/>
    <w:rsid w:val="00AB01B9"/>
    <w:rsid w:val="00AB43B2"/>
    <w:rsid w:val="00AC03BA"/>
    <w:rsid w:val="00AC0AC7"/>
    <w:rsid w:val="00AC1D93"/>
    <w:rsid w:val="00AC28D9"/>
    <w:rsid w:val="00AC2D77"/>
    <w:rsid w:val="00AC5628"/>
    <w:rsid w:val="00AC6E63"/>
    <w:rsid w:val="00AD0130"/>
    <w:rsid w:val="00AD0C83"/>
    <w:rsid w:val="00AD1610"/>
    <w:rsid w:val="00AD2EE1"/>
    <w:rsid w:val="00AD46E1"/>
    <w:rsid w:val="00AD4EC7"/>
    <w:rsid w:val="00AD5252"/>
    <w:rsid w:val="00AD5A61"/>
    <w:rsid w:val="00AD660E"/>
    <w:rsid w:val="00AD694F"/>
    <w:rsid w:val="00AE0661"/>
    <w:rsid w:val="00AE2782"/>
    <w:rsid w:val="00AE2C28"/>
    <w:rsid w:val="00AE669F"/>
    <w:rsid w:val="00AE6F1D"/>
    <w:rsid w:val="00AE7C18"/>
    <w:rsid w:val="00AF0067"/>
    <w:rsid w:val="00AF02A0"/>
    <w:rsid w:val="00AF052D"/>
    <w:rsid w:val="00AF1CF3"/>
    <w:rsid w:val="00AF1FDD"/>
    <w:rsid w:val="00AF3BAB"/>
    <w:rsid w:val="00AF3BE8"/>
    <w:rsid w:val="00AF4677"/>
    <w:rsid w:val="00AF542A"/>
    <w:rsid w:val="00AF6D69"/>
    <w:rsid w:val="00AF7030"/>
    <w:rsid w:val="00B01A6F"/>
    <w:rsid w:val="00B022FF"/>
    <w:rsid w:val="00B0393F"/>
    <w:rsid w:val="00B04889"/>
    <w:rsid w:val="00B07580"/>
    <w:rsid w:val="00B10277"/>
    <w:rsid w:val="00B106CA"/>
    <w:rsid w:val="00B11FDC"/>
    <w:rsid w:val="00B13827"/>
    <w:rsid w:val="00B15E00"/>
    <w:rsid w:val="00B16744"/>
    <w:rsid w:val="00B16C1A"/>
    <w:rsid w:val="00B20EE0"/>
    <w:rsid w:val="00B220D4"/>
    <w:rsid w:val="00B2237C"/>
    <w:rsid w:val="00B22450"/>
    <w:rsid w:val="00B2389D"/>
    <w:rsid w:val="00B23CAE"/>
    <w:rsid w:val="00B23F75"/>
    <w:rsid w:val="00B2421B"/>
    <w:rsid w:val="00B24244"/>
    <w:rsid w:val="00B24C67"/>
    <w:rsid w:val="00B25093"/>
    <w:rsid w:val="00B2680B"/>
    <w:rsid w:val="00B26E8A"/>
    <w:rsid w:val="00B278C2"/>
    <w:rsid w:val="00B27FF9"/>
    <w:rsid w:val="00B300B8"/>
    <w:rsid w:val="00B30664"/>
    <w:rsid w:val="00B309A7"/>
    <w:rsid w:val="00B31DB6"/>
    <w:rsid w:val="00B3234A"/>
    <w:rsid w:val="00B334FA"/>
    <w:rsid w:val="00B338B1"/>
    <w:rsid w:val="00B33CF3"/>
    <w:rsid w:val="00B34166"/>
    <w:rsid w:val="00B34983"/>
    <w:rsid w:val="00B34E05"/>
    <w:rsid w:val="00B3523D"/>
    <w:rsid w:val="00B361FD"/>
    <w:rsid w:val="00B368CD"/>
    <w:rsid w:val="00B37F4B"/>
    <w:rsid w:val="00B40A43"/>
    <w:rsid w:val="00B448FE"/>
    <w:rsid w:val="00B4657A"/>
    <w:rsid w:val="00B46DCE"/>
    <w:rsid w:val="00B47150"/>
    <w:rsid w:val="00B4775D"/>
    <w:rsid w:val="00B479F3"/>
    <w:rsid w:val="00B47DE6"/>
    <w:rsid w:val="00B47F77"/>
    <w:rsid w:val="00B50EE0"/>
    <w:rsid w:val="00B524E8"/>
    <w:rsid w:val="00B53CA8"/>
    <w:rsid w:val="00B53DA8"/>
    <w:rsid w:val="00B53E0D"/>
    <w:rsid w:val="00B5497C"/>
    <w:rsid w:val="00B555DF"/>
    <w:rsid w:val="00B576BB"/>
    <w:rsid w:val="00B6032C"/>
    <w:rsid w:val="00B6153C"/>
    <w:rsid w:val="00B6156E"/>
    <w:rsid w:val="00B64EE4"/>
    <w:rsid w:val="00B6508E"/>
    <w:rsid w:val="00B6522B"/>
    <w:rsid w:val="00B658DB"/>
    <w:rsid w:val="00B66489"/>
    <w:rsid w:val="00B67FC4"/>
    <w:rsid w:val="00B7115F"/>
    <w:rsid w:val="00B7158A"/>
    <w:rsid w:val="00B72898"/>
    <w:rsid w:val="00B73AB4"/>
    <w:rsid w:val="00B73BEE"/>
    <w:rsid w:val="00B74B3B"/>
    <w:rsid w:val="00B769B2"/>
    <w:rsid w:val="00B80711"/>
    <w:rsid w:val="00B80815"/>
    <w:rsid w:val="00B81009"/>
    <w:rsid w:val="00B81243"/>
    <w:rsid w:val="00B8130F"/>
    <w:rsid w:val="00B814DD"/>
    <w:rsid w:val="00B8157B"/>
    <w:rsid w:val="00B8163C"/>
    <w:rsid w:val="00B840D0"/>
    <w:rsid w:val="00B84B71"/>
    <w:rsid w:val="00B84C44"/>
    <w:rsid w:val="00B86484"/>
    <w:rsid w:val="00B86BDD"/>
    <w:rsid w:val="00B86F8C"/>
    <w:rsid w:val="00B8728A"/>
    <w:rsid w:val="00B877B6"/>
    <w:rsid w:val="00B90ABB"/>
    <w:rsid w:val="00B93553"/>
    <w:rsid w:val="00B95BB0"/>
    <w:rsid w:val="00B962DC"/>
    <w:rsid w:val="00B967AE"/>
    <w:rsid w:val="00B97C21"/>
    <w:rsid w:val="00BA0774"/>
    <w:rsid w:val="00BA0B35"/>
    <w:rsid w:val="00BA4792"/>
    <w:rsid w:val="00BA6204"/>
    <w:rsid w:val="00BA7046"/>
    <w:rsid w:val="00BA775F"/>
    <w:rsid w:val="00BB0C1E"/>
    <w:rsid w:val="00BB27A7"/>
    <w:rsid w:val="00BB4B5A"/>
    <w:rsid w:val="00BB4FB8"/>
    <w:rsid w:val="00BB5543"/>
    <w:rsid w:val="00BB6D17"/>
    <w:rsid w:val="00BB6F73"/>
    <w:rsid w:val="00BC070F"/>
    <w:rsid w:val="00BC0B12"/>
    <w:rsid w:val="00BC220A"/>
    <w:rsid w:val="00BC269A"/>
    <w:rsid w:val="00BC29A3"/>
    <w:rsid w:val="00BC29DB"/>
    <w:rsid w:val="00BC4239"/>
    <w:rsid w:val="00BC6C29"/>
    <w:rsid w:val="00BC6CE6"/>
    <w:rsid w:val="00BC7C81"/>
    <w:rsid w:val="00BD054D"/>
    <w:rsid w:val="00BD27A0"/>
    <w:rsid w:val="00BD2C58"/>
    <w:rsid w:val="00BD388A"/>
    <w:rsid w:val="00BD3A1A"/>
    <w:rsid w:val="00BD4109"/>
    <w:rsid w:val="00BD43FF"/>
    <w:rsid w:val="00BD4768"/>
    <w:rsid w:val="00BD4E59"/>
    <w:rsid w:val="00BD5B5C"/>
    <w:rsid w:val="00BD60B4"/>
    <w:rsid w:val="00BD6514"/>
    <w:rsid w:val="00BD65FE"/>
    <w:rsid w:val="00BD676C"/>
    <w:rsid w:val="00BD6983"/>
    <w:rsid w:val="00BD7301"/>
    <w:rsid w:val="00BE019F"/>
    <w:rsid w:val="00BE3CCD"/>
    <w:rsid w:val="00BE420C"/>
    <w:rsid w:val="00BE4480"/>
    <w:rsid w:val="00BE484F"/>
    <w:rsid w:val="00BF0EED"/>
    <w:rsid w:val="00BF1E86"/>
    <w:rsid w:val="00BF2A36"/>
    <w:rsid w:val="00BF2AF5"/>
    <w:rsid w:val="00BF2B01"/>
    <w:rsid w:val="00BF3779"/>
    <w:rsid w:val="00BF37AE"/>
    <w:rsid w:val="00BF4239"/>
    <w:rsid w:val="00BF47E3"/>
    <w:rsid w:val="00BF4D6E"/>
    <w:rsid w:val="00C0025B"/>
    <w:rsid w:val="00C0060A"/>
    <w:rsid w:val="00C0155C"/>
    <w:rsid w:val="00C021F8"/>
    <w:rsid w:val="00C03890"/>
    <w:rsid w:val="00C05119"/>
    <w:rsid w:val="00C0513B"/>
    <w:rsid w:val="00C063B7"/>
    <w:rsid w:val="00C07E1F"/>
    <w:rsid w:val="00C102C0"/>
    <w:rsid w:val="00C121A7"/>
    <w:rsid w:val="00C12E3F"/>
    <w:rsid w:val="00C133F1"/>
    <w:rsid w:val="00C15D05"/>
    <w:rsid w:val="00C15D67"/>
    <w:rsid w:val="00C163A0"/>
    <w:rsid w:val="00C165A5"/>
    <w:rsid w:val="00C17036"/>
    <w:rsid w:val="00C204A8"/>
    <w:rsid w:val="00C2211B"/>
    <w:rsid w:val="00C23F88"/>
    <w:rsid w:val="00C25006"/>
    <w:rsid w:val="00C27AA0"/>
    <w:rsid w:val="00C27DD6"/>
    <w:rsid w:val="00C30A32"/>
    <w:rsid w:val="00C30C47"/>
    <w:rsid w:val="00C3256F"/>
    <w:rsid w:val="00C33B32"/>
    <w:rsid w:val="00C33C7C"/>
    <w:rsid w:val="00C34819"/>
    <w:rsid w:val="00C366D7"/>
    <w:rsid w:val="00C441F0"/>
    <w:rsid w:val="00C44551"/>
    <w:rsid w:val="00C46253"/>
    <w:rsid w:val="00C46FCD"/>
    <w:rsid w:val="00C47092"/>
    <w:rsid w:val="00C51151"/>
    <w:rsid w:val="00C533AD"/>
    <w:rsid w:val="00C559D5"/>
    <w:rsid w:val="00C56946"/>
    <w:rsid w:val="00C572E1"/>
    <w:rsid w:val="00C578F3"/>
    <w:rsid w:val="00C61CF4"/>
    <w:rsid w:val="00C62111"/>
    <w:rsid w:val="00C64109"/>
    <w:rsid w:val="00C6498E"/>
    <w:rsid w:val="00C64EF5"/>
    <w:rsid w:val="00C65D0D"/>
    <w:rsid w:val="00C7038A"/>
    <w:rsid w:val="00C70A6F"/>
    <w:rsid w:val="00C70FDF"/>
    <w:rsid w:val="00C71DFE"/>
    <w:rsid w:val="00C71EA3"/>
    <w:rsid w:val="00C72176"/>
    <w:rsid w:val="00C72930"/>
    <w:rsid w:val="00C73C41"/>
    <w:rsid w:val="00C7460D"/>
    <w:rsid w:val="00C7473D"/>
    <w:rsid w:val="00C751F0"/>
    <w:rsid w:val="00C75844"/>
    <w:rsid w:val="00C763D7"/>
    <w:rsid w:val="00C768D7"/>
    <w:rsid w:val="00C76E5C"/>
    <w:rsid w:val="00C76EA8"/>
    <w:rsid w:val="00C80A3A"/>
    <w:rsid w:val="00C80CAA"/>
    <w:rsid w:val="00C81918"/>
    <w:rsid w:val="00C8230C"/>
    <w:rsid w:val="00C833F1"/>
    <w:rsid w:val="00C833F2"/>
    <w:rsid w:val="00C83A72"/>
    <w:rsid w:val="00C83F3C"/>
    <w:rsid w:val="00C844D9"/>
    <w:rsid w:val="00C85B71"/>
    <w:rsid w:val="00C85BAB"/>
    <w:rsid w:val="00C8604A"/>
    <w:rsid w:val="00C861B6"/>
    <w:rsid w:val="00C863F4"/>
    <w:rsid w:val="00C90490"/>
    <w:rsid w:val="00C905A6"/>
    <w:rsid w:val="00C907A2"/>
    <w:rsid w:val="00C916EF"/>
    <w:rsid w:val="00C91740"/>
    <w:rsid w:val="00C91BC7"/>
    <w:rsid w:val="00C929FB"/>
    <w:rsid w:val="00C93263"/>
    <w:rsid w:val="00C9339F"/>
    <w:rsid w:val="00C94243"/>
    <w:rsid w:val="00C950F4"/>
    <w:rsid w:val="00C977AB"/>
    <w:rsid w:val="00CA191E"/>
    <w:rsid w:val="00CA28E7"/>
    <w:rsid w:val="00CA3FAF"/>
    <w:rsid w:val="00CA47CF"/>
    <w:rsid w:val="00CA4B7A"/>
    <w:rsid w:val="00CA5360"/>
    <w:rsid w:val="00CA7483"/>
    <w:rsid w:val="00CB05D1"/>
    <w:rsid w:val="00CB1C8F"/>
    <w:rsid w:val="00CB23A7"/>
    <w:rsid w:val="00CB2A1B"/>
    <w:rsid w:val="00CB301F"/>
    <w:rsid w:val="00CB4DBC"/>
    <w:rsid w:val="00CB6BD9"/>
    <w:rsid w:val="00CC3DD5"/>
    <w:rsid w:val="00CC5259"/>
    <w:rsid w:val="00CC6179"/>
    <w:rsid w:val="00CC6C11"/>
    <w:rsid w:val="00CC7751"/>
    <w:rsid w:val="00CD04AF"/>
    <w:rsid w:val="00CD31D5"/>
    <w:rsid w:val="00CD36F5"/>
    <w:rsid w:val="00CD440D"/>
    <w:rsid w:val="00CD4A15"/>
    <w:rsid w:val="00CD7048"/>
    <w:rsid w:val="00CD7D87"/>
    <w:rsid w:val="00CE00C1"/>
    <w:rsid w:val="00CE3E34"/>
    <w:rsid w:val="00CE6C6F"/>
    <w:rsid w:val="00CE7087"/>
    <w:rsid w:val="00CF049D"/>
    <w:rsid w:val="00CF1026"/>
    <w:rsid w:val="00CF2704"/>
    <w:rsid w:val="00CF2C4D"/>
    <w:rsid w:val="00CF3C1C"/>
    <w:rsid w:val="00CF542B"/>
    <w:rsid w:val="00CF58BB"/>
    <w:rsid w:val="00CF6DFA"/>
    <w:rsid w:val="00CF78A9"/>
    <w:rsid w:val="00CF7C9D"/>
    <w:rsid w:val="00D012BA"/>
    <w:rsid w:val="00D028AC"/>
    <w:rsid w:val="00D03C52"/>
    <w:rsid w:val="00D04592"/>
    <w:rsid w:val="00D064D9"/>
    <w:rsid w:val="00D1001D"/>
    <w:rsid w:val="00D135CC"/>
    <w:rsid w:val="00D14598"/>
    <w:rsid w:val="00D14C04"/>
    <w:rsid w:val="00D157AE"/>
    <w:rsid w:val="00D16132"/>
    <w:rsid w:val="00D16B62"/>
    <w:rsid w:val="00D17C36"/>
    <w:rsid w:val="00D17D19"/>
    <w:rsid w:val="00D23BF4"/>
    <w:rsid w:val="00D24A7D"/>
    <w:rsid w:val="00D30BB1"/>
    <w:rsid w:val="00D3112D"/>
    <w:rsid w:val="00D31B8C"/>
    <w:rsid w:val="00D322D4"/>
    <w:rsid w:val="00D324B7"/>
    <w:rsid w:val="00D3280B"/>
    <w:rsid w:val="00D32E70"/>
    <w:rsid w:val="00D32FAA"/>
    <w:rsid w:val="00D337D6"/>
    <w:rsid w:val="00D34DE9"/>
    <w:rsid w:val="00D35761"/>
    <w:rsid w:val="00D35833"/>
    <w:rsid w:val="00D36DA7"/>
    <w:rsid w:val="00D36FF5"/>
    <w:rsid w:val="00D3715D"/>
    <w:rsid w:val="00D40864"/>
    <w:rsid w:val="00D41F54"/>
    <w:rsid w:val="00D42164"/>
    <w:rsid w:val="00D437C0"/>
    <w:rsid w:val="00D43E04"/>
    <w:rsid w:val="00D4540C"/>
    <w:rsid w:val="00D45413"/>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1D4"/>
    <w:rsid w:val="00D62478"/>
    <w:rsid w:val="00D63152"/>
    <w:rsid w:val="00D63926"/>
    <w:rsid w:val="00D63929"/>
    <w:rsid w:val="00D6543F"/>
    <w:rsid w:val="00D65FFD"/>
    <w:rsid w:val="00D66BE1"/>
    <w:rsid w:val="00D66D85"/>
    <w:rsid w:val="00D66FC1"/>
    <w:rsid w:val="00D70C51"/>
    <w:rsid w:val="00D70CAE"/>
    <w:rsid w:val="00D71F88"/>
    <w:rsid w:val="00D7320F"/>
    <w:rsid w:val="00D73645"/>
    <w:rsid w:val="00D74427"/>
    <w:rsid w:val="00D74655"/>
    <w:rsid w:val="00D74917"/>
    <w:rsid w:val="00D74EF5"/>
    <w:rsid w:val="00D754B4"/>
    <w:rsid w:val="00D764FB"/>
    <w:rsid w:val="00D7695B"/>
    <w:rsid w:val="00D77C4E"/>
    <w:rsid w:val="00D81A67"/>
    <w:rsid w:val="00D83402"/>
    <w:rsid w:val="00D834FB"/>
    <w:rsid w:val="00D83949"/>
    <w:rsid w:val="00D840A7"/>
    <w:rsid w:val="00D84EF2"/>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FBD"/>
    <w:rsid w:val="00DA3C54"/>
    <w:rsid w:val="00DA41EB"/>
    <w:rsid w:val="00DA5BD3"/>
    <w:rsid w:val="00DB0631"/>
    <w:rsid w:val="00DB0B91"/>
    <w:rsid w:val="00DB110D"/>
    <w:rsid w:val="00DB1E62"/>
    <w:rsid w:val="00DB2786"/>
    <w:rsid w:val="00DB3ADA"/>
    <w:rsid w:val="00DB4034"/>
    <w:rsid w:val="00DB40C5"/>
    <w:rsid w:val="00DB46A7"/>
    <w:rsid w:val="00DB57E6"/>
    <w:rsid w:val="00DB5A5F"/>
    <w:rsid w:val="00DB5E36"/>
    <w:rsid w:val="00DC0814"/>
    <w:rsid w:val="00DC0F72"/>
    <w:rsid w:val="00DC26E2"/>
    <w:rsid w:val="00DC309F"/>
    <w:rsid w:val="00DC33C4"/>
    <w:rsid w:val="00DC3908"/>
    <w:rsid w:val="00DC54A0"/>
    <w:rsid w:val="00DC567E"/>
    <w:rsid w:val="00DC6032"/>
    <w:rsid w:val="00DC7A9C"/>
    <w:rsid w:val="00DD1A82"/>
    <w:rsid w:val="00DD2049"/>
    <w:rsid w:val="00DD34E5"/>
    <w:rsid w:val="00DD5D14"/>
    <w:rsid w:val="00DD5DE7"/>
    <w:rsid w:val="00DD6132"/>
    <w:rsid w:val="00DD701D"/>
    <w:rsid w:val="00DE01E2"/>
    <w:rsid w:val="00DE5F28"/>
    <w:rsid w:val="00DE7550"/>
    <w:rsid w:val="00DE78D0"/>
    <w:rsid w:val="00DE7ACF"/>
    <w:rsid w:val="00DE7C49"/>
    <w:rsid w:val="00DE7DB7"/>
    <w:rsid w:val="00DF1DB3"/>
    <w:rsid w:val="00DF1F9D"/>
    <w:rsid w:val="00DF2181"/>
    <w:rsid w:val="00DF2F14"/>
    <w:rsid w:val="00DF330D"/>
    <w:rsid w:val="00DF62F4"/>
    <w:rsid w:val="00DF7670"/>
    <w:rsid w:val="00E01905"/>
    <w:rsid w:val="00E02579"/>
    <w:rsid w:val="00E02D82"/>
    <w:rsid w:val="00E036D2"/>
    <w:rsid w:val="00E03F34"/>
    <w:rsid w:val="00E04517"/>
    <w:rsid w:val="00E073C6"/>
    <w:rsid w:val="00E07DFB"/>
    <w:rsid w:val="00E117C5"/>
    <w:rsid w:val="00E11A2F"/>
    <w:rsid w:val="00E11E74"/>
    <w:rsid w:val="00E1209F"/>
    <w:rsid w:val="00E127C6"/>
    <w:rsid w:val="00E12C10"/>
    <w:rsid w:val="00E13B44"/>
    <w:rsid w:val="00E14C20"/>
    <w:rsid w:val="00E14E96"/>
    <w:rsid w:val="00E1535F"/>
    <w:rsid w:val="00E153B4"/>
    <w:rsid w:val="00E15616"/>
    <w:rsid w:val="00E171EA"/>
    <w:rsid w:val="00E17556"/>
    <w:rsid w:val="00E17813"/>
    <w:rsid w:val="00E20EED"/>
    <w:rsid w:val="00E21E3F"/>
    <w:rsid w:val="00E22CC8"/>
    <w:rsid w:val="00E23266"/>
    <w:rsid w:val="00E233D5"/>
    <w:rsid w:val="00E23888"/>
    <w:rsid w:val="00E24306"/>
    <w:rsid w:val="00E2572D"/>
    <w:rsid w:val="00E349F1"/>
    <w:rsid w:val="00E34A0F"/>
    <w:rsid w:val="00E353C7"/>
    <w:rsid w:val="00E35C7F"/>
    <w:rsid w:val="00E35FCE"/>
    <w:rsid w:val="00E361E8"/>
    <w:rsid w:val="00E40116"/>
    <w:rsid w:val="00E43D88"/>
    <w:rsid w:val="00E44249"/>
    <w:rsid w:val="00E4481E"/>
    <w:rsid w:val="00E44992"/>
    <w:rsid w:val="00E44C2A"/>
    <w:rsid w:val="00E44EBD"/>
    <w:rsid w:val="00E44F22"/>
    <w:rsid w:val="00E46A4D"/>
    <w:rsid w:val="00E471FE"/>
    <w:rsid w:val="00E5011E"/>
    <w:rsid w:val="00E50403"/>
    <w:rsid w:val="00E50B5E"/>
    <w:rsid w:val="00E51AD6"/>
    <w:rsid w:val="00E51E1A"/>
    <w:rsid w:val="00E52386"/>
    <w:rsid w:val="00E52FA1"/>
    <w:rsid w:val="00E532CC"/>
    <w:rsid w:val="00E53DE9"/>
    <w:rsid w:val="00E54207"/>
    <w:rsid w:val="00E550E0"/>
    <w:rsid w:val="00E55F7E"/>
    <w:rsid w:val="00E5618B"/>
    <w:rsid w:val="00E56E60"/>
    <w:rsid w:val="00E60729"/>
    <w:rsid w:val="00E61D98"/>
    <w:rsid w:val="00E62AEF"/>
    <w:rsid w:val="00E62CE9"/>
    <w:rsid w:val="00E62E73"/>
    <w:rsid w:val="00E63153"/>
    <w:rsid w:val="00E638C1"/>
    <w:rsid w:val="00E64A11"/>
    <w:rsid w:val="00E64A6F"/>
    <w:rsid w:val="00E67D55"/>
    <w:rsid w:val="00E70225"/>
    <w:rsid w:val="00E70F77"/>
    <w:rsid w:val="00E76A21"/>
    <w:rsid w:val="00E776AC"/>
    <w:rsid w:val="00E77C57"/>
    <w:rsid w:val="00E80998"/>
    <w:rsid w:val="00E80ACB"/>
    <w:rsid w:val="00E81465"/>
    <w:rsid w:val="00E81BCC"/>
    <w:rsid w:val="00E81EDB"/>
    <w:rsid w:val="00E82029"/>
    <w:rsid w:val="00E83730"/>
    <w:rsid w:val="00E83D40"/>
    <w:rsid w:val="00E840FC"/>
    <w:rsid w:val="00E85868"/>
    <w:rsid w:val="00E864F3"/>
    <w:rsid w:val="00E87A71"/>
    <w:rsid w:val="00E9095F"/>
    <w:rsid w:val="00E90C0C"/>
    <w:rsid w:val="00E92CB2"/>
    <w:rsid w:val="00E93045"/>
    <w:rsid w:val="00E9417C"/>
    <w:rsid w:val="00E952B0"/>
    <w:rsid w:val="00E9532F"/>
    <w:rsid w:val="00E9566E"/>
    <w:rsid w:val="00E96527"/>
    <w:rsid w:val="00E96DB9"/>
    <w:rsid w:val="00E96ECB"/>
    <w:rsid w:val="00EA1D4A"/>
    <w:rsid w:val="00EA35C2"/>
    <w:rsid w:val="00EA52A6"/>
    <w:rsid w:val="00EA59EA"/>
    <w:rsid w:val="00EA5B7F"/>
    <w:rsid w:val="00EA647A"/>
    <w:rsid w:val="00EA7235"/>
    <w:rsid w:val="00EA7C5F"/>
    <w:rsid w:val="00EB0361"/>
    <w:rsid w:val="00EB2441"/>
    <w:rsid w:val="00EB4173"/>
    <w:rsid w:val="00EB4426"/>
    <w:rsid w:val="00EB5661"/>
    <w:rsid w:val="00EB70F5"/>
    <w:rsid w:val="00EB71C2"/>
    <w:rsid w:val="00EC035D"/>
    <w:rsid w:val="00EC346D"/>
    <w:rsid w:val="00EC424D"/>
    <w:rsid w:val="00EC47A4"/>
    <w:rsid w:val="00EC60AD"/>
    <w:rsid w:val="00EC615F"/>
    <w:rsid w:val="00EC7CBE"/>
    <w:rsid w:val="00ED1236"/>
    <w:rsid w:val="00ED2F02"/>
    <w:rsid w:val="00ED3686"/>
    <w:rsid w:val="00ED6385"/>
    <w:rsid w:val="00ED74D4"/>
    <w:rsid w:val="00EE1814"/>
    <w:rsid w:val="00EE1B90"/>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18BF"/>
    <w:rsid w:val="00F02C00"/>
    <w:rsid w:val="00F031D4"/>
    <w:rsid w:val="00F0399B"/>
    <w:rsid w:val="00F04354"/>
    <w:rsid w:val="00F04681"/>
    <w:rsid w:val="00F1155B"/>
    <w:rsid w:val="00F11B64"/>
    <w:rsid w:val="00F13300"/>
    <w:rsid w:val="00F14F2D"/>
    <w:rsid w:val="00F15371"/>
    <w:rsid w:val="00F16E65"/>
    <w:rsid w:val="00F17185"/>
    <w:rsid w:val="00F171A8"/>
    <w:rsid w:val="00F17269"/>
    <w:rsid w:val="00F204AD"/>
    <w:rsid w:val="00F20552"/>
    <w:rsid w:val="00F21BF2"/>
    <w:rsid w:val="00F225D4"/>
    <w:rsid w:val="00F27BF5"/>
    <w:rsid w:val="00F30D8B"/>
    <w:rsid w:val="00F32B49"/>
    <w:rsid w:val="00F3566B"/>
    <w:rsid w:val="00F35735"/>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42A8"/>
    <w:rsid w:val="00F44B45"/>
    <w:rsid w:val="00F45222"/>
    <w:rsid w:val="00F46E2A"/>
    <w:rsid w:val="00F47C54"/>
    <w:rsid w:val="00F47DFF"/>
    <w:rsid w:val="00F50D6E"/>
    <w:rsid w:val="00F51BB8"/>
    <w:rsid w:val="00F53219"/>
    <w:rsid w:val="00F538F5"/>
    <w:rsid w:val="00F53EA2"/>
    <w:rsid w:val="00F54B29"/>
    <w:rsid w:val="00F54F46"/>
    <w:rsid w:val="00F557D4"/>
    <w:rsid w:val="00F55E45"/>
    <w:rsid w:val="00F56871"/>
    <w:rsid w:val="00F574C5"/>
    <w:rsid w:val="00F605B0"/>
    <w:rsid w:val="00F60A1C"/>
    <w:rsid w:val="00F61499"/>
    <w:rsid w:val="00F615FB"/>
    <w:rsid w:val="00F626B7"/>
    <w:rsid w:val="00F628C5"/>
    <w:rsid w:val="00F6293D"/>
    <w:rsid w:val="00F6454F"/>
    <w:rsid w:val="00F64A1F"/>
    <w:rsid w:val="00F64EEB"/>
    <w:rsid w:val="00F653CB"/>
    <w:rsid w:val="00F658F6"/>
    <w:rsid w:val="00F67471"/>
    <w:rsid w:val="00F706E9"/>
    <w:rsid w:val="00F70C26"/>
    <w:rsid w:val="00F7181B"/>
    <w:rsid w:val="00F72390"/>
    <w:rsid w:val="00F737CB"/>
    <w:rsid w:val="00F73C0A"/>
    <w:rsid w:val="00F741BB"/>
    <w:rsid w:val="00F74C43"/>
    <w:rsid w:val="00F754B7"/>
    <w:rsid w:val="00F7568B"/>
    <w:rsid w:val="00F76A7D"/>
    <w:rsid w:val="00F841B9"/>
    <w:rsid w:val="00F84919"/>
    <w:rsid w:val="00F84C14"/>
    <w:rsid w:val="00F85E26"/>
    <w:rsid w:val="00F87733"/>
    <w:rsid w:val="00F87E35"/>
    <w:rsid w:val="00F93C21"/>
    <w:rsid w:val="00F955B6"/>
    <w:rsid w:val="00FA11EA"/>
    <w:rsid w:val="00FA1A2D"/>
    <w:rsid w:val="00FA4BDA"/>
    <w:rsid w:val="00FA556B"/>
    <w:rsid w:val="00FA5F54"/>
    <w:rsid w:val="00FA7F69"/>
    <w:rsid w:val="00FB0F53"/>
    <w:rsid w:val="00FB1302"/>
    <w:rsid w:val="00FB14C3"/>
    <w:rsid w:val="00FB1AA7"/>
    <w:rsid w:val="00FB21A1"/>
    <w:rsid w:val="00FB39C7"/>
    <w:rsid w:val="00FB3A3F"/>
    <w:rsid w:val="00FB4A02"/>
    <w:rsid w:val="00FB4A0C"/>
    <w:rsid w:val="00FB522F"/>
    <w:rsid w:val="00FB52E4"/>
    <w:rsid w:val="00FB5C33"/>
    <w:rsid w:val="00FB7327"/>
    <w:rsid w:val="00FB74CC"/>
    <w:rsid w:val="00FB77C2"/>
    <w:rsid w:val="00FC0217"/>
    <w:rsid w:val="00FC05B6"/>
    <w:rsid w:val="00FC0CA2"/>
    <w:rsid w:val="00FC12C9"/>
    <w:rsid w:val="00FC16AB"/>
    <w:rsid w:val="00FC2DC9"/>
    <w:rsid w:val="00FC3573"/>
    <w:rsid w:val="00FC3630"/>
    <w:rsid w:val="00FC36FE"/>
    <w:rsid w:val="00FC4379"/>
    <w:rsid w:val="00FC56AA"/>
    <w:rsid w:val="00FC5A32"/>
    <w:rsid w:val="00FD0286"/>
    <w:rsid w:val="00FD168C"/>
    <w:rsid w:val="00FD33F9"/>
    <w:rsid w:val="00FD414D"/>
    <w:rsid w:val="00FD4331"/>
    <w:rsid w:val="00FD4773"/>
    <w:rsid w:val="00FD74A6"/>
    <w:rsid w:val="00FD763F"/>
    <w:rsid w:val="00FE0806"/>
    <w:rsid w:val="00FE0DD4"/>
    <w:rsid w:val="00FE2F27"/>
    <w:rsid w:val="00FE37CE"/>
    <w:rsid w:val="00FE3ABB"/>
    <w:rsid w:val="00FE5728"/>
    <w:rsid w:val="00FE63A5"/>
    <w:rsid w:val="00FE7457"/>
    <w:rsid w:val="00FE7488"/>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customStyle="1" w:styleId="13">
    <w:name w:val="Неразрешенное упоминание1"/>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6">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iPriority w:val="99"/>
    <w:unhideWhenUsed/>
    <w:rsid w:val="00FD4773"/>
    <w:pPr>
      <w:spacing w:before="100" w:beforeAutospacing="1" w:after="100" w:afterAutospacing="1"/>
    </w:pPr>
    <w:rPr>
      <w:rFonts w:eastAsia="Times New Roman"/>
    </w:rPr>
  </w:style>
  <w:style w:type="paragraph" w:customStyle="1" w:styleId="Default">
    <w:name w:val="Default"/>
    <w:rsid w:val="006419C5"/>
    <w:pPr>
      <w:autoSpaceDE w:val="0"/>
      <w:autoSpaceDN w:val="0"/>
      <w:adjustRightInd w:val="0"/>
    </w:pPr>
    <w:rPr>
      <w:rFonts w:ascii="Fira Sans" w:eastAsiaTheme="minorHAnsi" w:hAnsi="Fira Sans" w:cs="Fira Sans"/>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8365461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37192673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32127293">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33403358">
      <w:bodyDiv w:val="1"/>
      <w:marLeft w:val="0"/>
      <w:marRight w:val="0"/>
      <w:marTop w:val="0"/>
      <w:marBottom w:val="0"/>
      <w:divBdr>
        <w:top w:val="none" w:sz="0" w:space="0" w:color="auto"/>
        <w:left w:val="none" w:sz="0" w:space="0" w:color="auto"/>
        <w:bottom w:val="none" w:sz="0" w:space="0" w:color="auto"/>
        <w:right w:val="none" w:sz="0" w:space="0" w:color="auto"/>
      </w:divBdr>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79608917">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498032996">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47466214">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72518;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10" Type="http://schemas.openxmlformats.org/officeDocument/2006/relationships/hyperlink" Target="mailto:%20novosibirsk@auction-house.ru" TargetMode="External"/><Relationship Id="rId4" Type="http://schemas.openxmlformats.org/officeDocument/2006/relationships/settings" Target="settings.xml"/><Relationship Id="rId9" Type="http://schemas.openxmlformats.org/officeDocument/2006/relationships/hyperlink" Target="mailto:%20&#160;novosibirsk@auction-house.ru" TargetMode="External"/><Relationship Id="rId14" Type="http://schemas.openxmlformats.org/officeDocument/2006/relationships/hyperlink" Target="http://www.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651DBE-FFFC-4A5A-92B7-A62CD6575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14</Pages>
  <Words>5481</Words>
  <Characters>31248</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36656</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Фисенко Евгения Васильевна</cp:lastModifiedBy>
  <cp:revision>18</cp:revision>
  <dcterms:created xsi:type="dcterms:W3CDTF">2025-08-11T08:06:00Z</dcterms:created>
  <dcterms:modified xsi:type="dcterms:W3CDTF">2025-11-20T10:24:00Z</dcterms:modified>
</cp:coreProperties>
</file>