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0CFF" w14:textId="2F5C3B05" w:rsidR="0067092C" w:rsidRPr="0029021B" w:rsidRDefault="00252A74" w:rsidP="0029021B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52A74">
        <w:rPr>
          <w:rFonts w:ascii="Times New Roman" w:hAnsi="Times New Roman"/>
          <w:color w:val="000000" w:themeColor="text1"/>
          <w:sz w:val="24"/>
          <w:szCs w:val="24"/>
        </w:rPr>
        <w:t xml:space="preserve">АО «Российский аукционный дом» (ОГРН 1097847233351 ИНН 7838430413, 190000, Санкт-Петербург, пер. Гривцова, д.5, лит. В, 8(800)777-57-57, </w:t>
      </w:r>
      <w:hyperlink r:id="rId4" w:history="1">
        <w:r w:rsidRPr="00252A74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kartavov@auction-house.ru</w:t>
        </w:r>
      </w:hyperlink>
      <w:r w:rsidRPr="00252A74">
        <w:rPr>
          <w:rFonts w:ascii="Times New Roman" w:hAnsi="Times New Roman"/>
          <w:color w:val="000000" w:themeColor="text1"/>
          <w:sz w:val="24"/>
          <w:szCs w:val="24"/>
        </w:rPr>
        <w:t xml:space="preserve">) (далее-Организатор торгов, ОТ), действующее на основании договора поручения с </w:t>
      </w:r>
      <w:r w:rsidRPr="00252A74">
        <w:rPr>
          <w:rFonts w:ascii="Times New Roman" w:hAnsi="Times New Roman"/>
          <w:b/>
          <w:bCs/>
          <w:color w:val="000000" w:themeColor="text1"/>
          <w:sz w:val="24"/>
          <w:szCs w:val="24"/>
        </w:rPr>
        <w:t>Гражданином Российской Федерации Макаровым Дмитрием Дмитриевичем</w:t>
      </w:r>
      <w:r w:rsidRPr="00252A74">
        <w:rPr>
          <w:rFonts w:ascii="Times New Roman" w:hAnsi="Times New Roman"/>
          <w:color w:val="000000" w:themeColor="text1"/>
          <w:sz w:val="24"/>
          <w:szCs w:val="24"/>
        </w:rPr>
        <w:t xml:space="preserve">, (дата рождения: 27.12.1969, место рождения: г. Харьков, Украина, место жительства: Московская область, г. Химки, </w:t>
      </w:r>
      <w:proofErr w:type="spellStart"/>
      <w:r w:rsidRPr="00252A74">
        <w:rPr>
          <w:rFonts w:ascii="Times New Roman" w:hAnsi="Times New Roman"/>
          <w:color w:val="000000" w:themeColor="text1"/>
          <w:sz w:val="24"/>
          <w:szCs w:val="24"/>
        </w:rPr>
        <w:t>пр-кт</w:t>
      </w:r>
      <w:proofErr w:type="spellEnd"/>
      <w:r w:rsidRPr="00252A74">
        <w:rPr>
          <w:rFonts w:ascii="Times New Roman" w:hAnsi="Times New Roman"/>
          <w:color w:val="000000" w:themeColor="text1"/>
          <w:sz w:val="24"/>
          <w:szCs w:val="24"/>
        </w:rPr>
        <w:t xml:space="preserve"> Мельникова, д. 23/2, кв. 405, ИНН 772202902601, СНИЛС 065-710-090 47), в лице финансового управляющего </w:t>
      </w:r>
      <w:proofErr w:type="spellStart"/>
      <w:r w:rsidRPr="00252A74">
        <w:rPr>
          <w:rFonts w:ascii="Times New Roman" w:hAnsi="Times New Roman"/>
          <w:color w:val="000000" w:themeColor="text1"/>
          <w:sz w:val="24"/>
          <w:szCs w:val="24"/>
        </w:rPr>
        <w:t>Абдрахимова</w:t>
      </w:r>
      <w:proofErr w:type="spellEnd"/>
      <w:r w:rsidRPr="00252A74">
        <w:rPr>
          <w:rFonts w:ascii="Times New Roman" w:hAnsi="Times New Roman"/>
          <w:color w:val="000000" w:themeColor="text1"/>
          <w:sz w:val="24"/>
          <w:szCs w:val="24"/>
        </w:rPr>
        <w:t xml:space="preserve"> Динара </w:t>
      </w:r>
      <w:proofErr w:type="spellStart"/>
      <w:r w:rsidRPr="00252A74">
        <w:rPr>
          <w:rFonts w:ascii="Times New Roman" w:hAnsi="Times New Roman"/>
          <w:color w:val="000000" w:themeColor="text1"/>
          <w:sz w:val="24"/>
          <w:szCs w:val="24"/>
        </w:rPr>
        <w:t>Октябрятовича</w:t>
      </w:r>
      <w:proofErr w:type="spellEnd"/>
      <w:r w:rsidRPr="00252A74">
        <w:rPr>
          <w:rFonts w:ascii="Times New Roman" w:hAnsi="Times New Roman"/>
          <w:color w:val="000000" w:themeColor="text1"/>
          <w:sz w:val="24"/>
          <w:szCs w:val="24"/>
        </w:rPr>
        <w:t xml:space="preserve"> (ИНН 025404427375,  СНИЛС 117-443-564 52), номер в реестре: 14253, адрес для корреспонденции: 450024, г. Уфа, а/я 73, НПС СОПАУ "Альянс управляющих" - Некоммерческое Партнёрство - Союз "Межрегиональная саморегулируемая организация профессиональных арбитражных управляющих "Альянс управляющих" (ИНН 2312102570, ОГРН 1032307154285), адрес: 350015, Краснодарский край, г. Краснодар, ул. Северная, д. 309, действующего на основании Решения Арбитражного суда Московской области по делу №А41-92361/18 от 05.12.2019 г.,</w:t>
      </w:r>
      <w:r w:rsidRPr="00252A74">
        <w:t xml:space="preserve"> </w:t>
      </w:r>
      <w:r w:rsidRPr="00252A74">
        <w:rPr>
          <w:rFonts w:ascii="Times New Roman" w:hAnsi="Times New Roman"/>
          <w:color w:val="000000" w:themeColor="text1"/>
          <w:sz w:val="24"/>
          <w:szCs w:val="24"/>
        </w:rPr>
        <w:t>(далее – Финансовый управляющий, ФУ)</w:t>
      </w:r>
      <w:r w:rsidR="00480B7C" w:rsidRPr="002902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480B7C" w:rsidRPr="002902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4E6F" w:rsidRPr="002902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сообщает </w:t>
      </w:r>
      <w:r w:rsidR="003757C6" w:rsidRPr="0029021B">
        <w:rPr>
          <w:rFonts w:ascii="Times New Roman" w:hAnsi="Times New Roman" w:cs="Times New Roman"/>
          <w:b/>
          <w:sz w:val="24"/>
          <w:szCs w:val="24"/>
        </w:rPr>
        <w:t>о</w:t>
      </w:r>
      <w:r w:rsidR="003757C6" w:rsidRPr="00290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проведении торгов посредством публичного предложения</w:t>
      </w:r>
      <w:r w:rsidR="003757C6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Торги) на</w:t>
      </w:r>
      <w:r w:rsidR="000757F1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57C6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площадке АО «Российский аукционный дом», по адресу в сети Интернет: http://www.lot-online.ru/ (далее – ЭП)</w:t>
      </w:r>
      <w:r w:rsidR="003757C6" w:rsidRPr="0029021B">
        <w:rPr>
          <w:rFonts w:ascii="Times New Roman" w:hAnsi="Times New Roman" w:cs="Times New Roman"/>
          <w:sz w:val="24"/>
          <w:szCs w:val="24"/>
        </w:rPr>
        <w:t xml:space="preserve">. </w:t>
      </w:r>
      <w:r w:rsidR="003757C6" w:rsidRPr="00290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приема заявок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C117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3757C6" w:rsidRPr="00290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3A2D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3757C6" w:rsidRPr="00290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757C6" w:rsidRPr="00290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с 17 час. 00 мин. (</w:t>
      </w:r>
      <w:proofErr w:type="spellStart"/>
      <w:r w:rsidR="003757C6" w:rsidRPr="00290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мск</w:t>
      </w:r>
      <w:proofErr w:type="spellEnd"/>
      <w:r w:rsidR="003757C6" w:rsidRPr="00290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  <w:r w:rsidR="003757C6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Сокращение: календарный день – к/день. Прием заявок составляет: в 1-ом периоде - </w:t>
      </w:r>
      <w:r w:rsidR="00632A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</w:t>
      </w:r>
      <w:r w:rsidR="003757C6" w:rsidRPr="00290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3757C6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изменения начальной цены, </w:t>
      </w:r>
      <w:r w:rsidR="003757C6" w:rsidRPr="00DB00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со 2-го по </w:t>
      </w:r>
      <w:r w:rsidR="003A2DB1" w:rsidRPr="00DB00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3757C6" w:rsidRPr="00DB00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3A2DB1" w:rsidRPr="00DB00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ы</w:t>
      </w:r>
      <w:r w:rsidR="003757C6" w:rsidRPr="00DB00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й периоды</w:t>
      </w:r>
      <w:r w:rsidR="003757C6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3757C6" w:rsidRPr="00290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 к/дней</w:t>
      </w:r>
      <w:r w:rsidR="003757C6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величина снижения – </w:t>
      </w:r>
      <w:r w:rsidR="007E42E7" w:rsidRPr="00290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7%</w:t>
      </w:r>
      <w:r w:rsidR="003757C6" w:rsidRPr="00290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757C6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начальной цены Лота, установленной на первом периоде. </w:t>
      </w:r>
    </w:p>
    <w:p w14:paraId="3F1A51A9" w14:textId="293D3D4F" w:rsidR="005564CF" w:rsidRPr="0029021B" w:rsidRDefault="003757C6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2945ED96" w14:textId="5355B081" w:rsidR="0029021B" w:rsidRPr="00252A74" w:rsidRDefault="00836CC4" w:rsidP="00252A74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902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Продаже на Торгах подлежит следующее имущество</w:t>
      </w:r>
      <w:r w:rsidRPr="00290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902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Лот): </w:t>
      </w:r>
      <w:bookmarkStart w:id="0" w:name="_Hlk102040278"/>
      <w:bookmarkStart w:id="1" w:name="_Hlk103768758"/>
      <w:r w:rsidRPr="002902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Hlk103768844"/>
      <w:bookmarkEnd w:id="0"/>
      <w:bookmarkEnd w:id="1"/>
      <w:r w:rsidR="00252A74" w:rsidRPr="00252A7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Лот 2</w:t>
      </w:r>
      <w:r w:rsidR="00252A74" w:rsidRPr="0025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Земельный участок, кадастровый номер: 40:02:030800:6, площадь: 9000 +/- 33 кв.м., категория земель: земли населенных пунктов, виды разрешенного использования: для личного подсобного хозяйства, расположен по адресу: Калужская обл., р-н Барятинский, д. </w:t>
      </w:r>
      <w:proofErr w:type="spellStart"/>
      <w:r w:rsidR="00252A74" w:rsidRPr="0025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Шишкино</w:t>
      </w:r>
      <w:proofErr w:type="spellEnd"/>
      <w:r w:rsidR="00252A74" w:rsidRPr="0025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ул. Луговая.</w:t>
      </w:r>
      <w:r w:rsidR="0029021B" w:rsidRPr="002902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Ограничения (обременения) Имущества: запрет на осуществление регистрационных действий. </w:t>
      </w:r>
      <w:bookmarkEnd w:id="2"/>
      <w:r w:rsidR="00252A74" w:rsidRPr="0025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Начальная цена Лота 2 – </w:t>
      </w:r>
      <w:r w:rsidR="003A2DB1" w:rsidRPr="003A2D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165 240</w:t>
      </w:r>
      <w:r w:rsidR="00632A90" w:rsidRPr="00632A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,00</w:t>
      </w:r>
      <w:r w:rsidR="00252A74" w:rsidRPr="0025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рублей.</w:t>
      </w:r>
      <w:r w:rsidR="0025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52A74" w:rsidRPr="0025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Минимальная цена (цена отсечения) Лота 2 – </w:t>
      </w:r>
      <w:bookmarkStart w:id="3" w:name="_Hlk201060401"/>
      <w:r w:rsidR="003A2D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61 138</w:t>
      </w:r>
      <w:r w:rsidR="00252A74" w:rsidRPr="0025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3A2D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="00252A74" w:rsidRPr="0025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bookmarkEnd w:id="3"/>
      <w:r w:rsidR="00252A74" w:rsidRPr="0025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руб. руб</w:t>
      </w:r>
      <w:r w:rsidR="003D2F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лей</w:t>
      </w:r>
      <w:r w:rsidR="00252A74" w:rsidRPr="0025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252A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3F9604A" w14:textId="48EEAB34" w:rsidR="00201148" w:rsidRPr="0029021B" w:rsidRDefault="003D2F08" w:rsidP="00071602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3D2F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Ознакомление с документами в отношении Имущества проводится путем обращения к ОТ по тел. 8(916)600-02-13 и по </w:t>
      </w:r>
      <w:proofErr w:type="spellStart"/>
      <w:r w:rsidRPr="003D2F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email</w:t>
      </w:r>
      <w:proofErr w:type="spellEnd"/>
      <w:r w:rsidRPr="003D2F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</w:t>
      </w:r>
      <w:hyperlink r:id="rId5" w:history="1">
        <w:r w:rsidRPr="003B65DF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kartavov@auction-house.ru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3D2F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раб. дни с 10:00 до 17:00. Ознакомление с Имуществом производится по месту нахождения Имущества, доступ свободный. </w:t>
      </w:r>
      <w:r w:rsidR="00201148" w:rsidRPr="0029021B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201148" w:rsidRPr="002902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адаток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836CC4" w:rsidRPr="002902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</w:t>
      </w:r>
      <w:r w:rsidR="00201148" w:rsidRPr="002902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 начальной цены Лота</w:t>
      </w:r>
      <w:r w:rsidR="00201148" w:rsidRPr="0029021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0757F1" w:rsidRPr="0029021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01148" w:rsidRPr="00290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установленный для определенного периода Торгов,</w:t>
      </w:r>
      <w:r w:rsidR="000757F1" w:rsidRPr="00290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2902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должен поступить </w:t>
      </w:r>
      <w:r w:rsidR="00201148" w:rsidRPr="0029021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 счет</w:t>
      </w:r>
      <w:r w:rsidR="000757F1" w:rsidRPr="0029021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01148" w:rsidRPr="0029021B">
        <w:rPr>
          <w:rFonts w:ascii="Times New Roman" w:hAnsi="Times New Roman" w:cs="Times New Roman"/>
          <w:b/>
          <w:bCs/>
          <w:spacing w:val="-6"/>
          <w:sz w:val="24"/>
          <w:szCs w:val="24"/>
        </w:rPr>
        <w:t>Оператора ЭП</w:t>
      </w:r>
      <w:r w:rsidR="000757F1" w:rsidRPr="0029021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201148" w:rsidRPr="0029021B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</w:t>
      </w:r>
      <w:r w:rsidR="00201148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>размещённом на ЭП,</w:t>
      </w:r>
      <w:r w:rsidR="0052064C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1148" w:rsidRPr="002902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не позднее даты и времени окончания приема заявок на участие в Торгах в соответствующем периоде проведения Торгов.</w:t>
      </w:r>
      <w:r w:rsidR="006B3351" w:rsidRPr="002902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582847" w:rsidRPr="002902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Документом, подтверждающим поступление задатка на счет ОТ, является выписка со счета ОТ. </w:t>
      </w:r>
      <w:r w:rsidR="00201148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внесения задатка: </w:t>
      </w:r>
      <w:r w:rsidR="00201148" w:rsidRPr="00290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="00582847" w:rsidRPr="002902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="00201148" w:rsidRPr="00290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="00201148"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82847" w:rsidRPr="002902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2902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60EFAC01" w14:textId="32AE7FD2" w:rsidR="0009469D" w:rsidRPr="0029021B" w:rsidRDefault="00201148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90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Торгах </w:t>
      </w:r>
      <w:r w:rsidRPr="0029021B">
        <w:rPr>
          <w:rFonts w:ascii="Times New Roman" w:hAnsi="Times New Roman" w:cs="Times New Roman"/>
          <w:sz w:val="24"/>
          <w:szCs w:val="24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</w:t>
      </w:r>
      <w:r w:rsidRPr="0029021B">
        <w:rPr>
          <w:rFonts w:ascii="Times New Roman" w:hAnsi="Times New Roman" w:cs="Times New Roman"/>
          <w:sz w:val="24"/>
          <w:szCs w:val="24"/>
        </w:rPr>
        <w:lastRenderedPageBreak/>
        <w:t xml:space="preserve">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 </w:t>
      </w:r>
      <w:r w:rsidR="003D2F08" w:rsidRPr="003D2F08">
        <w:rPr>
          <w:rFonts w:ascii="Times New Roman" w:hAnsi="Times New Roman" w:cs="Times New Roman"/>
          <w:sz w:val="24"/>
          <w:szCs w:val="24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 ОТ имеет право отменить торги в любое время до момента подведения итогов.</w:t>
      </w:r>
    </w:p>
    <w:p w14:paraId="5D035E97" w14:textId="29B0B930" w:rsidR="0029021B" w:rsidRPr="0029021B" w:rsidRDefault="00201148" w:rsidP="0029021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021B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 (далее –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купли-продажи (далее - ДКП) размещен на ЭП. ДКП заключается с ПТ в течение 5 дней с даты получения ПТ ДКП от </w:t>
      </w:r>
      <w:r w:rsidR="0053260E" w:rsidRPr="0029021B">
        <w:rPr>
          <w:rFonts w:ascii="Times New Roman" w:hAnsi="Times New Roman" w:cs="Times New Roman"/>
          <w:sz w:val="24"/>
          <w:szCs w:val="24"/>
        </w:rPr>
        <w:t>Ф</w:t>
      </w:r>
      <w:r w:rsidRPr="0029021B">
        <w:rPr>
          <w:rFonts w:ascii="Times New Roman" w:hAnsi="Times New Roman" w:cs="Times New Roman"/>
          <w:sz w:val="24"/>
          <w:szCs w:val="24"/>
        </w:rPr>
        <w:t>У. Оплата – в течение 30 дней со дня подписания ДКП на спец. счет Должника</w:t>
      </w:r>
      <w:r w:rsidR="00A96E11" w:rsidRPr="0029021B">
        <w:rPr>
          <w:rFonts w:ascii="Times New Roman" w:hAnsi="Times New Roman" w:cs="Times New Roman"/>
          <w:sz w:val="24"/>
          <w:szCs w:val="24"/>
        </w:rPr>
        <w:t xml:space="preserve">: </w:t>
      </w:r>
      <w:r w:rsidR="0029021B" w:rsidRPr="002902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получатель </w:t>
      </w:r>
      <w:r w:rsidR="003D2F08" w:rsidRPr="003D2F08">
        <w:rPr>
          <w:rFonts w:ascii="Times New Roman" w:eastAsia="Calibri" w:hAnsi="Times New Roman" w:cs="Times New Roman"/>
          <w:b/>
          <w:bCs/>
          <w:sz w:val="24"/>
          <w:szCs w:val="24"/>
        </w:rPr>
        <w:t>Макаров Дмитрий Дмитриевич (ИНН 772202902601), р/с 40817810206006543169, Башкирское отделение №8598 ПАО "Сбербанк России", ИНН 7707083893, БИК: 048073601, к/с 30101810300000000601.</w:t>
      </w:r>
    </w:p>
    <w:p w14:paraId="47FD54F8" w14:textId="77777777" w:rsidR="00491CE5" w:rsidRDefault="00491CE5" w:rsidP="00491CE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A40BE0" w14:textId="77777777" w:rsidR="00491CE5" w:rsidRDefault="00491CE5" w:rsidP="00491CE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560FFC" w14:textId="77777777" w:rsidR="00491CE5" w:rsidRDefault="00491CE5" w:rsidP="00491CE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26E419" w14:textId="77777777" w:rsidR="00AA73D5" w:rsidRPr="0029021B" w:rsidRDefault="00AA73D5" w:rsidP="00A72E27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73D5" w:rsidRPr="0029021B" w:rsidSect="00280E48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16C3B"/>
    <w:rsid w:val="00026A81"/>
    <w:rsid w:val="000462B2"/>
    <w:rsid w:val="0005381C"/>
    <w:rsid w:val="00064FDB"/>
    <w:rsid w:val="00071602"/>
    <w:rsid w:val="000757F1"/>
    <w:rsid w:val="0009469D"/>
    <w:rsid w:val="00096F8A"/>
    <w:rsid w:val="000C3809"/>
    <w:rsid w:val="000C7CD1"/>
    <w:rsid w:val="000D6073"/>
    <w:rsid w:val="000E6765"/>
    <w:rsid w:val="001165E3"/>
    <w:rsid w:val="00142F0E"/>
    <w:rsid w:val="0015033B"/>
    <w:rsid w:val="0017170E"/>
    <w:rsid w:val="0017569E"/>
    <w:rsid w:val="00176DE5"/>
    <w:rsid w:val="0018763B"/>
    <w:rsid w:val="001A2DD7"/>
    <w:rsid w:val="001A6F62"/>
    <w:rsid w:val="001B0411"/>
    <w:rsid w:val="001B2001"/>
    <w:rsid w:val="001B2BAF"/>
    <w:rsid w:val="001B4E6F"/>
    <w:rsid w:val="001E2B8E"/>
    <w:rsid w:val="00201148"/>
    <w:rsid w:val="00210FBF"/>
    <w:rsid w:val="00216A23"/>
    <w:rsid w:val="00252A74"/>
    <w:rsid w:val="002625BE"/>
    <w:rsid w:val="0027640C"/>
    <w:rsid w:val="00280E48"/>
    <w:rsid w:val="0029021B"/>
    <w:rsid w:val="00293BAC"/>
    <w:rsid w:val="002974A7"/>
    <w:rsid w:val="002D7ADA"/>
    <w:rsid w:val="002E6766"/>
    <w:rsid w:val="002F520A"/>
    <w:rsid w:val="0030699B"/>
    <w:rsid w:val="00312B73"/>
    <w:rsid w:val="003250CF"/>
    <w:rsid w:val="00327309"/>
    <w:rsid w:val="00353053"/>
    <w:rsid w:val="00356DB5"/>
    <w:rsid w:val="00373DC3"/>
    <w:rsid w:val="003749B4"/>
    <w:rsid w:val="003757C6"/>
    <w:rsid w:val="00390A28"/>
    <w:rsid w:val="003A2DB1"/>
    <w:rsid w:val="003B23D4"/>
    <w:rsid w:val="003C2694"/>
    <w:rsid w:val="003D0F72"/>
    <w:rsid w:val="003D2F08"/>
    <w:rsid w:val="003E3AA7"/>
    <w:rsid w:val="003F6906"/>
    <w:rsid w:val="00404EF9"/>
    <w:rsid w:val="0042086B"/>
    <w:rsid w:val="00435E82"/>
    <w:rsid w:val="00436CE7"/>
    <w:rsid w:val="00446465"/>
    <w:rsid w:val="00463D4D"/>
    <w:rsid w:val="004657C7"/>
    <w:rsid w:val="00466B8E"/>
    <w:rsid w:val="00480B7C"/>
    <w:rsid w:val="00491CE5"/>
    <w:rsid w:val="004B36A7"/>
    <w:rsid w:val="004F416D"/>
    <w:rsid w:val="0050572D"/>
    <w:rsid w:val="0052064C"/>
    <w:rsid w:val="00532405"/>
    <w:rsid w:val="0053260E"/>
    <w:rsid w:val="00534480"/>
    <w:rsid w:val="00555D38"/>
    <w:rsid w:val="005564CF"/>
    <w:rsid w:val="00573F80"/>
    <w:rsid w:val="00582847"/>
    <w:rsid w:val="00592177"/>
    <w:rsid w:val="00594083"/>
    <w:rsid w:val="005950F5"/>
    <w:rsid w:val="005B4FA1"/>
    <w:rsid w:val="005C0A9A"/>
    <w:rsid w:val="005E6D21"/>
    <w:rsid w:val="005F07DD"/>
    <w:rsid w:val="005F1976"/>
    <w:rsid w:val="005F2557"/>
    <w:rsid w:val="00600176"/>
    <w:rsid w:val="00603727"/>
    <w:rsid w:val="00607070"/>
    <w:rsid w:val="00632A90"/>
    <w:rsid w:val="006419F7"/>
    <w:rsid w:val="006435ED"/>
    <w:rsid w:val="00644EEB"/>
    <w:rsid w:val="0067092C"/>
    <w:rsid w:val="00677E82"/>
    <w:rsid w:val="006B3351"/>
    <w:rsid w:val="006B3370"/>
    <w:rsid w:val="006B50DE"/>
    <w:rsid w:val="006C40AD"/>
    <w:rsid w:val="006D1138"/>
    <w:rsid w:val="006D2407"/>
    <w:rsid w:val="007042B7"/>
    <w:rsid w:val="0070525B"/>
    <w:rsid w:val="00705301"/>
    <w:rsid w:val="00714539"/>
    <w:rsid w:val="00717508"/>
    <w:rsid w:val="007259C2"/>
    <w:rsid w:val="00741313"/>
    <w:rsid w:val="00745AE3"/>
    <w:rsid w:val="007579AF"/>
    <w:rsid w:val="007666AF"/>
    <w:rsid w:val="0077446F"/>
    <w:rsid w:val="007842D9"/>
    <w:rsid w:val="007863A1"/>
    <w:rsid w:val="00791DB5"/>
    <w:rsid w:val="007A75C1"/>
    <w:rsid w:val="007B02BD"/>
    <w:rsid w:val="007B17B2"/>
    <w:rsid w:val="007B7C58"/>
    <w:rsid w:val="007C4886"/>
    <w:rsid w:val="007D2B9C"/>
    <w:rsid w:val="007D5092"/>
    <w:rsid w:val="007E42E7"/>
    <w:rsid w:val="007F7BD6"/>
    <w:rsid w:val="00833026"/>
    <w:rsid w:val="00836CC4"/>
    <w:rsid w:val="00871FE2"/>
    <w:rsid w:val="00876D5B"/>
    <w:rsid w:val="0089098F"/>
    <w:rsid w:val="008A6858"/>
    <w:rsid w:val="008C4FD9"/>
    <w:rsid w:val="008D2309"/>
    <w:rsid w:val="008F499F"/>
    <w:rsid w:val="008F520D"/>
    <w:rsid w:val="009026D5"/>
    <w:rsid w:val="009156FB"/>
    <w:rsid w:val="00915C23"/>
    <w:rsid w:val="00921536"/>
    <w:rsid w:val="00927741"/>
    <w:rsid w:val="00932E67"/>
    <w:rsid w:val="00933409"/>
    <w:rsid w:val="00947CF6"/>
    <w:rsid w:val="00985983"/>
    <w:rsid w:val="00986B17"/>
    <w:rsid w:val="009879BC"/>
    <w:rsid w:val="009A34D1"/>
    <w:rsid w:val="009C07DC"/>
    <w:rsid w:val="009F77C4"/>
    <w:rsid w:val="00A46BE4"/>
    <w:rsid w:val="00A60BC5"/>
    <w:rsid w:val="00A630F6"/>
    <w:rsid w:val="00A72E27"/>
    <w:rsid w:val="00A9010A"/>
    <w:rsid w:val="00A91CDA"/>
    <w:rsid w:val="00A958CC"/>
    <w:rsid w:val="00A96E11"/>
    <w:rsid w:val="00AA0CA3"/>
    <w:rsid w:val="00AA73D5"/>
    <w:rsid w:val="00AB1500"/>
    <w:rsid w:val="00AC4B7D"/>
    <w:rsid w:val="00AC700B"/>
    <w:rsid w:val="00AD47CF"/>
    <w:rsid w:val="00AD6E81"/>
    <w:rsid w:val="00AF0483"/>
    <w:rsid w:val="00AF1572"/>
    <w:rsid w:val="00AF4F4A"/>
    <w:rsid w:val="00B31512"/>
    <w:rsid w:val="00B442E2"/>
    <w:rsid w:val="00B504B3"/>
    <w:rsid w:val="00B508F6"/>
    <w:rsid w:val="00B53EFF"/>
    <w:rsid w:val="00B55CA3"/>
    <w:rsid w:val="00B75658"/>
    <w:rsid w:val="00B964CE"/>
    <w:rsid w:val="00BB6D41"/>
    <w:rsid w:val="00BC1B48"/>
    <w:rsid w:val="00BE76A2"/>
    <w:rsid w:val="00BF7A5A"/>
    <w:rsid w:val="00C03FCF"/>
    <w:rsid w:val="00C0652A"/>
    <w:rsid w:val="00C117ED"/>
    <w:rsid w:val="00C3074F"/>
    <w:rsid w:val="00C33ED7"/>
    <w:rsid w:val="00C35261"/>
    <w:rsid w:val="00C3658A"/>
    <w:rsid w:val="00CA1BC6"/>
    <w:rsid w:val="00CC2092"/>
    <w:rsid w:val="00CD6CDD"/>
    <w:rsid w:val="00CE0C6B"/>
    <w:rsid w:val="00D13E52"/>
    <w:rsid w:val="00D173D5"/>
    <w:rsid w:val="00D27233"/>
    <w:rsid w:val="00D47721"/>
    <w:rsid w:val="00D81BC5"/>
    <w:rsid w:val="00D90EC7"/>
    <w:rsid w:val="00D9528D"/>
    <w:rsid w:val="00D9791F"/>
    <w:rsid w:val="00DA4F5B"/>
    <w:rsid w:val="00DB00B1"/>
    <w:rsid w:val="00DD457D"/>
    <w:rsid w:val="00DD5CFE"/>
    <w:rsid w:val="00DE3B0B"/>
    <w:rsid w:val="00E15FE7"/>
    <w:rsid w:val="00E17E29"/>
    <w:rsid w:val="00E34024"/>
    <w:rsid w:val="00E36AC4"/>
    <w:rsid w:val="00E40253"/>
    <w:rsid w:val="00E569B1"/>
    <w:rsid w:val="00E62AEF"/>
    <w:rsid w:val="00E7581A"/>
    <w:rsid w:val="00EC47D7"/>
    <w:rsid w:val="00EC4E22"/>
    <w:rsid w:val="00EC63C2"/>
    <w:rsid w:val="00F33865"/>
    <w:rsid w:val="00F45241"/>
    <w:rsid w:val="00F70DD7"/>
    <w:rsid w:val="00F74527"/>
    <w:rsid w:val="00F844A3"/>
    <w:rsid w:val="00F861CC"/>
    <w:rsid w:val="00FA3F3E"/>
    <w:rsid w:val="00FB0671"/>
    <w:rsid w:val="00FE4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CE80"/>
  <w15:docId w15:val="{8F339F75-8612-42DC-BAFF-32A33642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2F5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20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91DB5"/>
    <w:rPr>
      <w:color w:val="605E5C"/>
      <w:shd w:val="clear" w:color="auto" w:fill="E1DFDD"/>
    </w:rPr>
  </w:style>
  <w:style w:type="paragraph" w:customStyle="1" w:styleId="Default">
    <w:name w:val="Default"/>
    <w:rsid w:val="00F86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"/>
    <w:basedOn w:val="a0"/>
    <w:uiPriority w:val="99"/>
    <w:rsid w:val="00F861CC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rsid w:val="00CE0C6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2DD7"/>
    <w:rPr>
      <w:color w:val="605E5C"/>
      <w:shd w:val="clear" w:color="auto" w:fill="E1DFDD"/>
    </w:rPr>
  </w:style>
  <w:style w:type="table" w:styleId="ac">
    <w:name w:val="Table Grid"/>
    <w:basedOn w:val="a1"/>
    <w:uiPriority w:val="99"/>
    <w:rsid w:val="00AF0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F0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tavov@auction-house.ru" TargetMode="External"/><Relationship Id="rId4" Type="http://schemas.openxmlformats.org/officeDocument/2006/relationships/hyperlink" Target="mailto:kartavov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Картавов Кирилл Олегович</cp:lastModifiedBy>
  <cp:revision>15</cp:revision>
  <cp:lastPrinted>2020-10-15T14:55:00Z</cp:lastPrinted>
  <dcterms:created xsi:type="dcterms:W3CDTF">2024-10-29T15:49:00Z</dcterms:created>
  <dcterms:modified xsi:type="dcterms:W3CDTF">2025-11-19T11:26:00Z</dcterms:modified>
</cp:coreProperties>
</file>