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53" w:rsidRPr="00D55BDF" w:rsidRDefault="00F9497A" w:rsidP="00041CD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</w:t>
      </w:r>
    </w:p>
    <w:p w:rsidR="008C4729" w:rsidRPr="00D55BDF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УСТУПКИ ПРАВ</w:t>
      </w:r>
      <w:r w:rsidR="00845D53"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 ТРЕБОВАНИЯ</w:t>
      </w:r>
      <w:r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(ЦЕССИИ)</w:t>
      </w:r>
      <w:r w:rsidR="00296D4B"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1E450C"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6656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_</w:t>
      </w:r>
    </w:p>
    <w:p w:rsidR="008C4729" w:rsidRPr="00D55BDF" w:rsidRDefault="008C472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A36F2" w:rsidRPr="00D55BDF" w:rsidRDefault="00914084" w:rsidP="004A36F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г. </w:t>
      </w:r>
      <w:r w:rsidR="0066562A">
        <w:rPr>
          <w:rFonts w:ascii="Times New Roman" w:hAnsi="Times New Roman" w:cs="Times New Roman"/>
          <w:sz w:val="22"/>
          <w:szCs w:val="22"/>
        </w:rPr>
        <w:t>________________________</w:t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A96794" w:rsidRPr="00D55BDF">
        <w:rPr>
          <w:rFonts w:ascii="Times New Roman" w:hAnsi="Times New Roman" w:cs="Times New Roman"/>
          <w:sz w:val="22"/>
          <w:szCs w:val="22"/>
        </w:rPr>
        <w:t xml:space="preserve">«___» </w:t>
      </w:r>
      <w:r w:rsidR="003A7C09" w:rsidRPr="00D55BDF">
        <w:rPr>
          <w:rFonts w:ascii="Times New Roman" w:hAnsi="Times New Roman" w:cs="Times New Roman"/>
          <w:sz w:val="22"/>
          <w:szCs w:val="22"/>
        </w:rPr>
        <w:t>_____________</w:t>
      </w:r>
      <w:r w:rsidR="00A96794" w:rsidRPr="00D55BDF">
        <w:rPr>
          <w:rFonts w:ascii="Times New Roman" w:hAnsi="Times New Roman" w:cs="Times New Roman"/>
          <w:sz w:val="22"/>
          <w:szCs w:val="22"/>
        </w:rPr>
        <w:t xml:space="preserve"> 20</w:t>
      </w:r>
      <w:r w:rsidR="00011AA2">
        <w:rPr>
          <w:rFonts w:ascii="Times New Roman" w:hAnsi="Times New Roman" w:cs="Times New Roman"/>
          <w:sz w:val="22"/>
          <w:szCs w:val="22"/>
        </w:rPr>
        <w:t xml:space="preserve">__ </w:t>
      </w:r>
      <w:r w:rsidR="008C4729" w:rsidRPr="00D55BDF">
        <w:rPr>
          <w:rFonts w:ascii="Times New Roman" w:hAnsi="Times New Roman" w:cs="Times New Roman"/>
          <w:sz w:val="22"/>
          <w:szCs w:val="22"/>
        </w:rPr>
        <w:t>г</w:t>
      </w:r>
      <w:r w:rsidR="00CF365B" w:rsidRPr="00D55BDF">
        <w:rPr>
          <w:rFonts w:ascii="Times New Roman" w:hAnsi="Times New Roman" w:cs="Times New Roman"/>
          <w:sz w:val="22"/>
          <w:szCs w:val="22"/>
        </w:rPr>
        <w:t>ода</w:t>
      </w:r>
      <w:r w:rsidR="008C4729" w:rsidRPr="00D55BDF">
        <w:rPr>
          <w:rFonts w:ascii="Times New Roman" w:hAnsi="Times New Roman" w:cs="Times New Roman"/>
          <w:sz w:val="22"/>
          <w:szCs w:val="22"/>
        </w:rPr>
        <w:br/>
      </w:r>
    </w:p>
    <w:p w:rsidR="002C2FDE" w:rsidRPr="00AE105F" w:rsidRDefault="00AC7799" w:rsidP="00CE43C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7799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Общества с ограниченной ответственностью «ВОБИС компьютер» (ИНН 7705346829, ОГРН 1027700059540)</w:t>
      </w:r>
      <w:r w:rsidR="00AE105F" w:rsidRPr="00AC7799">
        <w:rPr>
          <w:rFonts w:ascii="Times New Roman" w:hAnsi="Times New Roman" w:cs="Times New Roman"/>
          <w:b/>
          <w:sz w:val="22"/>
          <w:szCs w:val="22"/>
        </w:rPr>
        <w:t>,</w:t>
      </w:r>
      <w:r w:rsidR="00AE105F" w:rsidRPr="00AE105F">
        <w:rPr>
          <w:rFonts w:ascii="Times New Roman" w:hAnsi="Times New Roman" w:cs="Times New Roman"/>
          <w:sz w:val="22"/>
          <w:szCs w:val="22"/>
        </w:rPr>
        <w:t xml:space="preserve"> </w:t>
      </w:r>
      <w:r w:rsidR="00AE105F" w:rsidRPr="00AE105F">
        <w:rPr>
          <w:rFonts w:ascii="Times New Roman" w:hAnsi="Times New Roman" w:cs="Times New Roman"/>
          <w:sz w:val="22"/>
          <w:szCs w:val="22"/>
          <w:lang w:eastAsia="en-US"/>
        </w:rPr>
        <w:t xml:space="preserve">именуемое в дальнейшем </w:t>
      </w:r>
      <w:r w:rsidR="00AE105F" w:rsidRPr="00AE105F">
        <w:rPr>
          <w:rFonts w:ascii="Times New Roman" w:hAnsi="Times New Roman" w:cs="Times New Roman"/>
          <w:b/>
          <w:sz w:val="22"/>
          <w:szCs w:val="22"/>
          <w:lang w:eastAsia="en-US"/>
        </w:rPr>
        <w:t>«Цедент»,</w:t>
      </w:r>
      <w:r w:rsidR="00AE105F" w:rsidRPr="00AE105F">
        <w:rPr>
          <w:rFonts w:ascii="Times New Roman" w:hAnsi="Times New Roman" w:cs="Times New Roman"/>
          <w:sz w:val="22"/>
          <w:szCs w:val="22"/>
        </w:rPr>
        <w:t xml:space="preserve"> в лице Конкурсного управляющего Климентова Ивана Сергеевича, действующего на основании </w:t>
      </w:r>
      <w:r w:rsidRPr="00AC7799">
        <w:rPr>
          <w:rFonts w:ascii="Times New Roman" w:hAnsi="Times New Roman" w:cs="Times New Roman"/>
          <w:sz w:val="22"/>
          <w:szCs w:val="22"/>
          <w:shd w:val="clear" w:color="auto" w:fill="FFFFFF"/>
        </w:rPr>
        <w:t>Решения Арбитражного суда города Москвы от 31.07.2019 (резолют. часть от 23.07.2019)  по делу №А40-67946/2018</w:t>
      </w:r>
      <w:r w:rsidR="00AE105F" w:rsidRPr="00AE105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1E450C" w:rsidRPr="00AE105F">
        <w:rPr>
          <w:rFonts w:ascii="Times New Roman" w:hAnsi="Times New Roman" w:cs="Times New Roman"/>
          <w:sz w:val="22"/>
          <w:szCs w:val="22"/>
          <w:lang w:eastAsia="en-US"/>
        </w:rPr>
        <w:t>, и</w:t>
      </w:r>
      <w:r w:rsidR="00CE43CF" w:rsidRPr="00AE105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2C2FDE" w:rsidRPr="00AE105F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  <w:r w:rsidR="008C4729" w:rsidRPr="00AE105F">
        <w:rPr>
          <w:rFonts w:ascii="Times New Roman" w:hAnsi="Times New Roman" w:cs="Times New Roman"/>
          <w:b/>
          <w:sz w:val="22"/>
          <w:szCs w:val="22"/>
        </w:rPr>
        <w:t>,</w:t>
      </w:r>
      <w:r w:rsidR="008C4729" w:rsidRPr="00AE105F">
        <w:rPr>
          <w:rFonts w:ascii="Times New Roman" w:hAnsi="Times New Roman" w:cs="Times New Roman"/>
          <w:sz w:val="22"/>
          <w:szCs w:val="22"/>
        </w:rPr>
        <w:t xml:space="preserve"> </w:t>
      </w:r>
      <w:r w:rsidR="002C2FDE" w:rsidRPr="00AE105F">
        <w:rPr>
          <w:rFonts w:ascii="Times New Roman" w:hAnsi="Times New Roman" w:cs="Times New Roman"/>
          <w:sz w:val="22"/>
          <w:szCs w:val="22"/>
        </w:rPr>
        <w:t xml:space="preserve">в лице __________________________, действующий (-ая, -ую) на основании __________________________, </w:t>
      </w:r>
      <w:r w:rsidR="000A6E19" w:rsidRPr="00AE105F">
        <w:rPr>
          <w:rFonts w:ascii="Times New Roman" w:hAnsi="Times New Roman" w:cs="Times New Roman"/>
          <w:sz w:val="22"/>
          <w:szCs w:val="22"/>
        </w:rPr>
        <w:t>именуемый (-ая, -ую) в дальнейшем «</w:t>
      </w:r>
      <w:r w:rsidR="000A6E19" w:rsidRPr="00AE105F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="000A6E19" w:rsidRPr="00AE105F">
        <w:rPr>
          <w:rFonts w:ascii="Times New Roman" w:hAnsi="Times New Roman" w:cs="Times New Roman"/>
          <w:sz w:val="22"/>
          <w:szCs w:val="22"/>
        </w:rPr>
        <w:t xml:space="preserve">», </w:t>
      </w:r>
      <w:r w:rsidR="008C4729" w:rsidRPr="00AE105F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</w:p>
    <w:p w:rsidR="008C4729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E105F">
        <w:rPr>
          <w:rFonts w:ascii="Times New Roman" w:hAnsi="Times New Roman" w:cs="Times New Roman"/>
          <w:sz w:val="22"/>
          <w:szCs w:val="22"/>
        </w:rPr>
        <w:t>при совместном упоминании именуемые «Стороны», принимая во внимание проведенные в</w:t>
      </w:r>
      <w:r w:rsidRPr="00906977">
        <w:rPr>
          <w:rFonts w:ascii="Times New Roman" w:hAnsi="Times New Roman" w:cs="Times New Roman"/>
          <w:sz w:val="22"/>
          <w:szCs w:val="22"/>
        </w:rPr>
        <w:t xml:space="preserve"> электронной форме </w:t>
      </w:r>
      <w:r w:rsidR="0027257D">
        <w:rPr>
          <w:rFonts w:ascii="Times New Roman" w:hAnsi="Times New Roman" w:cs="Times New Roman"/>
          <w:sz w:val="22"/>
          <w:szCs w:val="22"/>
        </w:rPr>
        <w:t xml:space="preserve">открытые </w:t>
      </w:r>
      <w:r w:rsidRPr="00906977">
        <w:rPr>
          <w:rFonts w:ascii="Times New Roman" w:hAnsi="Times New Roman" w:cs="Times New Roman"/>
          <w:sz w:val="22"/>
          <w:szCs w:val="22"/>
        </w:rPr>
        <w:t>торги (Протокол о результатах проведения открытых торгов по лоту №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906977">
        <w:rPr>
          <w:rFonts w:ascii="Times New Roman" w:hAnsi="Times New Roman" w:cs="Times New Roman"/>
          <w:sz w:val="22"/>
          <w:szCs w:val="22"/>
        </w:rPr>
        <w:t xml:space="preserve"> </w:t>
      </w:r>
      <w:r w:rsidR="003034F7">
        <w:rPr>
          <w:rFonts w:ascii="Times New Roman" w:hAnsi="Times New Roman" w:cs="Times New Roman"/>
          <w:sz w:val="22"/>
          <w:szCs w:val="22"/>
        </w:rPr>
        <w:t>(</w:t>
      </w:r>
      <w:r w:rsidR="001153F6">
        <w:rPr>
          <w:rFonts w:ascii="Times New Roman" w:hAnsi="Times New Roman" w:cs="Times New Roman"/>
          <w:sz w:val="22"/>
          <w:szCs w:val="22"/>
        </w:rPr>
        <w:t>торги</w:t>
      </w:r>
      <w:r w:rsidRPr="00906977">
        <w:rPr>
          <w:rFonts w:ascii="Times New Roman" w:hAnsi="Times New Roman" w:cs="Times New Roman"/>
          <w:sz w:val="22"/>
          <w:szCs w:val="22"/>
        </w:rPr>
        <w:t xml:space="preserve"> № </w:t>
      </w:r>
      <w:r w:rsidR="00BB326F">
        <w:rPr>
          <w:rFonts w:ascii="Times New Roman" w:hAnsi="Times New Roman" w:cs="Times New Roman"/>
          <w:b/>
          <w:bCs/>
          <w:sz w:val="22"/>
          <w:szCs w:val="22"/>
        </w:rPr>
        <w:t>___</w:t>
      </w:r>
      <w:r w:rsidR="00F33D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06977">
        <w:rPr>
          <w:rFonts w:ascii="Times New Roman" w:hAnsi="Times New Roman" w:cs="Times New Roman"/>
          <w:sz w:val="22"/>
          <w:szCs w:val="22"/>
        </w:rPr>
        <w:t>от</w:t>
      </w:r>
      <w:r w:rsidR="00E95BCB">
        <w:rPr>
          <w:rFonts w:ascii="Times New Roman" w:hAnsi="Times New Roman" w:cs="Times New Roman"/>
          <w:sz w:val="22"/>
          <w:szCs w:val="22"/>
        </w:rPr>
        <w:t xml:space="preserve"> ____</w:t>
      </w:r>
      <w:r w:rsidRPr="00906977">
        <w:rPr>
          <w:rFonts w:ascii="Times New Roman" w:hAnsi="Times New Roman" w:cs="Times New Roman"/>
          <w:sz w:val="22"/>
          <w:szCs w:val="22"/>
        </w:rPr>
        <w:t>), заключили настоящий Договор о нижеследующем:</w:t>
      </w:r>
    </w:p>
    <w:p w:rsidR="00906977" w:rsidRPr="00D55BDF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D3BAA" w:rsidRPr="00DD3BAA" w:rsidRDefault="00DD3BAA" w:rsidP="00DD3BAA">
      <w:pPr>
        <w:pStyle w:val="af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DD3BAA">
        <w:rPr>
          <w:rFonts w:ascii="Times New Roman" w:hAnsi="Times New Roman"/>
          <w:b/>
        </w:rPr>
        <w:t>Предмет Договора</w:t>
      </w:r>
    </w:p>
    <w:p w:rsidR="00187C20" w:rsidRDefault="00DD3BAA" w:rsidP="00187C20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 xml:space="preserve">1.1.В соответствии с настоящим Договором и на его условиях, руководствуюсь ст., ст. 382-390 Гражданского кодекса Российской Федерации, Цедент уступает за плату, а Цессионарий принимает в полном объеме </w:t>
      </w:r>
      <w:r w:rsidR="00187C20">
        <w:rPr>
          <w:rFonts w:ascii="Times New Roman" w:hAnsi="Times New Roman"/>
        </w:rPr>
        <w:t xml:space="preserve">солидарные </w:t>
      </w:r>
      <w:r w:rsidRPr="00DD3BAA">
        <w:rPr>
          <w:rFonts w:ascii="Times New Roman" w:hAnsi="Times New Roman"/>
        </w:rPr>
        <w:t xml:space="preserve">права требования возврата задолженности к </w:t>
      </w:r>
      <w:r w:rsidR="00187C20" w:rsidRPr="00187C20">
        <w:rPr>
          <w:rFonts w:ascii="Times New Roman" w:hAnsi="Times New Roman"/>
        </w:rPr>
        <w:t>Копину</w:t>
      </w:r>
      <w:r w:rsidR="00187C20">
        <w:rPr>
          <w:rFonts w:ascii="Times New Roman" w:hAnsi="Times New Roman"/>
        </w:rPr>
        <w:t xml:space="preserve"> </w:t>
      </w:r>
      <w:r w:rsidR="00187C20" w:rsidRPr="00187C20">
        <w:rPr>
          <w:rFonts w:ascii="Times New Roman" w:hAnsi="Times New Roman"/>
        </w:rPr>
        <w:t>Вадиму Викторовичу, Масленникову</w:t>
      </w:r>
      <w:r w:rsidR="00187C20">
        <w:rPr>
          <w:rFonts w:ascii="Times New Roman" w:hAnsi="Times New Roman"/>
        </w:rPr>
        <w:t xml:space="preserve"> </w:t>
      </w:r>
      <w:r w:rsidR="00187C20" w:rsidRPr="00187C20">
        <w:rPr>
          <w:rFonts w:ascii="Times New Roman" w:hAnsi="Times New Roman"/>
        </w:rPr>
        <w:t xml:space="preserve">Владимиру Николаевичу, </w:t>
      </w:r>
      <w:r w:rsidR="00187C20" w:rsidRPr="00187C20">
        <w:rPr>
          <w:rFonts w:ascii="Times New Roman" w:hAnsi="Times New Roman"/>
          <w:lang w:val="en-US"/>
        </w:rPr>
        <w:t>Europe</w:t>
      </w:r>
      <w:r w:rsidR="00187C20" w:rsidRPr="00187C20">
        <w:rPr>
          <w:rFonts w:ascii="Times New Roman" w:hAnsi="Times New Roman"/>
        </w:rPr>
        <w:t xml:space="preserve"> </w:t>
      </w:r>
      <w:r w:rsidR="00187C20" w:rsidRPr="00187C20">
        <w:rPr>
          <w:rFonts w:ascii="Times New Roman" w:hAnsi="Times New Roman"/>
          <w:lang w:val="en-US"/>
        </w:rPr>
        <w:t>International</w:t>
      </w:r>
      <w:r w:rsidR="00187C20" w:rsidRPr="00187C20">
        <w:rPr>
          <w:rFonts w:ascii="Times New Roman" w:hAnsi="Times New Roman"/>
        </w:rPr>
        <w:t xml:space="preserve"> </w:t>
      </w:r>
      <w:r w:rsidR="00187C20" w:rsidRPr="00187C20">
        <w:rPr>
          <w:rFonts w:ascii="Times New Roman" w:hAnsi="Times New Roman"/>
          <w:lang w:val="en-US"/>
        </w:rPr>
        <w:t>Holdings</w:t>
      </w:r>
      <w:r w:rsidR="00187C20" w:rsidRPr="00187C20">
        <w:rPr>
          <w:rFonts w:ascii="Times New Roman" w:hAnsi="Times New Roman"/>
        </w:rPr>
        <w:t xml:space="preserve"> </w:t>
      </w:r>
      <w:r w:rsidR="00187C20" w:rsidRPr="00187C20">
        <w:rPr>
          <w:rFonts w:ascii="Times New Roman" w:hAnsi="Times New Roman"/>
          <w:lang w:val="en-US"/>
        </w:rPr>
        <w:t>Limited</w:t>
      </w:r>
      <w:r w:rsidR="00187C20" w:rsidRPr="00187C20">
        <w:rPr>
          <w:rFonts w:ascii="Times New Roman" w:hAnsi="Times New Roman"/>
        </w:rPr>
        <w:t xml:space="preserve"> о возмещении убытков в размере</w:t>
      </w:r>
      <w:r w:rsidR="00187C20">
        <w:rPr>
          <w:rFonts w:ascii="Times New Roman" w:hAnsi="Times New Roman"/>
        </w:rPr>
        <w:t xml:space="preserve"> </w:t>
      </w:r>
      <w:r w:rsidR="00187C20" w:rsidRPr="00187C20">
        <w:rPr>
          <w:rFonts w:ascii="Times New Roman" w:hAnsi="Times New Roman"/>
        </w:rPr>
        <w:t>135 400 003,62 руб., установленные Постановлением девятого арбитражного апелляционного суда от 13.11.2024 по делу №А40-67946/2018 с учетом вынесения Дополнительного постановления девятого арбитражного апелляционного суда от 23.01.2025 по делу №А40-67946/2018</w:t>
      </w:r>
      <w:r w:rsidR="00187C20">
        <w:rPr>
          <w:rFonts w:ascii="Times New Roman" w:hAnsi="Times New Roman"/>
        </w:rPr>
        <w:t xml:space="preserve"> (</w:t>
      </w:r>
      <w:r w:rsidR="00187C20" w:rsidRPr="00187C20">
        <w:rPr>
          <w:rFonts w:ascii="Times New Roman" w:hAnsi="Times New Roman"/>
        </w:rPr>
        <w:t>Размер права требования может измениться на момент продажи посредством проведения торгов в связи с возможным частичным погашением со стороны дебиторов</w:t>
      </w:r>
      <w:r w:rsidR="00187C20">
        <w:rPr>
          <w:rFonts w:ascii="Times New Roman" w:hAnsi="Times New Roman"/>
        </w:rPr>
        <w:t>).</w:t>
      </w:r>
    </w:p>
    <w:p w:rsidR="00DD3BAA" w:rsidRPr="00DD3BAA" w:rsidRDefault="00DD3BAA" w:rsidP="00187C20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1.2. Цессионарий принимает данные права требования, становясь с момента оплаты предмета настоящего Договора новым кредитором Должник</w:t>
      </w:r>
      <w:r>
        <w:rPr>
          <w:rFonts w:ascii="Times New Roman" w:hAnsi="Times New Roman"/>
        </w:rPr>
        <w:t>а</w:t>
      </w:r>
      <w:r w:rsidRPr="00DD3BAA">
        <w:rPr>
          <w:rFonts w:ascii="Times New Roman" w:hAnsi="Times New Roman"/>
        </w:rPr>
        <w:t xml:space="preserve"> в отношении требований исполнения денежных обязательств уплаты задолженности по п. 1.1. настоящего Договора.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К Цессионарию переходят права требования, указанные в п. 1.1. настоящего Договора и вместе с ними права требования уплаты сумм процентов за пользование чужими денежными средствами, уплаты сумм, причитающихся в возмещение убытков и/или неустоек, пени, штрафов, судебных расходов.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 xml:space="preserve">Права требования переходят к Цессионарию на условиях и в объеме, существующих к моменту подписания настоящего Договора. Права требования приобретены Цессионарием на основании __________________________________________________________________________________. 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1.3. Цедент гарантирует, что передаваемые Цессионарию права требования свободны от требований третьих лиц, под арестом (запрещением) не состоят и не находятся в залоге.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1.4.  Цедент передает Цессионарию все имеющиеся у него документы, подтверждающие права требования и все сведения, имеющие значение для вышеуказанных правы требований в течение 10 дней с момента зачисления суммы, указанной в п. 2.3 настоящего Договора на счет. Цессионарий уведомлен и соглашается, что Цедент не обладает полным комплектом документов, подтверждающих права требования, в связи с чем отказывается от каких-либо претензий, связанных с не передачей документов в полном объеме. Цессионарий уведомлен и соглашается, что часть документов ему будет передана в копиях.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1.5. Цедент не отвечает за неисполнение этого требования Должником. Цедент не несет ответственности перед Цессионарием за недействительность переданного ему требования по настоящему договору. Цессионарий отказывается от каких-либо претензий, в случае отказа Должника погасить задолженность, а также отказа во взыскании задолженности в судебном порядке.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1.6. Цессионарий уведомлен, что в случае если выставляемое на торги имущественное право в процессе проведения торгов и до момента полной оплаты Цессионарием суммы, указанной в п.2.3 настоящего Договора изменилось, как вследствие осуществления контрагентом действий, направленных на исполнение обязательств, предусмотренным законодательством способом, так и вследствие возникновения любых обстоятельств, влекущих увеличение/уменьшение выставленного на торги права требования, то цена имущественного права не изменяется, а уступка прав требований осуществляется в сумме долга существующей на дату оплаты договора.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 xml:space="preserve">Денежные средства, полученные Цедентом в результате такого исполнения контрагентом обязательств, до момента полной оплаты Цессионарием суммы, указанной в п.2.3 настоящего Договора, не подлежат перечислению Цессионарию и составляют конкурсную массу Цедента. </w:t>
      </w:r>
    </w:p>
    <w:p w:rsid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ab/>
      </w:r>
    </w:p>
    <w:p w:rsidR="00DD3BAA" w:rsidRPr="00DD3BAA" w:rsidRDefault="00DD3BAA" w:rsidP="00DD3BAA">
      <w:pPr>
        <w:pStyle w:val="af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2. </w:t>
      </w:r>
      <w:r w:rsidRPr="00DD3BAA">
        <w:rPr>
          <w:rFonts w:ascii="Times New Roman" w:hAnsi="Times New Roman"/>
          <w:b/>
        </w:rPr>
        <w:t>Цена Договора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>2.1. За передаваемые в рамках настоящего договора права требования Цессионарий уплачивает Цеденту денежную сумму в размере _____________ (__________) руб. ____ коп. (НДС не облагается).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2.2. Задаток в сумме ____________ (_________________) руб. ___ коп. засчитывается в счет оплаты по настоящему Договору.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 xml:space="preserve">2.3. За вычетом суммы задатка Цессионарий обязуется перечислить на расчетный счет </w:t>
      </w:r>
      <w:r w:rsidRPr="00DD3BAA">
        <w:rPr>
          <w:rFonts w:ascii="Times New Roman" w:hAnsi="Times New Roman"/>
          <w:noProof/>
        </w:rPr>
        <w:t>Цедента</w:t>
      </w:r>
      <w:r w:rsidRPr="00DD3BAA">
        <w:rPr>
          <w:rFonts w:ascii="Times New Roman" w:hAnsi="Times New Roman"/>
          <w:bCs/>
        </w:rPr>
        <w:t xml:space="preserve">, </w:t>
      </w:r>
      <w:r w:rsidRPr="00DD3BAA">
        <w:rPr>
          <w:rFonts w:ascii="Times New Roman" w:hAnsi="Times New Roman"/>
          <w:noProof/>
        </w:rPr>
        <w:t>указанный в данном договоре _____________ (_____________) руб</w:t>
      </w:r>
      <w:r w:rsidRPr="00DD3BAA">
        <w:rPr>
          <w:rFonts w:ascii="Times New Roman" w:hAnsi="Times New Roman"/>
        </w:rPr>
        <w:t>. __ коп.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 xml:space="preserve">Оплата производится в </w:t>
      </w:r>
      <w:r w:rsidRPr="00DD3BAA">
        <w:rPr>
          <w:rFonts w:ascii="Times New Roman" w:hAnsi="Times New Roman"/>
          <w:snapToGrid w:val="0"/>
          <w:color w:val="000000"/>
        </w:rPr>
        <w:t xml:space="preserve">течение 30 дней с момента </w:t>
      </w:r>
      <w:r w:rsidRPr="00DD3BAA">
        <w:rPr>
          <w:rFonts w:ascii="Times New Roman" w:hAnsi="Times New Roman"/>
          <w:snapToGrid w:val="0"/>
        </w:rPr>
        <w:t>подписания</w:t>
      </w:r>
      <w:r w:rsidRPr="00DD3BAA">
        <w:rPr>
          <w:rFonts w:ascii="Times New Roman" w:hAnsi="Times New Roman"/>
          <w:snapToGrid w:val="0"/>
          <w:color w:val="000000"/>
        </w:rPr>
        <w:t xml:space="preserve"> настоящего Договора.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 xml:space="preserve">2.4. Обязательства Цессионария по оплате уступленных прав требования считаются исполненными надлежащим образом со дня поступления денежных средств на счет Цедента или исполнения обязательства иным способом по договоренности Сторон. 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2.5. Переход прав требований происходит после полной оплаты суммы, указанной в п. 2.3 настоящего Договора.</w:t>
      </w:r>
    </w:p>
    <w:p w:rsidR="00DD3BAA" w:rsidRPr="00DD3BAA" w:rsidRDefault="00DD3BAA" w:rsidP="00DD3BAA">
      <w:pPr>
        <w:pStyle w:val="af0"/>
        <w:jc w:val="center"/>
        <w:rPr>
          <w:rFonts w:ascii="Times New Roman" w:hAnsi="Times New Roman"/>
          <w:b/>
        </w:rPr>
      </w:pPr>
      <w:r w:rsidRPr="00DD3BAA">
        <w:rPr>
          <w:rFonts w:ascii="Times New Roman" w:hAnsi="Times New Roman"/>
          <w:b/>
        </w:rPr>
        <w:t>3. Ответственность Сторон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>3.1.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 Федерации.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 xml:space="preserve">3.2. В случае если Цессионарий не исполнит обязательство по оплате приобретенных прав требований в срок, указанный в п.2.3 настоящего Договора, Стороны договорились считать данный факт решением Цессионария расторгнуть настоящий Договор в одностороннем порядке. 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  <w:snapToGrid w:val="0"/>
        </w:rPr>
      </w:pPr>
      <w:r w:rsidRPr="00DD3BAA">
        <w:rPr>
          <w:rFonts w:ascii="Times New Roman" w:hAnsi="Times New Roman"/>
          <w:snapToGrid w:val="0"/>
        </w:rPr>
        <w:t>3.3. В случае отказа Цессионария от исполнения обязательств по оплате по настоящему Договору задаток Цессионарию не возвращается.</w:t>
      </w:r>
    </w:p>
    <w:p w:rsidR="00DD3BAA" w:rsidRPr="00DD3BAA" w:rsidRDefault="00DD3BAA" w:rsidP="00DD3BAA">
      <w:pPr>
        <w:pStyle w:val="af0"/>
        <w:jc w:val="center"/>
        <w:rPr>
          <w:rFonts w:ascii="Times New Roman" w:hAnsi="Times New Roman"/>
          <w:b/>
        </w:rPr>
      </w:pPr>
      <w:r w:rsidRPr="00DD3BAA">
        <w:rPr>
          <w:rFonts w:ascii="Times New Roman" w:hAnsi="Times New Roman"/>
          <w:b/>
        </w:rPr>
        <w:t>4. Прочие условия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4.1. 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4.2. Условия настоящего Договора сохраняют свою силу на весь срок действия настоящего Договора и в случаях, когда после его заключения законодательством Российской Федерации установлены правила, ухудшающие положение Сторон.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4.3. Все изменения и дополнения к настоящему Договору будут действительными только в случае, если они подписаны уполномоченными представителями Сторон.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4.4. Цессионарий направляет в адрес Должника уведомление о состоявшейся переуступке прав требования в срок не позднее 5 (Пяти) рабочих дней с момента исполнения им своих обязательств в соответствии с п. 2 настоящего Договора.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4.5. Стороны принимают меры к непосредственному урегулированию споров, возникающих в связи с исполнением настоящего Договора.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4.6. Споры, не урегулированные Сторонами непосредственно, подлежат разрешению в Арбитражном суде города Москвы.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DD3BAA" w:rsidRPr="00DD3BAA" w:rsidRDefault="00DD3BAA" w:rsidP="00DD3BAA">
      <w:pPr>
        <w:pStyle w:val="af0"/>
        <w:jc w:val="both"/>
        <w:rPr>
          <w:rFonts w:ascii="Times New Roman" w:hAnsi="Times New Roman"/>
        </w:rPr>
      </w:pPr>
      <w:r w:rsidRPr="00DD3BAA">
        <w:rPr>
          <w:rFonts w:ascii="Times New Roman" w:hAnsi="Times New Roman"/>
        </w:rPr>
        <w:t>4.8. Настоящий Договор составлен в двух одинаковых экземплярах, обладающих равной юридической силой по одному для каждой из сторон.</w:t>
      </w:r>
    </w:p>
    <w:p w:rsidR="008C4729" w:rsidRPr="00D55BDF" w:rsidRDefault="00DD3BAA" w:rsidP="004A36F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4A36F2" w:rsidRPr="00D55BDF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D55BDF">
        <w:rPr>
          <w:rFonts w:ascii="Times New Roman" w:hAnsi="Times New Roman" w:cs="Times New Roman"/>
          <w:b/>
          <w:sz w:val="22"/>
          <w:szCs w:val="22"/>
        </w:rPr>
        <w:t>дреса, реквизиты и подписи сторон</w:t>
      </w:r>
      <w:r w:rsidR="004A36F2" w:rsidRPr="00D55BDF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0" w:type="auto"/>
        <w:tblLook w:val="04A0"/>
      </w:tblPr>
      <w:tblGrid>
        <w:gridCol w:w="4785"/>
        <w:gridCol w:w="4786"/>
      </w:tblGrid>
      <w:tr w:rsidR="004A36F2" w:rsidRPr="001153F6" w:rsidTr="00AC7799">
        <w:trPr>
          <w:trHeight w:val="2718"/>
        </w:trPr>
        <w:tc>
          <w:tcPr>
            <w:tcW w:w="4785" w:type="dxa"/>
            <w:shd w:val="clear" w:color="auto" w:fill="auto"/>
          </w:tcPr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ЦЕДЕНТ:                        </w:t>
            </w:r>
          </w:p>
          <w:p w:rsidR="00AC7799" w:rsidRPr="00AC7799" w:rsidRDefault="00AC7799" w:rsidP="00AC7799">
            <w:pPr>
              <w:pStyle w:val="af0"/>
              <w:rPr>
                <w:rFonts w:ascii="Times New Roman" w:hAnsi="Times New Roman"/>
                <w:b/>
                <w:shd w:val="clear" w:color="auto" w:fill="FFFFFF"/>
              </w:rPr>
            </w:pPr>
            <w:r w:rsidRPr="00AC7799">
              <w:rPr>
                <w:rFonts w:ascii="Times New Roman" w:hAnsi="Times New Roman"/>
                <w:b/>
                <w:shd w:val="clear" w:color="auto" w:fill="FFFFFF"/>
              </w:rPr>
              <w:t xml:space="preserve">ООО «ВОБИС компьютер» </w:t>
            </w:r>
          </w:p>
          <w:p w:rsidR="00AC7799" w:rsidRPr="00AC7799" w:rsidRDefault="00AC7799" w:rsidP="00AC7799">
            <w:pPr>
              <w:pStyle w:val="af0"/>
              <w:rPr>
                <w:rFonts w:ascii="Times New Roman" w:hAnsi="Times New Roman"/>
                <w:shd w:val="clear" w:color="auto" w:fill="FFFFFF"/>
              </w:rPr>
            </w:pPr>
            <w:r w:rsidRPr="00AC7799">
              <w:rPr>
                <w:rFonts w:ascii="Times New Roman" w:hAnsi="Times New Roman"/>
                <w:shd w:val="clear" w:color="auto" w:fill="FFFFFF"/>
              </w:rPr>
              <w:t>ИНН 7705346829, ОГРН 1027700059540</w:t>
            </w:r>
          </w:p>
          <w:p w:rsidR="00AC7799" w:rsidRPr="00AC7799" w:rsidRDefault="00AC7799" w:rsidP="00AC7799">
            <w:pPr>
              <w:pStyle w:val="af0"/>
              <w:rPr>
                <w:rFonts w:ascii="Times New Roman" w:hAnsi="Times New Roman"/>
                <w:shd w:val="clear" w:color="auto" w:fill="FFFFFF"/>
              </w:rPr>
            </w:pPr>
            <w:r w:rsidRPr="00AC7799">
              <w:rPr>
                <w:rFonts w:ascii="Times New Roman" w:hAnsi="Times New Roman"/>
                <w:shd w:val="clear" w:color="auto" w:fill="FFFFFF"/>
              </w:rPr>
              <w:t xml:space="preserve">юридический адрес: 115093, г. Москва, </w:t>
            </w:r>
          </w:p>
          <w:p w:rsidR="00AC7799" w:rsidRPr="00AC7799" w:rsidRDefault="00AC7799" w:rsidP="00AC7799">
            <w:pPr>
              <w:pStyle w:val="af0"/>
              <w:rPr>
                <w:rFonts w:ascii="Times New Roman" w:hAnsi="Times New Roman"/>
                <w:shd w:val="clear" w:color="auto" w:fill="FFFFFF"/>
              </w:rPr>
            </w:pPr>
            <w:r w:rsidRPr="00AC7799">
              <w:rPr>
                <w:rFonts w:ascii="Times New Roman" w:hAnsi="Times New Roman"/>
                <w:shd w:val="clear" w:color="auto" w:fill="FFFFFF"/>
              </w:rPr>
              <w:t>Щипковский 1-й переулок, дом 5</w:t>
            </w:r>
          </w:p>
          <w:p w:rsidR="00AC7799" w:rsidRPr="00AC7799" w:rsidRDefault="00AC7799" w:rsidP="00AC7799">
            <w:pPr>
              <w:pStyle w:val="af0"/>
              <w:rPr>
                <w:rFonts w:ascii="Times New Roman" w:hAnsi="Times New Roman"/>
                <w:noProof/>
              </w:rPr>
            </w:pPr>
            <w:r w:rsidRPr="00AC7799">
              <w:rPr>
                <w:rFonts w:ascii="Times New Roman" w:hAnsi="Times New Roman"/>
                <w:noProof/>
              </w:rPr>
              <w:t xml:space="preserve">р/с </w:t>
            </w:r>
            <w:r w:rsidRPr="00AC7799">
              <w:rPr>
                <w:rFonts w:ascii="Times New Roman" w:hAnsi="Times New Roman"/>
                <w:color w:val="000000"/>
                <w:shd w:val="clear" w:color="auto" w:fill="FFFFFF"/>
              </w:rPr>
              <w:t>40702810920100003040</w:t>
            </w:r>
            <w:r w:rsidRPr="00AC7799">
              <w:rPr>
                <w:rFonts w:ascii="Times New Roman" w:hAnsi="Times New Roman"/>
                <w:noProof/>
              </w:rPr>
              <w:t xml:space="preserve"> </w:t>
            </w:r>
          </w:p>
          <w:p w:rsidR="00AC7799" w:rsidRPr="00AC7799" w:rsidRDefault="00AC7799" w:rsidP="00AC7799">
            <w:pPr>
              <w:pStyle w:val="af0"/>
              <w:rPr>
                <w:rFonts w:ascii="Times New Roman" w:hAnsi="Times New Roman"/>
                <w:shd w:val="clear" w:color="auto" w:fill="FFFFFF"/>
              </w:rPr>
            </w:pPr>
            <w:r w:rsidRPr="00AC7799">
              <w:rPr>
                <w:rFonts w:ascii="Times New Roman" w:hAnsi="Times New Roman"/>
                <w:noProof/>
              </w:rPr>
              <w:t xml:space="preserve">в </w:t>
            </w:r>
            <w:r w:rsidRPr="00AC7799">
              <w:rPr>
                <w:rFonts w:ascii="Times New Roman" w:hAnsi="Times New Roman"/>
                <w:shd w:val="clear" w:color="auto" w:fill="F3F6F8"/>
              </w:rPr>
              <w:t xml:space="preserve"> </w:t>
            </w:r>
            <w:r w:rsidRPr="00AC7799">
              <w:rPr>
                <w:rFonts w:ascii="Times New Roman" w:hAnsi="Times New Roman"/>
                <w:shd w:val="clear" w:color="auto" w:fill="FFFFFF"/>
              </w:rPr>
              <w:t>ТКБ БАНК ПАО</w:t>
            </w:r>
          </w:p>
          <w:p w:rsidR="00AC7799" w:rsidRPr="00AC7799" w:rsidRDefault="00AC7799" w:rsidP="00AC7799">
            <w:pPr>
              <w:pStyle w:val="af0"/>
              <w:rPr>
                <w:rFonts w:ascii="Times New Roman" w:hAnsi="Times New Roman"/>
                <w:shd w:val="clear" w:color="auto" w:fill="FFFFFF"/>
              </w:rPr>
            </w:pPr>
            <w:r w:rsidRPr="00AC7799">
              <w:rPr>
                <w:rFonts w:ascii="Times New Roman" w:hAnsi="Times New Roman"/>
                <w:shd w:val="clear" w:color="auto" w:fill="FFFFFF"/>
              </w:rPr>
              <w:t>ИНН 7709129705</w:t>
            </w:r>
          </w:p>
          <w:p w:rsidR="00AC7799" w:rsidRPr="00AC7799" w:rsidRDefault="00AC7799" w:rsidP="00AC7799">
            <w:pPr>
              <w:pStyle w:val="af0"/>
              <w:rPr>
                <w:rFonts w:ascii="Times New Roman" w:hAnsi="Times New Roman"/>
                <w:shd w:val="clear" w:color="auto" w:fill="FFFFFF"/>
              </w:rPr>
            </w:pPr>
            <w:r w:rsidRPr="00AC7799">
              <w:rPr>
                <w:rFonts w:ascii="Times New Roman" w:hAnsi="Times New Roman"/>
                <w:shd w:val="clear" w:color="auto" w:fill="FFFFFF"/>
              </w:rPr>
              <w:t>КПП 770901001</w:t>
            </w:r>
          </w:p>
          <w:p w:rsidR="00AC7799" w:rsidRPr="00AC7799" w:rsidRDefault="00AC7799" w:rsidP="00AC7799">
            <w:pPr>
              <w:pStyle w:val="af0"/>
              <w:rPr>
                <w:rFonts w:ascii="Times New Roman" w:hAnsi="Times New Roman"/>
                <w:shd w:val="clear" w:color="auto" w:fill="FFFFFF"/>
              </w:rPr>
            </w:pPr>
            <w:r w:rsidRPr="00AC7799">
              <w:rPr>
                <w:rFonts w:ascii="Times New Roman" w:hAnsi="Times New Roman"/>
                <w:shd w:val="clear" w:color="auto" w:fill="FFFFFF"/>
              </w:rPr>
              <w:t>БИК 044525388</w:t>
            </w:r>
          </w:p>
          <w:p w:rsidR="004A36F2" w:rsidRPr="00A50ECE" w:rsidRDefault="00AC7799" w:rsidP="00AC7799">
            <w:pPr>
              <w:pStyle w:val="af0"/>
              <w:rPr>
                <w:rFonts w:ascii="Times New Roman" w:hAnsi="Times New Roman"/>
                <w:bCs/>
              </w:rPr>
            </w:pPr>
            <w:r w:rsidRPr="00AC7799">
              <w:rPr>
                <w:rFonts w:ascii="Times New Roman" w:hAnsi="Times New Roman"/>
                <w:shd w:val="clear" w:color="auto" w:fill="FFFFFF"/>
              </w:rPr>
              <w:t>к/с №</w:t>
            </w:r>
            <w:r w:rsidRPr="00AC7799">
              <w:rPr>
                <w:rFonts w:ascii="Times New Roman" w:hAnsi="Times New Roman"/>
                <w:noProof/>
              </w:rPr>
              <w:t>30101810800000000388</w:t>
            </w:r>
          </w:p>
        </w:tc>
        <w:tc>
          <w:tcPr>
            <w:tcW w:w="4786" w:type="dxa"/>
            <w:shd w:val="clear" w:color="auto" w:fill="auto"/>
          </w:tcPr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ЦЕССИОНАРИЙ:                   </w:t>
            </w:r>
          </w:p>
          <w:p w:rsidR="009410DA" w:rsidRPr="00A50ECE" w:rsidRDefault="009410DA" w:rsidP="001153F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6F2" w:rsidRPr="001153F6" w:rsidTr="001153F6">
        <w:tc>
          <w:tcPr>
            <w:tcW w:w="4785" w:type="dxa"/>
            <w:shd w:val="clear" w:color="auto" w:fill="auto"/>
          </w:tcPr>
          <w:p w:rsidR="00BB326F" w:rsidRPr="00A50ECE" w:rsidRDefault="00BB326F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67293" w:rsidRPr="00A50ECE" w:rsidRDefault="00567293" w:rsidP="0056729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Цедента</w:t>
            </w:r>
            <w:r w:rsidRPr="00A50EC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567293" w:rsidRPr="00A50ECE" w:rsidRDefault="00567293" w:rsidP="0056729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293" w:rsidRPr="00A50ECE" w:rsidRDefault="00567293" w:rsidP="0056729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293" w:rsidRPr="00A50ECE" w:rsidRDefault="00567293" w:rsidP="0056729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sz w:val="22"/>
                <w:szCs w:val="22"/>
              </w:rPr>
              <w:t>____________________ /__________________/</w:t>
            </w:r>
          </w:p>
          <w:p w:rsidR="004A36F2" w:rsidRPr="00A50ECE" w:rsidRDefault="004A36F2" w:rsidP="00AC779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A50ECE" w:rsidRPr="00A50ECE" w:rsidRDefault="00A50ECE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Цессионария:</w:t>
            </w:r>
          </w:p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ECE" w:rsidRPr="00A50ECE" w:rsidRDefault="00A50ECE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6F2" w:rsidRPr="00A50ECE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97214F" w:rsidRPr="00A50ECE">
              <w:rPr>
                <w:rFonts w:ascii="Times New Roman" w:hAnsi="Times New Roman" w:cs="Times New Roman"/>
                <w:sz w:val="22"/>
                <w:szCs w:val="22"/>
              </w:rPr>
              <w:t>/__________________/</w:t>
            </w:r>
          </w:p>
          <w:p w:rsidR="004A36F2" w:rsidRPr="00A50ECE" w:rsidRDefault="004A36F2" w:rsidP="00AC779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ECE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</w:tc>
      </w:tr>
    </w:tbl>
    <w:p w:rsidR="00061927" w:rsidRPr="00D55BDF" w:rsidRDefault="00061927" w:rsidP="00AE105F">
      <w:pPr>
        <w:rPr>
          <w:rFonts w:ascii="Times New Roman" w:hAnsi="Times New Roman"/>
        </w:rPr>
      </w:pPr>
    </w:p>
    <w:sectPr w:rsidR="00061927" w:rsidRPr="00D55BDF" w:rsidSect="00DD3BAA">
      <w:footerReference w:type="default" r:id="rId7"/>
      <w:pgSz w:w="11906" w:h="16838"/>
      <w:pgMar w:top="426" w:right="850" w:bottom="56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501" w:rsidRDefault="007E4501" w:rsidP="004A36F2">
      <w:pPr>
        <w:spacing w:after="0" w:line="240" w:lineRule="auto"/>
      </w:pPr>
      <w:r>
        <w:separator/>
      </w:r>
    </w:p>
  </w:endnote>
  <w:endnote w:type="continuationSeparator" w:id="1">
    <w:p w:rsidR="007E4501" w:rsidRDefault="007E4501" w:rsidP="004A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AA" w:rsidRDefault="00DD3BAA">
    <w:pPr>
      <w:pStyle w:val="aa"/>
      <w:jc w:val="right"/>
    </w:pPr>
    <w:fldSimple w:instr=" PAGE   \* MERGEFORMAT ">
      <w:r w:rsidR="00F7600B">
        <w:rPr>
          <w:noProof/>
        </w:rPr>
        <w:t>2</w:t>
      </w:r>
    </w:fldSimple>
  </w:p>
  <w:p w:rsidR="00DD3BAA" w:rsidRDefault="00DD3B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501" w:rsidRDefault="007E4501" w:rsidP="004A36F2">
      <w:pPr>
        <w:spacing w:after="0" w:line="240" w:lineRule="auto"/>
      </w:pPr>
      <w:r>
        <w:separator/>
      </w:r>
    </w:p>
  </w:footnote>
  <w:footnote w:type="continuationSeparator" w:id="1">
    <w:p w:rsidR="007E4501" w:rsidRDefault="007E4501" w:rsidP="004A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45B"/>
    <w:multiLevelType w:val="hybridMultilevel"/>
    <w:tmpl w:val="C256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464AB"/>
    <w:multiLevelType w:val="multilevel"/>
    <w:tmpl w:val="63FE682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D18A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55707A"/>
    <w:multiLevelType w:val="multilevel"/>
    <w:tmpl w:val="4CDE5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6D45AC2"/>
    <w:multiLevelType w:val="multilevel"/>
    <w:tmpl w:val="16E80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>
    <w:nsid w:val="2DB52E94"/>
    <w:multiLevelType w:val="multilevel"/>
    <w:tmpl w:val="0AC69CE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E1FC1"/>
    <w:multiLevelType w:val="hybridMultilevel"/>
    <w:tmpl w:val="C9A8E6AE"/>
    <w:lvl w:ilvl="0" w:tplc="2CA29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2740DA"/>
    <w:multiLevelType w:val="multilevel"/>
    <w:tmpl w:val="7846A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8">
    <w:nsid w:val="3A2A1C64"/>
    <w:multiLevelType w:val="multilevel"/>
    <w:tmpl w:val="A32A0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9">
    <w:nsid w:val="3C774EC1"/>
    <w:multiLevelType w:val="multilevel"/>
    <w:tmpl w:val="EA8CC28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3" w:hanging="9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4A9E5AE9"/>
    <w:multiLevelType w:val="multilevel"/>
    <w:tmpl w:val="1F3CA3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025D15"/>
    <w:multiLevelType w:val="multilevel"/>
    <w:tmpl w:val="67C6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C230190"/>
    <w:multiLevelType w:val="hybridMultilevel"/>
    <w:tmpl w:val="61FEEC56"/>
    <w:lvl w:ilvl="0" w:tplc="3C20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00171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550CA5"/>
    <w:multiLevelType w:val="multilevel"/>
    <w:tmpl w:val="284A1F8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4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13"/>
  </w:num>
  <w:num w:numId="12">
    <w:abstractNumId w:val="12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29"/>
    <w:rsid w:val="00001899"/>
    <w:rsid w:val="00011AA2"/>
    <w:rsid w:val="000306B1"/>
    <w:rsid w:val="0003398A"/>
    <w:rsid w:val="00041CD9"/>
    <w:rsid w:val="000474EC"/>
    <w:rsid w:val="00051E00"/>
    <w:rsid w:val="00053F87"/>
    <w:rsid w:val="00056F51"/>
    <w:rsid w:val="00061927"/>
    <w:rsid w:val="0006788E"/>
    <w:rsid w:val="000742CA"/>
    <w:rsid w:val="00076F31"/>
    <w:rsid w:val="000A0387"/>
    <w:rsid w:val="000A6E19"/>
    <w:rsid w:val="000C46CA"/>
    <w:rsid w:val="000C7EE0"/>
    <w:rsid w:val="000D60F4"/>
    <w:rsid w:val="000E3917"/>
    <w:rsid w:val="000E62F3"/>
    <w:rsid w:val="000F1B40"/>
    <w:rsid w:val="001153F6"/>
    <w:rsid w:val="00117175"/>
    <w:rsid w:val="001412E6"/>
    <w:rsid w:val="0018427E"/>
    <w:rsid w:val="00187C20"/>
    <w:rsid w:val="001955F6"/>
    <w:rsid w:val="001A19A0"/>
    <w:rsid w:val="001B7775"/>
    <w:rsid w:val="001C0CB1"/>
    <w:rsid w:val="001C3319"/>
    <w:rsid w:val="001E3FC5"/>
    <w:rsid w:val="001E450C"/>
    <w:rsid w:val="00210BC0"/>
    <w:rsid w:val="0022371A"/>
    <w:rsid w:val="002251D0"/>
    <w:rsid w:val="0027257D"/>
    <w:rsid w:val="00286D2C"/>
    <w:rsid w:val="00296D4B"/>
    <w:rsid w:val="002C0454"/>
    <w:rsid w:val="002C2FDE"/>
    <w:rsid w:val="002E1B7B"/>
    <w:rsid w:val="002F1D6D"/>
    <w:rsid w:val="003034F7"/>
    <w:rsid w:val="0030717C"/>
    <w:rsid w:val="00334BE9"/>
    <w:rsid w:val="0035481C"/>
    <w:rsid w:val="003636DF"/>
    <w:rsid w:val="003662F3"/>
    <w:rsid w:val="00383AA1"/>
    <w:rsid w:val="0038509E"/>
    <w:rsid w:val="00396E2B"/>
    <w:rsid w:val="003A01C1"/>
    <w:rsid w:val="003A5F3E"/>
    <w:rsid w:val="003A7C09"/>
    <w:rsid w:val="0040655F"/>
    <w:rsid w:val="0042211B"/>
    <w:rsid w:val="00444149"/>
    <w:rsid w:val="0047789A"/>
    <w:rsid w:val="0047796D"/>
    <w:rsid w:val="00496F38"/>
    <w:rsid w:val="004A36F2"/>
    <w:rsid w:val="004B24CA"/>
    <w:rsid w:val="004B29B0"/>
    <w:rsid w:val="004B5055"/>
    <w:rsid w:val="004D60D9"/>
    <w:rsid w:val="004F3D61"/>
    <w:rsid w:val="00503FD7"/>
    <w:rsid w:val="00505D8A"/>
    <w:rsid w:val="00514E45"/>
    <w:rsid w:val="00515AA9"/>
    <w:rsid w:val="00520492"/>
    <w:rsid w:val="00522CA8"/>
    <w:rsid w:val="00524EE8"/>
    <w:rsid w:val="00524F9C"/>
    <w:rsid w:val="0054131C"/>
    <w:rsid w:val="00551E41"/>
    <w:rsid w:val="00555FB0"/>
    <w:rsid w:val="0056514D"/>
    <w:rsid w:val="00567293"/>
    <w:rsid w:val="00580FF4"/>
    <w:rsid w:val="005C305F"/>
    <w:rsid w:val="005E3099"/>
    <w:rsid w:val="005E68AB"/>
    <w:rsid w:val="00611BB2"/>
    <w:rsid w:val="00614589"/>
    <w:rsid w:val="00615DB1"/>
    <w:rsid w:val="00633F59"/>
    <w:rsid w:val="0066562A"/>
    <w:rsid w:val="00676CAA"/>
    <w:rsid w:val="006824C7"/>
    <w:rsid w:val="006A6928"/>
    <w:rsid w:val="006C743F"/>
    <w:rsid w:val="006F2B0F"/>
    <w:rsid w:val="007019CD"/>
    <w:rsid w:val="007061B8"/>
    <w:rsid w:val="00712400"/>
    <w:rsid w:val="00713CAE"/>
    <w:rsid w:val="007325AF"/>
    <w:rsid w:val="00746369"/>
    <w:rsid w:val="007546B4"/>
    <w:rsid w:val="00760F0F"/>
    <w:rsid w:val="0076245F"/>
    <w:rsid w:val="00784E06"/>
    <w:rsid w:val="0079492D"/>
    <w:rsid w:val="007E44BA"/>
    <w:rsid w:val="007E4501"/>
    <w:rsid w:val="007E5822"/>
    <w:rsid w:val="00816BB2"/>
    <w:rsid w:val="00824798"/>
    <w:rsid w:val="00832A4A"/>
    <w:rsid w:val="00845D53"/>
    <w:rsid w:val="00853288"/>
    <w:rsid w:val="0087579B"/>
    <w:rsid w:val="008867E9"/>
    <w:rsid w:val="0089274B"/>
    <w:rsid w:val="008A59E0"/>
    <w:rsid w:val="008C20D4"/>
    <w:rsid w:val="008C4729"/>
    <w:rsid w:val="008D2A09"/>
    <w:rsid w:val="008D49F8"/>
    <w:rsid w:val="008E2B1E"/>
    <w:rsid w:val="008E52C7"/>
    <w:rsid w:val="008E7740"/>
    <w:rsid w:val="00906977"/>
    <w:rsid w:val="00914084"/>
    <w:rsid w:val="009410DA"/>
    <w:rsid w:val="009424C7"/>
    <w:rsid w:val="00947375"/>
    <w:rsid w:val="0095783A"/>
    <w:rsid w:val="00960890"/>
    <w:rsid w:val="0096548F"/>
    <w:rsid w:val="009660CB"/>
    <w:rsid w:val="0097214F"/>
    <w:rsid w:val="00977B80"/>
    <w:rsid w:val="0098104A"/>
    <w:rsid w:val="0098326D"/>
    <w:rsid w:val="00987D55"/>
    <w:rsid w:val="009A470B"/>
    <w:rsid w:val="00A155F5"/>
    <w:rsid w:val="00A21C6B"/>
    <w:rsid w:val="00A21C7C"/>
    <w:rsid w:val="00A2606C"/>
    <w:rsid w:val="00A41D57"/>
    <w:rsid w:val="00A50ECE"/>
    <w:rsid w:val="00A5101A"/>
    <w:rsid w:val="00A60AA4"/>
    <w:rsid w:val="00A65754"/>
    <w:rsid w:val="00A70B71"/>
    <w:rsid w:val="00A71AE3"/>
    <w:rsid w:val="00A726DE"/>
    <w:rsid w:val="00A96794"/>
    <w:rsid w:val="00A96FF2"/>
    <w:rsid w:val="00A97D0C"/>
    <w:rsid w:val="00AC7768"/>
    <w:rsid w:val="00AC7799"/>
    <w:rsid w:val="00AE105F"/>
    <w:rsid w:val="00B07D2E"/>
    <w:rsid w:val="00B16577"/>
    <w:rsid w:val="00B3304E"/>
    <w:rsid w:val="00B374DB"/>
    <w:rsid w:val="00B409F6"/>
    <w:rsid w:val="00B45FA3"/>
    <w:rsid w:val="00B61D6A"/>
    <w:rsid w:val="00B66D5F"/>
    <w:rsid w:val="00BB266C"/>
    <w:rsid w:val="00BB326F"/>
    <w:rsid w:val="00BD022E"/>
    <w:rsid w:val="00BD0270"/>
    <w:rsid w:val="00BF7DB9"/>
    <w:rsid w:val="00C1114B"/>
    <w:rsid w:val="00C16E9F"/>
    <w:rsid w:val="00C360AF"/>
    <w:rsid w:val="00C66B25"/>
    <w:rsid w:val="00C70422"/>
    <w:rsid w:val="00C72A44"/>
    <w:rsid w:val="00C73E30"/>
    <w:rsid w:val="00C80389"/>
    <w:rsid w:val="00C902AC"/>
    <w:rsid w:val="00C92C6F"/>
    <w:rsid w:val="00C952E2"/>
    <w:rsid w:val="00CA0275"/>
    <w:rsid w:val="00CA0A5A"/>
    <w:rsid w:val="00CA228E"/>
    <w:rsid w:val="00CB22CB"/>
    <w:rsid w:val="00CD547A"/>
    <w:rsid w:val="00CE43CF"/>
    <w:rsid w:val="00CF365B"/>
    <w:rsid w:val="00CF3689"/>
    <w:rsid w:val="00D2643A"/>
    <w:rsid w:val="00D3144C"/>
    <w:rsid w:val="00D339D8"/>
    <w:rsid w:val="00D5315D"/>
    <w:rsid w:val="00D548B1"/>
    <w:rsid w:val="00D55BDF"/>
    <w:rsid w:val="00D56DC2"/>
    <w:rsid w:val="00D8292F"/>
    <w:rsid w:val="00D90156"/>
    <w:rsid w:val="00D91CA4"/>
    <w:rsid w:val="00DB0254"/>
    <w:rsid w:val="00DB0DDC"/>
    <w:rsid w:val="00DD3BAA"/>
    <w:rsid w:val="00DF2B0C"/>
    <w:rsid w:val="00E15C82"/>
    <w:rsid w:val="00E175DD"/>
    <w:rsid w:val="00E52A38"/>
    <w:rsid w:val="00E92E77"/>
    <w:rsid w:val="00E95BCB"/>
    <w:rsid w:val="00ED574F"/>
    <w:rsid w:val="00ED6D04"/>
    <w:rsid w:val="00EE1D7C"/>
    <w:rsid w:val="00F06534"/>
    <w:rsid w:val="00F178E1"/>
    <w:rsid w:val="00F33104"/>
    <w:rsid w:val="00F33D30"/>
    <w:rsid w:val="00F467CA"/>
    <w:rsid w:val="00F4714E"/>
    <w:rsid w:val="00F6295C"/>
    <w:rsid w:val="00F7600B"/>
    <w:rsid w:val="00F85096"/>
    <w:rsid w:val="00F91CDA"/>
    <w:rsid w:val="00F94160"/>
    <w:rsid w:val="00F9497A"/>
    <w:rsid w:val="00FA56AC"/>
    <w:rsid w:val="00FB1B4F"/>
    <w:rsid w:val="00FD3748"/>
    <w:rsid w:val="00FE2F15"/>
    <w:rsid w:val="00FE3A40"/>
    <w:rsid w:val="00FF581C"/>
    <w:rsid w:val="00FF704D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72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C47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Основной текст_"/>
    <w:link w:val="1"/>
    <w:rsid w:val="004A3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A36F2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/>
      <w:b/>
      <w:bCs/>
      <w:sz w:val="18"/>
      <w:szCs w:val="18"/>
      <w:lang/>
    </w:rPr>
  </w:style>
  <w:style w:type="character" w:customStyle="1" w:styleId="Candara85pt">
    <w:name w:val="Основной текст + Candara;8;5 pt;Не полужирный"/>
    <w:rsid w:val="004A36F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4">
    <w:name w:val="Hyperlink"/>
    <w:uiPriority w:val="99"/>
    <w:unhideWhenUsed/>
    <w:rsid w:val="004A36F2"/>
    <w:rPr>
      <w:color w:val="0066B3"/>
      <w:u w:val="single"/>
    </w:rPr>
  </w:style>
  <w:style w:type="table" w:styleId="a5">
    <w:name w:val="Table Grid"/>
    <w:basedOn w:val="a1"/>
    <w:uiPriority w:val="39"/>
    <w:rsid w:val="004A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6F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4A36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6F2"/>
  </w:style>
  <w:style w:type="paragraph" w:styleId="aa">
    <w:name w:val="footer"/>
    <w:basedOn w:val="a"/>
    <w:link w:val="ab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6F2"/>
  </w:style>
  <w:style w:type="paragraph" w:styleId="ac">
    <w:name w:val="List Paragraph"/>
    <w:basedOn w:val="a"/>
    <w:uiPriority w:val="34"/>
    <w:qFormat/>
    <w:rsid w:val="00853288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0C7EE0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/>
    </w:rPr>
  </w:style>
  <w:style w:type="character" w:customStyle="1" w:styleId="ae">
    <w:name w:val="Название Знак"/>
    <w:link w:val="ad"/>
    <w:uiPriority w:val="10"/>
    <w:rsid w:val="000C7EE0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0">
    <w:name w:val="Обычный1"/>
    <w:rsid w:val="009410DA"/>
    <w:pPr>
      <w:widowControl w:val="0"/>
      <w:spacing w:line="300" w:lineRule="auto"/>
      <w:ind w:firstLine="11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f">
    <w:name w:val="Normal (Web)"/>
    <w:basedOn w:val="a"/>
    <w:unhideWhenUsed/>
    <w:rsid w:val="00A50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rsid w:val="00DD3BAA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f0">
    <w:name w:val="No Spacing"/>
    <w:uiPriority w:val="1"/>
    <w:qFormat/>
    <w:rsid w:val="00DD3BA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43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Колокольнева</dc:creator>
  <cp:lastModifiedBy>1</cp:lastModifiedBy>
  <cp:revision>2</cp:revision>
  <cp:lastPrinted>2015-12-25T09:48:00Z</cp:lastPrinted>
  <dcterms:created xsi:type="dcterms:W3CDTF">2025-11-27T14:26:00Z</dcterms:created>
  <dcterms:modified xsi:type="dcterms:W3CDTF">2025-11-27T14:26:00Z</dcterms:modified>
</cp:coreProperties>
</file>