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20D6" w14:textId="77777777" w:rsidR="001151FC" w:rsidRPr="00C10A1D" w:rsidRDefault="001151FC" w:rsidP="00352EB2">
      <w:pPr>
        <w:pStyle w:val="a9"/>
        <w:jc w:val="right"/>
        <w:rPr>
          <w:sz w:val="23"/>
          <w:szCs w:val="23"/>
          <w:lang w:val="ru-RU"/>
        </w:rPr>
      </w:pPr>
    </w:p>
    <w:p w14:paraId="50ECBF95" w14:textId="77777777" w:rsidR="00126866" w:rsidRPr="00352EB2" w:rsidRDefault="00126866" w:rsidP="00352EB2">
      <w:pPr>
        <w:pStyle w:val="a9"/>
        <w:rPr>
          <w:sz w:val="23"/>
          <w:szCs w:val="23"/>
          <w:lang w:val="ru-RU"/>
        </w:rPr>
      </w:pPr>
      <w:r w:rsidRPr="00352EB2">
        <w:rPr>
          <w:sz w:val="23"/>
          <w:szCs w:val="23"/>
          <w:lang w:val="ru-RU"/>
        </w:rPr>
        <w:t xml:space="preserve">ДОГОВОР № </w:t>
      </w:r>
      <w:r w:rsidR="00184807" w:rsidRPr="00352EB2">
        <w:rPr>
          <w:sz w:val="23"/>
          <w:szCs w:val="23"/>
          <w:lang w:val="ru-RU"/>
        </w:rPr>
        <w:t>________</w:t>
      </w:r>
    </w:p>
    <w:p w14:paraId="257E8B20" w14:textId="77777777" w:rsidR="00BD4A64" w:rsidRPr="00352EB2" w:rsidRDefault="00BD4A64" w:rsidP="00352EB2">
      <w:pPr>
        <w:jc w:val="center"/>
        <w:rPr>
          <w:b/>
          <w:sz w:val="23"/>
          <w:szCs w:val="23"/>
        </w:rPr>
      </w:pPr>
      <w:r w:rsidRPr="00352EB2">
        <w:rPr>
          <w:b/>
          <w:sz w:val="23"/>
          <w:szCs w:val="23"/>
        </w:rPr>
        <w:t>купли-продажи</w:t>
      </w:r>
      <w:r w:rsidRPr="00352EB2">
        <w:rPr>
          <w:b/>
          <w:color w:val="FF0000"/>
          <w:sz w:val="23"/>
          <w:szCs w:val="23"/>
        </w:rPr>
        <w:t xml:space="preserve"> </w:t>
      </w:r>
      <w:r w:rsidRPr="00352EB2">
        <w:rPr>
          <w:b/>
          <w:sz w:val="23"/>
          <w:szCs w:val="23"/>
        </w:rPr>
        <w:t>ценных бумаг</w:t>
      </w:r>
      <w:r w:rsidR="003F4991" w:rsidRPr="00352EB2">
        <w:rPr>
          <w:b/>
          <w:sz w:val="23"/>
          <w:szCs w:val="23"/>
        </w:rPr>
        <w:t xml:space="preserve"> </w:t>
      </w:r>
      <w:bookmarkStart w:id="0" w:name="_GoBack"/>
      <w:bookmarkEnd w:id="0"/>
      <w:r w:rsidR="00CE65FF" w:rsidRPr="00352EB2">
        <w:rPr>
          <w:b/>
          <w:sz w:val="23"/>
          <w:szCs w:val="23"/>
        </w:rPr>
        <w:t>(инвестиционных паев)</w:t>
      </w:r>
    </w:p>
    <w:p w14:paraId="02AC15DB" w14:textId="77777777" w:rsidR="00BE55D1" w:rsidRPr="00352EB2" w:rsidRDefault="00BE55D1" w:rsidP="00352EB2">
      <w:pPr>
        <w:jc w:val="center"/>
        <w:rPr>
          <w:b/>
          <w:sz w:val="23"/>
          <w:szCs w:val="23"/>
        </w:rPr>
      </w:pPr>
    </w:p>
    <w:p w14:paraId="1ECF3420" w14:textId="77777777" w:rsidR="00602A75" w:rsidRPr="00352EB2" w:rsidRDefault="008072A8" w:rsidP="00897C6F">
      <w:pPr>
        <w:ind w:right="-284" w:firstLine="45"/>
        <w:rPr>
          <w:sz w:val="23"/>
          <w:szCs w:val="23"/>
        </w:rPr>
      </w:pPr>
      <w:r w:rsidRPr="00352EB2">
        <w:rPr>
          <w:sz w:val="23"/>
          <w:szCs w:val="23"/>
        </w:rPr>
        <w:t xml:space="preserve">г. </w:t>
      </w:r>
      <w:r w:rsidR="00897C6F">
        <w:rPr>
          <w:sz w:val="23"/>
          <w:szCs w:val="23"/>
        </w:rPr>
        <w:t>Москва</w:t>
      </w:r>
      <w:r w:rsidR="00B542BD" w:rsidRPr="00352EB2">
        <w:rPr>
          <w:sz w:val="23"/>
          <w:szCs w:val="23"/>
        </w:rPr>
        <w:tab/>
      </w:r>
      <w:r w:rsidR="00EC1AE8" w:rsidRPr="00352EB2">
        <w:rPr>
          <w:sz w:val="23"/>
          <w:szCs w:val="23"/>
        </w:rPr>
        <w:t xml:space="preserve">    </w:t>
      </w:r>
      <w:r w:rsidR="00B542BD" w:rsidRPr="00352EB2">
        <w:rPr>
          <w:sz w:val="23"/>
          <w:szCs w:val="23"/>
        </w:rPr>
        <w:tab/>
      </w:r>
      <w:r w:rsidR="00B542BD" w:rsidRPr="00352EB2">
        <w:rPr>
          <w:sz w:val="23"/>
          <w:szCs w:val="23"/>
        </w:rPr>
        <w:tab/>
      </w:r>
      <w:r w:rsidR="00B542BD" w:rsidRPr="00352EB2">
        <w:rPr>
          <w:sz w:val="23"/>
          <w:szCs w:val="23"/>
        </w:rPr>
        <w:tab/>
      </w:r>
      <w:r w:rsidR="00B542BD" w:rsidRPr="00352EB2">
        <w:rPr>
          <w:sz w:val="23"/>
          <w:szCs w:val="23"/>
        </w:rPr>
        <w:tab/>
      </w:r>
      <w:r w:rsidR="001F5837" w:rsidRPr="00352EB2">
        <w:rPr>
          <w:sz w:val="23"/>
          <w:szCs w:val="23"/>
        </w:rPr>
        <w:t xml:space="preserve">             </w:t>
      </w:r>
      <w:r w:rsidR="00BE55D1" w:rsidRPr="00352EB2">
        <w:rPr>
          <w:sz w:val="23"/>
          <w:szCs w:val="23"/>
        </w:rPr>
        <w:t xml:space="preserve">   </w:t>
      </w:r>
      <w:r w:rsidR="00EC1AE8" w:rsidRPr="00352EB2">
        <w:rPr>
          <w:sz w:val="23"/>
          <w:szCs w:val="23"/>
        </w:rPr>
        <w:t xml:space="preserve">     </w:t>
      </w:r>
      <w:r w:rsidR="00BE55D1" w:rsidRPr="00352EB2">
        <w:rPr>
          <w:sz w:val="23"/>
          <w:szCs w:val="23"/>
        </w:rPr>
        <w:t xml:space="preserve">  </w:t>
      </w:r>
      <w:r w:rsidR="00897C6F">
        <w:rPr>
          <w:sz w:val="23"/>
          <w:szCs w:val="23"/>
        </w:rPr>
        <w:t xml:space="preserve">          </w:t>
      </w:r>
      <w:proofErr w:type="gramStart"/>
      <w:r w:rsidR="00897C6F">
        <w:rPr>
          <w:sz w:val="23"/>
          <w:szCs w:val="23"/>
        </w:rPr>
        <w:t xml:space="preserve">  </w:t>
      </w:r>
      <w:r w:rsidR="009F3045" w:rsidRPr="00352EB2">
        <w:rPr>
          <w:sz w:val="23"/>
          <w:szCs w:val="23"/>
        </w:rPr>
        <w:t xml:space="preserve"> «</w:t>
      </w:r>
      <w:proofErr w:type="gramEnd"/>
      <w:r w:rsidR="00184807" w:rsidRPr="00352EB2">
        <w:rPr>
          <w:sz w:val="23"/>
          <w:szCs w:val="23"/>
        </w:rPr>
        <w:t>_</w:t>
      </w:r>
      <w:r w:rsidR="00897C6F">
        <w:rPr>
          <w:sz w:val="23"/>
          <w:szCs w:val="23"/>
        </w:rPr>
        <w:t>___</w:t>
      </w:r>
      <w:r w:rsidR="00184807" w:rsidRPr="00352EB2">
        <w:rPr>
          <w:sz w:val="23"/>
          <w:szCs w:val="23"/>
        </w:rPr>
        <w:t>_</w:t>
      </w:r>
      <w:r w:rsidR="00BD4A64" w:rsidRPr="00352EB2">
        <w:rPr>
          <w:sz w:val="23"/>
          <w:szCs w:val="23"/>
        </w:rPr>
        <w:t>»</w:t>
      </w:r>
      <w:r w:rsidR="009F3045" w:rsidRPr="00352EB2">
        <w:rPr>
          <w:sz w:val="23"/>
          <w:szCs w:val="23"/>
        </w:rPr>
        <w:t xml:space="preserve"> </w:t>
      </w:r>
      <w:r w:rsidR="009F4F4A">
        <w:rPr>
          <w:sz w:val="23"/>
          <w:szCs w:val="23"/>
        </w:rPr>
        <w:t>_</w:t>
      </w:r>
      <w:r w:rsidR="00897C6F">
        <w:rPr>
          <w:sz w:val="23"/>
          <w:szCs w:val="23"/>
        </w:rPr>
        <w:t>______</w:t>
      </w:r>
      <w:r w:rsidR="009F4F4A">
        <w:rPr>
          <w:sz w:val="23"/>
          <w:szCs w:val="23"/>
        </w:rPr>
        <w:t>__</w:t>
      </w:r>
      <w:r w:rsidR="00184807" w:rsidRPr="00352EB2">
        <w:rPr>
          <w:sz w:val="23"/>
          <w:szCs w:val="23"/>
        </w:rPr>
        <w:t>___</w:t>
      </w:r>
      <w:r w:rsidR="00A60277" w:rsidRPr="00352EB2">
        <w:rPr>
          <w:sz w:val="23"/>
          <w:szCs w:val="23"/>
        </w:rPr>
        <w:t xml:space="preserve"> 20</w:t>
      </w:r>
      <w:r w:rsidR="00184807" w:rsidRPr="00352EB2">
        <w:rPr>
          <w:sz w:val="23"/>
          <w:szCs w:val="23"/>
        </w:rPr>
        <w:t>__</w:t>
      </w:r>
      <w:r w:rsidR="00A60277" w:rsidRPr="00352EB2">
        <w:rPr>
          <w:sz w:val="23"/>
          <w:szCs w:val="23"/>
        </w:rPr>
        <w:t xml:space="preserve"> года</w:t>
      </w:r>
      <w:r w:rsidR="00BD4A64" w:rsidRPr="00352EB2">
        <w:rPr>
          <w:sz w:val="23"/>
          <w:szCs w:val="23"/>
        </w:rPr>
        <w:t xml:space="preserve"> </w:t>
      </w:r>
    </w:p>
    <w:p w14:paraId="0E0F60A2" w14:textId="77777777" w:rsidR="00DA6FC0" w:rsidRPr="00352EB2" w:rsidRDefault="00DA6FC0" w:rsidP="00352EB2">
      <w:pPr>
        <w:ind w:right="-284"/>
        <w:rPr>
          <w:b/>
          <w:sz w:val="23"/>
          <w:szCs w:val="23"/>
        </w:rPr>
      </w:pPr>
    </w:p>
    <w:p w14:paraId="7EFAE962" w14:textId="77777777" w:rsidR="00897C6F" w:rsidRDefault="00897C6F" w:rsidP="00352EB2">
      <w:pPr>
        <w:shd w:val="clear" w:color="auto" w:fill="FFFFFF"/>
        <w:spacing w:line="274" w:lineRule="exact"/>
        <w:ind w:left="45" w:firstLine="692"/>
        <w:jc w:val="both"/>
        <w:rPr>
          <w:b/>
          <w:sz w:val="23"/>
          <w:szCs w:val="23"/>
        </w:rPr>
      </w:pPr>
    </w:p>
    <w:p w14:paraId="7AD86031" w14:textId="77777777" w:rsidR="008C5945" w:rsidRDefault="00536002" w:rsidP="00352EB2">
      <w:pPr>
        <w:shd w:val="clear" w:color="auto" w:fill="FFFFFF"/>
        <w:spacing w:line="274" w:lineRule="exact"/>
        <w:ind w:left="45" w:firstLine="692"/>
        <w:jc w:val="both"/>
        <w:rPr>
          <w:sz w:val="23"/>
          <w:szCs w:val="23"/>
        </w:rPr>
      </w:pPr>
      <w:r w:rsidRPr="00352EB2">
        <w:rPr>
          <w:b/>
          <w:sz w:val="23"/>
          <w:szCs w:val="23"/>
        </w:rPr>
        <w:t>Открытое акционерное общество «БАНК РОССИЙСКИЙ КРЕДИТ</w:t>
      </w:r>
      <w:r w:rsidR="00FD133C" w:rsidRPr="00352EB2">
        <w:rPr>
          <w:b/>
          <w:sz w:val="23"/>
          <w:szCs w:val="23"/>
        </w:rPr>
        <w:t>»</w:t>
      </w:r>
      <w:r w:rsidRPr="00352EB2">
        <w:rPr>
          <w:b/>
          <w:sz w:val="23"/>
          <w:szCs w:val="23"/>
        </w:rPr>
        <w:t xml:space="preserve"> (ОАО «БАНК РОССИЙСКИЙ КРЕДИТ»)</w:t>
      </w:r>
      <w:r w:rsidR="00184807" w:rsidRPr="00352EB2">
        <w:rPr>
          <w:sz w:val="23"/>
          <w:szCs w:val="23"/>
        </w:rPr>
        <w:t>, именуем</w:t>
      </w:r>
      <w:r w:rsidRPr="00352EB2">
        <w:rPr>
          <w:sz w:val="23"/>
          <w:szCs w:val="23"/>
        </w:rPr>
        <w:t>ое</w:t>
      </w:r>
      <w:r w:rsidR="00184807" w:rsidRPr="00352EB2">
        <w:rPr>
          <w:sz w:val="23"/>
          <w:szCs w:val="23"/>
        </w:rPr>
        <w:t xml:space="preserve"> в дальнейшем </w:t>
      </w:r>
      <w:r w:rsidR="00184807" w:rsidRPr="00352EB2">
        <w:rPr>
          <w:b/>
          <w:sz w:val="23"/>
          <w:szCs w:val="23"/>
        </w:rPr>
        <w:t>«Продавец</w:t>
      </w:r>
      <w:r w:rsidR="00FF0903" w:rsidRPr="00352EB2">
        <w:rPr>
          <w:b/>
          <w:sz w:val="23"/>
          <w:szCs w:val="23"/>
        </w:rPr>
        <w:t xml:space="preserve"> </w:t>
      </w:r>
      <w:r w:rsidR="000A4C58" w:rsidRPr="00352EB2">
        <w:rPr>
          <w:b/>
          <w:sz w:val="23"/>
          <w:szCs w:val="23"/>
        </w:rPr>
        <w:t>1</w:t>
      </w:r>
      <w:r w:rsidR="00184807" w:rsidRPr="00352EB2">
        <w:rPr>
          <w:b/>
          <w:sz w:val="23"/>
          <w:szCs w:val="23"/>
        </w:rPr>
        <w:t>»</w:t>
      </w:r>
      <w:r w:rsidR="00184807" w:rsidRPr="00352EB2">
        <w:rPr>
          <w:sz w:val="23"/>
          <w:szCs w:val="23"/>
        </w:rPr>
        <w:t>, в лице представителя конкурсного управляющего (ликвидатора) – государственной корпорации «Агентство по страхованию вкладов»</w:t>
      </w:r>
      <w:r w:rsidR="005037FF" w:rsidRPr="00352EB2">
        <w:rPr>
          <w:sz w:val="23"/>
          <w:szCs w:val="23"/>
        </w:rPr>
        <w:t xml:space="preserve"> </w:t>
      </w:r>
      <w:r w:rsidR="000508A9">
        <w:rPr>
          <w:sz w:val="23"/>
          <w:szCs w:val="23"/>
        </w:rPr>
        <w:t xml:space="preserve">(далее – Агентство) </w:t>
      </w:r>
      <w:r w:rsidRPr="00352EB2">
        <w:rPr>
          <w:b/>
          <w:sz w:val="23"/>
          <w:szCs w:val="23"/>
        </w:rPr>
        <w:t>Евдокимовой Светланы Ивановны</w:t>
      </w:r>
      <w:r w:rsidR="00184807" w:rsidRPr="00352EB2">
        <w:rPr>
          <w:sz w:val="23"/>
          <w:szCs w:val="23"/>
        </w:rPr>
        <w:t xml:space="preserve">, действующей на основании решения Арбитражного суда </w:t>
      </w:r>
      <w:r w:rsidRPr="00352EB2">
        <w:rPr>
          <w:sz w:val="23"/>
          <w:szCs w:val="23"/>
        </w:rPr>
        <w:t xml:space="preserve">г. Москвы от 13 октября 2015 г. по делу № А40-151915/2015 </w:t>
      </w:r>
      <w:r w:rsidR="00184807" w:rsidRPr="00352EB2">
        <w:rPr>
          <w:sz w:val="23"/>
          <w:szCs w:val="23"/>
        </w:rPr>
        <w:t xml:space="preserve">и доверенности от </w:t>
      </w:r>
      <w:r w:rsidRPr="00352EB2">
        <w:rPr>
          <w:sz w:val="23"/>
          <w:szCs w:val="23"/>
        </w:rPr>
        <w:t>02 марта 2023</w:t>
      </w:r>
      <w:r w:rsidR="006C67AA" w:rsidRPr="00352EB2">
        <w:rPr>
          <w:sz w:val="23"/>
          <w:szCs w:val="23"/>
        </w:rPr>
        <w:t xml:space="preserve"> </w:t>
      </w:r>
      <w:r w:rsidRPr="00352EB2">
        <w:rPr>
          <w:sz w:val="23"/>
          <w:szCs w:val="23"/>
        </w:rPr>
        <w:t>г.</w:t>
      </w:r>
      <w:r w:rsidR="00184807" w:rsidRPr="00352EB2">
        <w:rPr>
          <w:sz w:val="23"/>
          <w:szCs w:val="23"/>
        </w:rPr>
        <w:t xml:space="preserve"> № </w:t>
      </w:r>
      <w:r w:rsidRPr="00352EB2">
        <w:rPr>
          <w:sz w:val="23"/>
          <w:szCs w:val="23"/>
        </w:rPr>
        <w:t>175</w:t>
      </w:r>
      <w:r w:rsidR="006C67AA" w:rsidRPr="00352EB2">
        <w:rPr>
          <w:sz w:val="23"/>
          <w:szCs w:val="23"/>
        </w:rPr>
        <w:t>,</w:t>
      </w:r>
    </w:p>
    <w:p w14:paraId="59EF20ED" w14:textId="77777777" w:rsidR="008C5945" w:rsidRDefault="006C67AA" w:rsidP="00352EB2">
      <w:pPr>
        <w:shd w:val="clear" w:color="auto" w:fill="FFFFFF"/>
        <w:spacing w:line="274" w:lineRule="exact"/>
        <w:ind w:left="45" w:firstLine="692"/>
        <w:jc w:val="both"/>
        <w:rPr>
          <w:sz w:val="23"/>
          <w:szCs w:val="23"/>
        </w:rPr>
      </w:pPr>
      <w:r w:rsidRPr="00352EB2">
        <w:rPr>
          <w:sz w:val="23"/>
          <w:szCs w:val="23"/>
        </w:rPr>
        <w:t xml:space="preserve"> </w:t>
      </w:r>
      <w:r w:rsidR="00536002" w:rsidRPr="00352EB2">
        <w:rPr>
          <w:b/>
          <w:sz w:val="23"/>
          <w:szCs w:val="23"/>
        </w:rPr>
        <w:t>Закрытое акционерное общество «МОССТРОЙЭКОНОМБАНК» (ЗАО «М БАНК»)</w:t>
      </w:r>
      <w:r w:rsidR="00C82D95" w:rsidRPr="00352EB2">
        <w:rPr>
          <w:sz w:val="23"/>
          <w:szCs w:val="23"/>
        </w:rPr>
        <w:t>,</w:t>
      </w:r>
      <w:r w:rsidR="00536002" w:rsidRPr="00352EB2">
        <w:rPr>
          <w:sz w:val="23"/>
          <w:szCs w:val="23"/>
        </w:rPr>
        <w:t xml:space="preserve"> именуемое в дальнейшем </w:t>
      </w:r>
      <w:r w:rsidR="00536002" w:rsidRPr="00352EB2">
        <w:rPr>
          <w:b/>
          <w:sz w:val="23"/>
          <w:szCs w:val="23"/>
        </w:rPr>
        <w:t>«Продавец</w:t>
      </w:r>
      <w:r w:rsidR="00FF0903" w:rsidRPr="00352EB2">
        <w:rPr>
          <w:b/>
          <w:sz w:val="23"/>
          <w:szCs w:val="23"/>
        </w:rPr>
        <w:t xml:space="preserve"> </w:t>
      </w:r>
      <w:r w:rsidR="00536002" w:rsidRPr="00352EB2">
        <w:rPr>
          <w:b/>
          <w:sz w:val="23"/>
          <w:szCs w:val="23"/>
        </w:rPr>
        <w:t>2»</w:t>
      </w:r>
      <w:r w:rsidR="00536002" w:rsidRPr="00352EB2">
        <w:rPr>
          <w:sz w:val="23"/>
          <w:szCs w:val="23"/>
        </w:rPr>
        <w:t xml:space="preserve">, в лице представителя конкурсного управляющего (ликвидатора) – государственной корпорации «Агентство по страхованию вкладов» (далее – Агентство) </w:t>
      </w:r>
      <w:r w:rsidR="00536002" w:rsidRPr="00352EB2">
        <w:rPr>
          <w:b/>
          <w:sz w:val="23"/>
          <w:szCs w:val="23"/>
        </w:rPr>
        <w:t>Евдокимовой Светланы Ивановны</w:t>
      </w:r>
      <w:r w:rsidR="00536002" w:rsidRPr="00352EB2">
        <w:rPr>
          <w:sz w:val="23"/>
          <w:szCs w:val="23"/>
        </w:rPr>
        <w:t>, действующей на основании решения Арбитражного суда</w:t>
      </w:r>
      <w:r w:rsidR="00BC6269">
        <w:rPr>
          <w:sz w:val="23"/>
          <w:szCs w:val="23"/>
        </w:rPr>
        <w:t xml:space="preserve"> </w:t>
      </w:r>
      <w:r w:rsidR="00536002" w:rsidRPr="00352EB2">
        <w:rPr>
          <w:sz w:val="23"/>
          <w:szCs w:val="23"/>
        </w:rPr>
        <w:t xml:space="preserve">г. Москвы от 26 октября 2015 г. по делу № А40-151926/2015 и доверенности от 02 марта 2023 г. № 161, </w:t>
      </w:r>
    </w:p>
    <w:p w14:paraId="45CEF7F1" w14:textId="77777777" w:rsidR="00C82D95" w:rsidRDefault="008C5945" w:rsidP="008C5945">
      <w:pPr>
        <w:shd w:val="clear" w:color="auto" w:fill="FFFFFF"/>
        <w:spacing w:line="274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далее совместно именуемые </w:t>
      </w:r>
      <w:r w:rsidRPr="008C5945">
        <w:rPr>
          <w:b/>
          <w:sz w:val="23"/>
          <w:szCs w:val="23"/>
        </w:rPr>
        <w:t>«Продавцы»</w:t>
      </w:r>
      <w:r>
        <w:rPr>
          <w:sz w:val="23"/>
          <w:szCs w:val="23"/>
        </w:rPr>
        <w:t xml:space="preserve">, </w:t>
      </w:r>
      <w:r w:rsidR="00184807" w:rsidRPr="00352EB2">
        <w:rPr>
          <w:sz w:val="23"/>
          <w:szCs w:val="23"/>
        </w:rPr>
        <w:t xml:space="preserve">с одной стороны, и </w:t>
      </w:r>
    </w:p>
    <w:p w14:paraId="300ABC35" w14:textId="77777777" w:rsidR="008C5945" w:rsidRPr="00352EB2" w:rsidRDefault="008C5945" w:rsidP="00352EB2">
      <w:pPr>
        <w:shd w:val="clear" w:color="auto" w:fill="FFFFFF"/>
        <w:spacing w:line="274" w:lineRule="exact"/>
        <w:ind w:left="45" w:firstLine="692"/>
        <w:jc w:val="both"/>
        <w:rPr>
          <w:sz w:val="23"/>
          <w:szCs w:val="23"/>
        </w:rPr>
      </w:pPr>
    </w:p>
    <w:p w14:paraId="26E3070F" w14:textId="77777777" w:rsidR="00184807" w:rsidRPr="00352EB2" w:rsidRDefault="00184807" w:rsidP="00B87FF2">
      <w:pPr>
        <w:shd w:val="clear" w:color="auto" w:fill="FFFFFF"/>
        <w:spacing w:line="274" w:lineRule="exact"/>
        <w:ind w:left="45" w:firstLine="663"/>
        <w:jc w:val="both"/>
        <w:rPr>
          <w:sz w:val="23"/>
          <w:szCs w:val="23"/>
        </w:rPr>
      </w:pPr>
      <w:r w:rsidRPr="00352EB2">
        <w:rPr>
          <w:sz w:val="23"/>
          <w:szCs w:val="23"/>
        </w:rPr>
        <w:t>__________</w:t>
      </w:r>
      <w:r w:rsidR="00B87FF2">
        <w:rPr>
          <w:sz w:val="23"/>
          <w:szCs w:val="23"/>
        </w:rPr>
        <w:t>_________________________</w:t>
      </w:r>
      <w:r w:rsidRPr="00352EB2">
        <w:rPr>
          <w:sz w:val="23"/>
          <w:szCs w:val="23"/>
        </w:rPr>
        <w:t xml:space="preserve">________, именуем__ в дальнейшем </w:t>
      </w:r>
      <w:r w:rsidRPr="00352EB2">
        <w:rPr>
          <w:b/>
          <w:sz w:val="23"/>
          <w:szCs w:val="23"/>
        </w:rPr>
        <w:t>«Покупатель</w:t>
      </w:r>
      <w:r w:rsidRPr="00352EB2">
        <w:rPr>
          <w:b/>
          <w:bCs/>
          <w:sz w:val="23"/>
          <w:szCs w:val="23"/>
        </w:rPr>
        <w:t xml:space="preserve">», </w:t>
      </w:r>
      <w:r w:rsidRPr="00352EB2">
        <w:rPr>
          <w:sz w:val="23"/>
          <w:szCs w:val="23"/>
        </w:rPr>
        <w:t>в лице ____</w:t>
      </w:r>
      <w:r w:rsidR="00B87FF2">
        <w:rPr>
          <w:sz w:val="23"/>
          <w:szCs w:val="23"/>
        </w:rPr>
        <w:t>_____________________</w:t>
      </w:r>
      <w:r w:rsidRPr="00352EB2">
        <w:rPr>
          <w:sz w:val="23"/>
          <w:szCs w:val="23"/>
        </w:rPr>
        <w:t>__</w:t>
      </w:r>
      <w:r w:rsidR="00B87FF2">
        <w:rPr>
          <w:sz w:val="23"/>
          <w:szCs w:val="23"/>
        </w:rPr>
        <w:t>______________</w:t>
      </w:r>
      <w:r w:rsidRPr="00352EB2">
        <w:rPr>
          <w:sz w:val="23"/>
          <w:szCs w:val="23"/>
        </w:rPr>
        <w:t>________, действующего (-ей) на основании _________, с другой стороны,</w:t>
      </w:r>
      <w:r w:rsidR="006A7000">
        <w:rPr>
          <w:sz w:val="23"/>
          <w:szCs w:val="23"/>
        </w:rPr>
        <w:t xml:space="preserve"> </w:t>
      </w:r>
      <w:r w:rsidRPr="00352EB2">
        <w:rPr>
          <w:sz w:val="23"/>
          <w:szCs w:val="23"/>
        </w:rPr>
        <w:t xml:space="preserve">совместно именуемые в дальнейшем </w:t>
      </w:r>
      <w:r w:rsidRPr="008C5945">
        <w:rPr>
          <w:b/>
          <w:sz w:val="23"/>
          <w:szCs w:val="23"/>
        </w:rPr>
        <w:t>«Стороны»</w:t>
      </w:r>
      <w:r w:rsidRPr="00352EB2">
        <w:rPr>
          <w:sz w:val="23"/>
          <w:szCs w:val="23"/>
        </w:rPr>
        <w:t>, заключили настоящий договор купли–продажи ценных бумаг (далее – Договор) на следующих условиях:</w:t>
      </w:r>
    </w:p>
    <w:p w14:paraId="6E92A110" w14:textId="77777777" w:rsidR="0081442E" w:rsidRPr="00352EB2" w:rsidRDefault="0081442E" w:rsidP="00352EB2">
      <w:pPr>
        <w:shd w:val="clear" w:color="auto" w:fill="FFFFFF"/>
        <w:spacing w:line="274" w:lineRule="exact"/>
        <w:ind w:left="43" w:right="-1" w:firstLine="710"/>
        <w:jc w:val="both"/>
        <w:rPr>
          <w:sz w:val="23"/>
          <w:szCs w:val="23"/>
        </w:rPr>
      </w:pPr>
    </w:p>
    <w:p w14:paraId="0A39E21F" w14:textId="77777777" w:rsidR="00BD4A64" w:rsidRPr="00352EB2" w:rsidRDefault="0057698B" w:rsidP="008A3C66">
      <w:pPr>
        <w:widowControl/>
        <w:numPr>
          <w:ilvl w:val="0"/>
          <w:numId w:val="1"/>
        </w:num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BD4A64" w:rsidRPr="00352EB2">
        <w:rPr>
          <w:b/>
          <w:sz w:val="23"/>
          <w:szCs w:val="23"/>
        </w:rPr>
        <w:t>ПРЕДМЕТ ДОГОВОРА</w:t>
      </w:r>
    </w:p>
    <w:p w14:paraId="69A463C0" w14:textId="77777777" w:rsidR="001C7333" w:rsidRDefault="001C7333" w:rsidP="00352EB2">
      <w:pPr>
        <w:widowControl/>
        <w:rPr>
          <w:b/>
          <w:sz w:val="23"/>
          <w:szCs w:val="23"/>
        </w:rPr>
      </w:pPr>
    </w:p>
    <w:p w14:paraId="6293A832" w14:textId="77777777" w:rsidR="00897C6F" w:rsidRPr="00352EB2" w:rsidRDefault="00897C6F" w:rsidP="00352EB2">
      <w:pPr>
        <w:widowControl/>
        <w:rPr>
          <w:b/>
          <w:sz w:val="23"/>
          <w:szCs w:val="23"/>
        </w:rPr>
      </w:pPr>
    </w:p>
    <w:p w14:paraId="55A87222" w14:textId="77777777" w:rsidR="00D87014" w:rsidRPr="00E719A2" w:rsidRDefault="005110A3" w:rsidP="00E719A2">
      <w:pPr>
        <w:numPr>
          <w:ilvl w:val="1"/>
          <w:numId w:val="1"/>
        </w:numPr>
        <w:tabs>
          <w:tab w:val="left" w:pos="1276"/>
        </w:tabs>
        <w:ind w:firstLine="709"/>
        <w:jc w:val="both"/>
        <w:rPr>
          <w:i/>
          <w:sz w:val="23"/>
          <w:szCs w:val="23"/>
        </w:rPr>
      </w:pPr>
      <w:r w:rsidRPr="00352EB2">
        <w:rPr>
          <w:color w:val="000000"/>
          <w:sz w:val="23"/>
          <w:szCs w:val="23"/>
        </w:rPr>
        <w:t xml:space="preserve"> </w:t>
      </w:r>
      <w:r w:rsidR="00EC3B75" w:rsidRPr="00352EB2">
        <w:rPr>
          <w:color w:val="000000"/>
          <w:sz w:val="23"/>
          <w:szCs w:val="23"/>
        </w:rPr>
        <w:t>По результатам элек</w:t>
      </w:r>
      <w:r w:rsidR="009D7D17" w:rsidRPr="00352EB2">
        <w:rPr>
          <w:color w:val="000000"/>
          <w:sz w:val="23"/>
          <w:szCs w:val="23"/>
        </w:rPr>
        <w:t xml:space="preserve">тронных торгов </w:t>
      </w:r>
      <w:r w:rsidR="00184807" w:rsidRPr="00352EB2">
        <w:rPr>
          <w:color w:val="000000"/>
          <w:sz w:val="23"/>
          <w:szCs w:val="23"/>
        </w:rPr>
        <w:t>(</w:t>
      </w:r>
      <w:r w:rsidR="008F044E" w:rsidRPr="00352EB2">
        <w:rPr>
          <w:color w:val="000000"/>
          <w:sz w:val="23"/>
          <w:szCs w:val="23"/>
        </w:rPr>
        <w:t xml:space="preserve">в форме </w:t>
      </w:r>
      <w:r w:rsidR="00184807" w:rsidRPr="00352EB2">
        <w:rPr>
          <w:color w:val="000000"/>
          <w:sz w:val="23"/>
          <w:szCs w:val="23"/>
        </w:rPr>
        <w:t>аукцион</w:t>
      </w:r>
      <w:r w:rsidR="008F044E" w:rsidRPr="00352EB2">
        <w:rPr>
          <w:color w:val="000000"/>
          <w:sz w:val="23"/>
          <w:szCs w:val="23"/>
        </w:rPr>
        <w:t xml:space="preserve">а или </w:t>
      </w:r>
      <w:r w:rsidR="00184807" w:rsidRPr="00352EB2">
        <w:rPr>
          <w:color w:val="000000"/>
          <w:sz w:val="23"/>
          <w:szCs w:val="23"/>
        </w:rPr>
        <w:t>посредством публичного предложения)</w:t>
      </w:r>
      <w:r w:rsidR="00EC3B75" w:rsidRPr="00352EB2">
        <w:rPr>
          <w:color w:val="000000"/>
          <w:sz w:val="23"/>
          <w:szCs w:val="23"/>
        </w:rPr>
        <w:t xml:space="preserve"> </w:t>
      </w:r>
      <w:r w:rsidR="00683D6A" w:rsidRPr="00352EB2">
        <w:rPr>
          <w:color w:val="000000"/>
          <w:sz w:val="23"/>
          <w:szCs w:val="23"/>
        </w:rPr>
        <w:t xml:space="preserve">по реализации </w:t>
      </w:r>
      <w:r w:rsidR="00EC3B75" w:rsidRPr="00352EB2">
        <w:rPr>
          <w:color w:val="000000"/>
          <w:sz w:val="23"/>
          <w:szCs w:val="23"/>
        </w:rPr>
        <w:t>имуществ</w:t>
      </w:r>
      <w:r w:rsidR="00683D6A" w:rsidRPr="00352EB2">
        <w:rPr>
          <w:color w:val="000000"/>
          <w:sz w:val="23"/>
          <w:szCs w:val="23"/>
        </w:rPr>
        <w:t>а</w:t>
      </w:r>
      <w:r w:rsidR="00EC3B75" w:rsidRPr="00352EB2">
        <w:rPr>
          <w:color w:val="000000"/>
          <w:sz w:val="23"/>
          <w:szCs w:val="23"/>
        </w:rPr>
        <w:t xml:space="preserve"> </w:t>
      </w:r>
      <w:r w:rsidR="008C5945">
        <w:rPr>
          <w:color w:val="000000"/>
          <w:sz w:val="23"/>
          <w:szCs w:val="23"/>
        </w:rPr>
        <w:t>Продавцов</w:t>
      </w:r>
      <w:r w:rsidR="00EC3B75" w:rsidRPr="00352EB2">
        <w:rPr>
          <w:color w:val="000000"/>
          <w:sz w:val="23"/>
          <w:szCs w:val="23"/>
        </w:rPr>
        <w:t xml:space="preserve"> </w:t>
      </w:r>
      <w:r w:rsidR="00683D6A" w:rsidRPr="00352EB2">
        <w:rPr>
          <w:color w:val="000000"/>
          <w:sz w:val="23"/>
          <w:szCs w:val="23"/>
        </w:rPr>
        <w:t xml:space="preserve">(далее – Торги) </w:t>
      </w:r>
      <w:r w:rsidR="009D7D17" w:rsidRPr="00352EB2">
        <w:rPr>
          <w:color w:val="000000"/>
          <w:sz w:val="23"/>
          <w:szCs w:val="23"/>
        </w:rPr>
        <w:t xml:space="preserve">по лоту № </w:t>
      </w:r>
      <w:r w:rsidR="00184807" w:rsidRPr="00352EB2">
        <w:rPr>
          <w:color w:val="000000"/>
          <w:sz w:val="23"/>
          <w:szCs w:val="23"/>
        </w:rPr>
        <w:t>___</w:t>
      </w:r>
      <w:r w:rsidR="00EC3B75" w:rsidRPr="00352EB2">
        <w:rPr>
          <w:color w:val="000000"/>
          <w:sz w:val="23"/>
          <w:szCs w:val="23"/>
        </w:rPr>
        <w:t xml:space="preserve"> (Протокол </w:t>
      </w:r>
      <w:r w:rsidR="008F044E" w:rsidRPr="00352EB2">
        <w:rPr>
          <w:color w:val="000000"/>
          <w:sz w:val="23"/>
          <w:szCs w:val="23"/>
        </w:rPr>
        <w:t xml:space="preserve">от _____ _____ 20__г. </w:t>
      </w:r>
      <w:r w:rsidR="00EC3B75" w:rsidRPr="00352EB2">
        <w:rPr>
          <w:color w:val="000000"/>
          <w:sz w:val="23"/>
          <w:szCs w:val="23"/>
        </w:rPr>
        <w:t xml:space="preserve">№ </w:t>
      </w:r>
      <w:r w:rsidR="00184807" w:rsidRPr="00352EB2">
        <w:rPr>
          <w:color w:val="000000"/>
          <w:sz w:val="23"/>
          <w:szCs w:val="23"/>
        </w:rPr>
        <w:t>_______</w:t>
      </w:r>
      <w:r w:rsidR="00EC3B75" w:rsidRPr="00352EB2">
        <w:rPr>
          <w:color w:val="000000"/>
          <w:sz w:val="23"/>
          <w:szCs w:val="23"/>
        </w:rPr>
        <w:t>), проводимых в порядке и на условиях, указанных в сообщении о проведении Торгов, опубликованн</w:t>
      </w:r>
      <w:r w:rsidR="00A60277" w:rsidRPr="00352EB2">
        <w:rPr>
          <w:color w:val="000000"/>
          <w:sz w:val="23"/>
          <w:szCs w:val="23"/>
        </w:rPr>
        <w:t>ом в газете «Коммерсант</w:t>
      </w:r>
      <w:r w:rsidR="005C4294" w:rsidRPr="00352EB2">
        <w:rPr>
          <w:color w:val="000000"/>
          <w:sz w:val="23"/>
          <w:szCs w:val="23"/>
        </w:rPr>
        <w:t>Ъ</w:t>
      </w:r>
      <w:r w:rsidR="00A60277" w:rsidRPr="00352EB2">
        <w:rPr>
          <w:color w:val="000000"/>
          <w:sz w:val="23"/>
          <w:szCs w:val="23"/>
        </w:rPr>
        <w:t xml:space="preserve">» от </w:t>
      </w:r>
      <w:r w:rsidR="00B05520" w:rsidRPr="00352EB2">
        <w:rPr>
          <w:color w:val="000000"/>
          <w:sz w:val="23"/>
          <w:szCs w:val="23"/>
        </w:rPr>
        <w:t>__</w:t>
      </w:r>
      <w:r w:rsidR="00A60277" w:rsidRPr="00352EB2">
        <w:rPr>
          <w:color w:val="000000"/>
          <w:sz w:val="23"/>
          <w:szCs w:val="23"/>
        </w:rPr>
        <w:t xml:space="preserve"> </w:t>
      </w:r>
      <w:r w:rsidR="00B05520" w:rsidRPr="00352EB2">
        <w:rPr>
          <w:color w:val="000000"/>
          <w:sz w:val="23"/>
          <w:szCs w:val="23"/>
        </w:rPr>
        <w:t>________</w:t>
      </w:r>
      <w:r w:rsidR="00EC3B75" w:rsidRPr="00352EB2">
        <w:rPr>
          <w:color w:val="000000"/>
          <w:sz w:val="23"/>
          <w:szCs w:val="23"/>
        </w:rPr>
        <w:t xml:space="preserve"> 20</w:t>
      </w:r>
      <w:r w:rsidR="00B05520" w:rsidRPr="00352EB2">
        <w:rPr>
          <w:color w:val="000000"/>
          <w:sz w:val="23"/>
          <w:szCs w:val="23"/>
        </w:rPr>
        <w:t>___</w:t>
      </w:r>
      <w:r w:rsidR="00A60277" w:rsidRPr="00352EB2">
        <w:rPr>
          <w:color w:val="000000"/>
          <w:sz w:val="23"/>
          <w:szCs w:val="23"/>
        </w:rPr>
        <w:t xml:space="preserve"> </w:t>
      </w:r>
      <w:r w:rsidR="00EC3B75" w:rsidRPr="00352EB2">
        <w:rPr>
          <w:color w:val="000000"/>
          <w:sz w:val="23"/>
          <w:szCs w:val="23"/>
        </w:rPr>
        <w:t>г</w:t>
      </w:r>
      <w:r w:rsidR="00D96100" w:rsidRPr="00352EB2">
        <w:rPr>
          <w:color w:val="000000"/>
          <w:sz w:val="23"/>
          <w:szCs w:val="23"/>
        </w:rPr>
        <w:t>.</w:t>
      </w:r>
      <w:r w:rsidR="00EC3B75" w:rsidRPr="00352EB2">
        <w:rPr>
          <w:color w:val="000000"/>
          <w:sz w:val="23"/>
          <w:szCs w:val="23"/>
        </w:rPr>
        <w:t xml:space="preserve"> № </w:t>
      </w:r>
      <w:r w:rsidR="00B05520" w:rsidRPr="00352EB2">
        <w:rPr>
          <w:color w:val="000000"/>
          <w:sz w:val="23"/>
          <w:szCs w:val="23"/>
        </w:rPr>
        <w:t>____</w:t>
      </w:r>
      <w:r w:rsidR="00847A07">
        <w:rPr>
          <w:color w:val="000000"/>
          <w:sz w:val="23"/>
          <w:szCs w:val="23"/>
        </w:rPr>
        <w:t xml:space="preserve"> (далее – Единый лот)</w:t>
      </w:r>
      <w:r w:rsidR="00EC3B75" w:rsidRPr="00352EB2">
        <w:rPr>
          <w:color w:val="000000"/>
          <w:sz w:val="23"/>
          <w:szCs w:val="23"/>
        </w:rPr>
        <w:t>,</w:t>
      </w:r>
      <w:r w:rsidRPr="00352EB2">
        <w:rPr>
          <w:color w:val="000000"/>
          <w:sz w:val="23"/>
          <w:szCs w:val="23"/>
        </w:rPr>
        <w:t xml:space="preserve"> </w:t>
      </w:r>
      <w:r w:rsidR="008C5945">
        <w:rPr>
          <w:color w:val="000000"/>
          <w:sz w:val="23"/>
          <w:szCs w:val="23"/>
        </w:rPr>
        <w:t>Продавцы</w:t>
      </w:r>
      <w:r w:rsidR="0081442E" w:rsidRPr="00352EB2">
        <w:rPr>
          <w:color w:val="000000"/>
          <w:sz w:val="23"/>
          <w:szCs w:val="23"/>
        </w:rPr>
        <w:t xml:space="preserve"> обязу</w:t>
      </w:r>
      <w:r w:rsidR="006C67AA" w:rsidRPr="00352EB2">
        <w:rPr>
          <w:color w:val="000000"/>
          <w:sz w:val="23"/>
          <w:szCs w:val="23"/>
        </w:rPr>
        <w:t>ю</w:t>
      </w:r>
      <w:r w:rsidR="0081442E" w:rsidRPr="00352EB2">
        <w:rPr>
          <w:color w:val="000000"/>
          <w:sz w:val="23"/>
          <w:szCs w:val="23"/>
        </w:rPr>
        <w:t xml:space="preserve">тся передать в собственность Покупателя, а Покупатель обязуется принять и оплатить на </w:t>
      </w:r>
      <w:r w:rsidR="0081442E" w:rsidRPr="00352EB2">
        <w:rPr>
          <w:sz w:val="23"/>
          <w:szCs w:val="23"/>
        </w:rPr>
        <w:t xml:space="preserve">условиях Договора </w:t>
      </w:r>
      <w:r w:rsidR="0081442E" w:rsidRPr="00352EB2">
        <w:rPr>
          <w:color w:val="000000"/>
          <w:sz w:val="23"/>
          <w:szCs w:val="23"/>
        </w:rPr>
        <w:t xml:space="preserve">следующие </w:t>
      </w:r>
      <w:r w:rsidR="00805BA8">
        <w:rPr>
          <w:color w:val="000000"/>
          <w:sz w:val="23"/>
          <w:szCs w:val="23"/>
        </w:rPr>
        <w:t xml:space="preserve">ценные бумаги - </w:t>
      </w:r>
      <w:r w:rsidR="00B05520" w:rsidRPr="009F260E">
        <w:rPr>
          <w:i/>
          <w:color w:val="000000"/>
          <w:sz w:val="23"/>
          <w:szCs w:val="23"/>
        </w:rPr>
        <w:t xml:space="preserve">инвестиционные паи </w:t>
      </w:r>
      <w:r w:rsidR="00805BA8" w:rsidRPr="009F260E">
        <w:rPr>
          <w:i/>
          <w:color w:val="000000"/>
          <w:sz w:val="23"/>
          <w:szCs w:val="23"/>
        </w:rPr>
        <w:t xml:space="preserve">закрытого паевого инвестиционного фонда </w:t>
      </w:r>
      <w:r w:rsidR="00805BA8">
        <w:rPr>
          <w:i/>
          <w:sz w:val="23"/>
          <w:szCs w:val="23"/>
        </w:rPr>
        <w:t>прямых инвестиций «</w:t>
      </w:r>
      <w:r w:rsidR="00805BA8" w:rsidRPr="00805BA8">
        <w:rPr>
          <w:i/>
          <w:sz w:val="23"/>
          <w:szCs w:val="23"/>
        </w:rPr>
        <w:t>Стратегические инвестиции</w:t>
      </w:r>
      <w:r w:rsidR="00805BA8">
        <w:rPr>
          <w:i/>
          <w:sz w:val="23"/>
          <w:szCs w:val="23"/>
        </w:rPr>
        <w:t xml:space="preserve">», </w:t>
      </w:r>
      <w:r w:rsidR="00805BA8" w:rsidRPr="00021B64">
        <w:rPr>
          <w:i/>
          <w:sz w:val="23"/>
          <w:szCs w:val="23"/>
        </w:rPr>
        <w:t xml:space="preserve"> </w:t>
      </w:r>
      <w:r w:rsidR="00805BA8" w:rsidRPr="0003699D">
        <w:rPr>
          <w:i/>
          <w:sz w:val="23"/>
          <w:szCs w:val="23"/>
        </w:rPr>
        <w:t xml:space="preserve">рег. № </w:t>
      </w:r>
      <w:r w:rsidR="00805BA8" w:rsidRPr="00D34A00">
        <w:rPr>
          <w:i/>
          <w:sz w:val="23"/>
          <w:szCs w:val="23"/>
        </w:rPr>
        <w:t>ПДУ 2666</w:t>
      </w:r>
      <w:r w:rsidR="00805BA8" w:rsidRPr="00352EB2">
        <w:rPr>
          <w:color w:val="000000"/>
          <w:sz w:val="23"/>
          <w:szCs w:val="23"/>
        </w:rPr>
        <w:t xml:space="preserve"> </w:t>
      </w:r>
      <w:r w:rsidR="00805BA8">
        <w:rPr>
          <w:color w:val="000000"/>
          <w:sz w:val="23"/>
          <w:szCs w:val="23"/>
        </w:rPr>
        <w:t xml:space="preserve"> </w:t>
      </w:r>
      <w:r w:rsidR="00805BA8" w:rsidRPr="00E719A2">
        <w:rPr>
          <w:i/>
          <w:color w:val="000000"/>
          <w:sz w:val="23"/>
          <w:szCs w:val="23"/>
        </w:rPr>
        <w:t xml:space="preserve">от </w:t>
      </w:r>
      <w:r w:rsidR="00E719A2" w:rsidRPr="00E719A2">
        <w:rPr>
          <w:i/>
          <w:color w:val="000000"/>
          <w:sz w:val="23"/>
          <w:szCs w:val="23"/>
        </w:rPr>
        <w:t xml:space="preserve">26.09.2013 г. </w:t>
      </w:r>
      <w:r w:rsidR="00C90C90" w:rsidRPr="00E719A2">
        <w:rPr>
          <w:i/>
          <w:color w:val="000000"/>
          <w:sz w:val="23"/>
          <w:szCs w:val="23"/>
        </w:rPr>
        <w:t xml:space="preserve">далее по тексту - </w:t>
      </w:r>
      <w:r w:rsidR="00BE11FF" w:rsidRPr="00E719A2">
        <w:rPr>
          <w:i/>
          <w:color w:val="000000"/>
          <w:sz w:val="23"/>
          <w:szCs w:val="23"/>
        </w:rPr>
        <w:t>Ц</w:t>
      </w:r>
      <w:r w:rsidR="0081442E" w:rsidRPr="00E719A2">
        <w:rPr>
          <w:i/>
          <w:color w:val="000000"/>
          <w:sz w:val="23"/>
          <w:szCs w:val="23"/>
        </w:rPr>
        <w:t>енные бумаги</w:t>
      </w:r>
      <w:r w:rsidR="00C90C90" w:rsidRPr="00E719A2">
        <w:rPr>
          <w:i/>
          <w:color w:val="000000"/>
          <w:sz w:val="23"/>
          <w:szCs w:val="23"/>
        </w:rPr>
        <w:t>)</w:t>
      </w:r>
      <w:r w:rsidR="00D87014" w:rsidRPr="00E719A2">
        <w:rPr>
          <w:i/>
          <w:sz w:val="23"/>
          <w:szCs w:val="23"/>
        </w:rPr>
        <w:t>:</w:t>
      </w:r>
    </w:p>
    <w:p w14:paraId="3A2F78BD" w14:textId="77777777" w:rsidR="00B13F9B" w:rsidRPr="00E719A2" w:rsidRDefault="00B13F9B" w:rsidP="00B13F9B">
      <w:pPr>
        <w:tabs>
          <w:tab w:val="left" w:pos="1276"/>
        </w:tabs>
        <w:ind w:left="709"/>
        <w:jc w:val="both"/>
        <w:rPr>
          <w:i/>
          <w:sz w:val="23"/>
          <w:szCs w:val="23"/>
        </w:rPr>
      </w:pPr>
    </w:p>
    <w:p w14:paraId="4A37C433" w14:textId="77777777" w:rsidR="00021B64" w:rsidRPr="009F260E" w:rsidRDefault="00255137" w:rsidP="0003699D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i/>
          <w:sz w:val="22"/>
          <w:szCs w:val="22"/>
          <w:lang w:val="ru-RU"/>
        </w:rPr>
      </w:pPr>
      <w:r w:rsidRPr="002632A0">
        <w:rPr>
          <w:b/>
          <w:sz w:val="22"/>
          <w:szCs w:val="22"/>
          <w:lang w:val="ru-RU"/>
        </w:rPr>
        <w:t>У</w:t>
      </w:r>
      <w:r w:rsidR="00741E50" w:rsidRPr="002632A0">
        <w:rPr>
          <w:b/>
          <w:sz w:val="22"/>
          <w:szCs w:val="22"/>
        </w:rPr>
        <w:t>правляющая компания</w:t>
      </w:r>
      <w:r w:rsidR="002F4B3E" w:rsidRPr="002632A0">
        <w:rPr>
          <w:b/>
          <w:sz w:val="22"/>
          <w:szCs w:val="22"/>
        </w:rPr>
        <w:t xml:space="preserve"> паевого инвестиционного фонда</w:t>
      </w:r>
      <w:r w:rsidR="00741E50" w:rsidRPr="002632A0">
        <w:rPr>
          <w:i/>
          <w:sz w:val="22"/>
          <w:szCs w:val="22"/>
        </w:rPr>
        <w:t xml:space="preserve">: </w:t>
      </w:r>
      <w:r w:rsidR="00021B64" w:rsidRPr="002632A0">
        <w:rPr>
          <w:i/>
          <w:sz w:val="22"/>
          <w:szCs w:val="22"/>
        </w:rPr>
        <w:tab/>
        <w:t>Закрытое акционерное общество "Управляющая компания "Интерфин КАПИТАЛ"</w:t>
      </w:r>
      <w:r w:rsidR="00805BA8">
        <w:rPr>
          <w:i/>
          <w:sz w:val="22"/>
          <w:szCs w:val="22"/>
          <w:lang w:val="ru-RU"/>
        </w:rPr>
        <w:t xml:space="preserve">, лицензия на управление паевыми инвестиционными фондами № </w:t>
      </w:r>
      <w:r w:rsidR="00C14DA5" w:rsidRPr="00C14DA5">
        <w:rPr>
          <w:i/>
          <w:sz w:val="22"/>
          <w:szCs w:val="22"/>
          <w:lang w:val="ru-RU"/>
        </w:rPr>
        <w:t>21-000-1-00016</w:t>
      </w:r>
      <w:r w:rsidR="00C14DA5">
        <w:rPr>
          <w:i/>
          <w:sz w:val="22"/>
          <w:szCs w:val="22"/>
          <w:lang w:val="ru-RU"/>
        </w:rPr>
        <w:t xml:space="preserve"> </w:t>
      </w:r>
      <w:r w:rsidR="00805BA8">
        <w:rPr>
          <w:i/>
          <w:sz w:val="22"/>
          <w:szCs w:val="22"/>
          <w:lang w:val="ru-RU"/>
        </w:rPr>
        <w:t>от</w:t>
      </w:r>
      <w:r w:rsidR="00C14DA5">
        <w:rPr>
          <w:i/>
          <w:sz w:val="22"/>
          <w:szCs w:val="22"/>
          <w:lang w:val="ru-RU"/>
        </w:rPr>
        <w:t xml:space="preserve"> </w:t>
      </w:r>
      <w:r w:rsidR="00C14DA5" w:rsidRPr="00C14DA5">
        <w:rPr>
          <w:i/>
          <w:sz w:val="22"/>
          <w:szCs w:val="22"/>
          <w:lang w:val="ru-RU"/>
        </w:rPr>
        <w:t>04.03.1997</w:t>
      </w:r>
      <w:r w:rsidR="00805BA8">
        <w:rPr>
          <w:i/>
          <w:sz w:val="22"/>
          <w:szCs w:val="22"/>
          <w:lang w:val="ru-RU"/>
        </w:rPr>
        <w:t xml:space="preserve"> аннулирована Банком России</w:t>
      </w:r>
      <w:r w:rsidR="00136EE9">
        <w:rPr>
          <w:i/>
          <w:sz w:val="22"/>
          <w:szCs w:val="22"/>
          <w:lang w:val="ru-RU"/>
        </w:rPr>
        <w:t xml:space="preserve"> </w:t>
      </w:r>
      <w:r w:rsidR="00C14DA5" w:rsidRPr="00C14DA5">
        <w:rPr>
          <w:i/>
          <w:sz w:val="22"/>
          <w:szCs w:val="22"/>
          <w:lang w:val="ru-RU"/>
        </w:rPr>
        <w:t>27.08.2015</w:t>
      </w:r>
      <w:r w:rsidR="00A71F97">
        <w:rPr>
          <w:i/>
          <w:sz w:val="22"/>
          <w:szCs w:val="22"/>
          <w:lang w:val="ru-RU"/>
        </w:rPr>
        <w:t>;</w:t>
      </w:r>
      <w:r w:rsidR="00805BA8">
        <w:rPr>
          <w:i/>
          <w:sz w:val="22"/>
          <w:szCs w:val="22"/>
          <w:lang w:val="ru-RU"/>
        </w:rPr>
        <w:t xml:space="preserve"> </w:t>
      </w:r>
    </w:p>
    <w:p w14:paraId="586EB4B0" w14:textId="77777777" w:rsidR="00A71F97" w:rsidRDefault="00805BA8" w:rsidP="0003699D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Дата наступления о</w:t>
      </w:r>
      <w:r w:rsidR="00A71F97">
        <w:rPr>
          <w:b/>
          <w:sz w:val="22"/>
          <w:szCs w:val="22"/>
          <w:lang w:val="ru-RU"/>
        </w:rPr>
        <w:t>сн</w:t>
      </w:r>
      <w:r>
        <w:rPr>
          <w:b/>
          <w:sz w:val="22"/>
          <w:szCs w:val="22"/>
          <w:lang w:val="ru-RU"/>
        </w:rPr>
        <w:t>ований для прекращения</w:t>
      </w:r>
      <w:r w:rsidR="00A71F97">
        <w:rPr>
          <w:b/>
          <w:sz w:val="22"/>
          <w:szCs w:val="22"/>
          <w:lang w:val="ru-RU"/>
        </w:rPr>
        <w:t xml:space="preserve"> паевого инвестиционного фонда - 28.11.2015;</w:t>
      </w:r>
      <w:r>
        <w:rPr>
          <w:b/>
          <w:sz w:val="22"/>
          <w:szCs w:val="22"/>
          <w:lang w:val="ru-RU"/>
        </w:rPr>
        <w:t xml:space="preserve"> </w:t>
      </w:r>
    </w:p>
    <w:p w14:paraId="2A16ADD0" w14:textId="77777777" w:rsidR="00857B86" w:rsidRDefault="00857B86" w:rsidP="0003699D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Дата составления списка лиц, имеющих</w:t>
      </w:r>
      <w:r w:rsidRPr="009F260E">
        <w:rPr>
          <w:b/>
          <w:sz w:val="22"/>
          <w:szCs w:val="22"/>
          <w:lang w:val="ru-RU"/>
        </w:rPr>
        <w:t xml:space="preserve"> право на получение денежной компенсации при прекращении паевого инвестиционного фонда – 30.11.2015;</w:t>
      </w:r>
    </w:p>
    <w:p w14:paraId="4316D14A" w14:textId="77777777" w:rsidR="004E6520" w:rsidRPr="00406079" w:rsidRDefault="00C73CEB" w:rsidP="0003699D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i/>
          <w:sz w:val="22"/>
          <w:szCs w:val="22"/>
          <w:lang w:val="ru-RU"/>
        </w:rPr>
      </w:pPr>
      <w:r w:rsidRPr="002632A0">
        <w:rPr>
          <w:b/>
          <w:sz w:val="22"/>
          <w:szCs w:val="22"/>
          <w:lang w:val="ru-RU"/>
        </w:rPr>
        <w:t xml:space="preserve">Лицо, </w:t>
      </w:r>
      <w:r w:rsidRPr="00406079">
        <w:rPr>
          <w:b/>
          <w:sz w:val="22"/>
          <w:szCs w:val="22"/>
          <w:lang w:val="ru-RU"/>
        </w:rPr>
        <w:t>осуществляющее прекращени</w:t>
      </w:r>
      <w:r w:rsidR="00107CB7" w:rsidRPr="00406079">
        <w:rPr>
          <w:b/>
          <w:sz w:val="22"/>
          <w:szCs w:val="22"/>
          <w:lang w:val="ru-RU"/>
        </w:rPr>
        <w:t>е</w:t>
      </w:r>
      <w:r w:rsidRPr="00406079">
        <w:rPr>
          <w:b/>
          <w:sz w:val="22"/>
          <w:szCs w:val="22"/>
          <w:lang w:val="ru-RU"/>
        </w:rPr>
        <w:t xml:space="preserve"> фонда:</w:t>
      </w:r>
      <w:r w:rsidRPr="00406079">
        <w:rPr>
          <w:i/>
          <w:sz w:val="22"/>
          <w:szCs w:val="22"/>
          <w:lang w:val="ru-RU"/>
        </w:rPr>
        <w:t xml:space="preserve"> </w:t>
      </w:r>
      <w:r w:rsidR="0003699D" w:rsidRPr="00406079">
        <w:rPr>
          <w:i/>
          <w:sz w:val="22"/>
          <w:szCs w:val="22"/>
        </w:rPr>
        <w:t>АО "НРК Фондовый Рынок" ИНН 9718204180</w:t>
      </w:r>
      <w:r w:rsidR="0003699D" w:rsidRPr="00406079">
        <w:rPr>
          <w:i/>
          <w:sz w:val="22"/>
          <w:szCs w:val="22"/>
          <w:lang w:val="ru-RU"/>
        </w:rPr>
        <w:t>;</w:t>
      </w:r>
    </w:p>
    <w:p w14:paraId="5D67DDB8" w14:textId="77777777" w:rsidR="000B6812" w:rsidRPr="00406079" w:rsidRDefault="002632A0" w:rsidP="0003699D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i/>
          <w:sz w:val="22"/>
          <w:szCs w:val="22"/>
          <w:lang w:val="ru-RU"/>
        </w:rPr>
      </w:pPr>
      <w:r w:rsidRPr="00406079">
        <w:rPr>
          <w:b/>
          <w:sz w:val="22"/>
          <w:szCs w:val="22"/>
          <w:lang w:val="ru-RU"/>
        </w:rPr>
        <w:t>Лицо, осуществляющее ведение реестров владельцев ценных бумаг (</w:t>
      </w:r>
      <w:r w:rsidR="006F2825" w:rsidRPr="00406079">
        <w:rPr>
          <w:b/>
          <w:sz w:val="22"/>
          <w:szCs w:val="22"/>
          <w:lang w:val="ru-RU"/>
        </w:rPr>
        <w:t>регистратор</w:t>
      </w:r>
      <w:r w:rsidRPr="00406079">
        <w:rPr>
          <w:b/>
          <w:sz w:val="22"/>
          <w:szCs w:val="22"/>
          <w:lang w:val="ru-RU"/>
        </w:rPr>
        <w:t>)</w:t>
      </w:r>
      <w:r w:rsidR="000B6812" w:rsidRPr="00406079">
        <w:rPr>
          <w:b/>
          <w:sz w:val="22"/>
          <w:szCs w:val="22"/>
          <w:lang w:val="ru-RU"/>
        </w:rPr>
        <w:t>:</w:t>
      </w:r>
      <w:r w:rsidR="000B6812" w:rsidRPr="00406079">
        <w:rPr>
          <w:i/>
          <w:sz w:val="22"/>
          <w:szCs w:val="22"/>
          <w:lang w:val="ru-RU"/>
        </w:rPr>
        <w:t xml:space="preserve"> АО</w:t>
      </w:r>
      <w:r w:rsidRPr="00406079">
        <w:rPr>
          <w:i/>
          <w:sz w:val="22"/>
          <w:szCs w:val="22"/>
          <w:lang w:val="ru-RU"/>
        </w:rPr>
        <w:t> </w:t>
      </w:r>
      <w:r w:rsidR="000B6812" w:rsidRPr="00406079">
        <w:rPr>
          <w:i/>
          <w:sz w:val="22"/>
          <w:szCs w:val="22"/>
          <w:lang w:val="ru-RU"/>
        </w:rPr>
        <w:t>«Независимая регистраторская компания Р.О.С.Т.» ИНН 7726030449</w:t>
      </w:r>
      <w:r w:rsidRPr="00406079">
        <w:rPr>
          <w:i/>
          <w:sz w:val="22"/>
          <w:szCs w:val="22"/>
          <w:lang w:val="ru-RU"/>
        </w:rPr>
        <w:t>;</w:t>
      </w:r>
      <w:r w:rsidR="00107CB7" w:rsidRPr="00406079">
        <w:t xml:space="preserve"> </w:t>
      </w:r>
    </w:p>
    <w:p w14:paraId="74B1D3E0" w14:textId="77777777" w:rsidR="002632A0" w:rsidRPr="00406079" w:rsidRDefault="00857B86" w:rsidP="002632A0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i/>
          <w:sz w:val="22"/>
          <w:szCs w:val="22"/>
          <w:lang w:val="ru-RU"/>
        </w:rPr>
      </w:pPr>
      <w:r w:rsidRPr="00406079">
        <w:rPr>
          <w:b/>
          <w:sz w:val="22"/>
          <w:szCs w:val="22"/>
          <w:lang w:val="ru-RU"/>
        </w:rPr>
        <w:t>Ц</w:t>
      </w:r>
      <w:r w:rsidR="002632A0" w:rsidRPr="00406079">
        <w:rPr>
          <w:b/>
          <w:sz w:val="22"/>
          <w:szCs w:val="22"/>
          <w:lang w:val="ru-RU"/>
        </w:rPr>
        <w:t>ентральный</w:t>
      </w:r>
      <w:r w:rsidR="002632A0" w:rsidRPr="00406079">
        <w:rPr>
          <w:i/>
          <w:sz w:val="22"/>
          <w:szCs w:val="22"/>
          <w:lang w:val="ru-RU"/>
        </w:rPr>
        <w:t xml:space="preserve"> </w:t>
      </w:r>
      <w:r w:rsidR="002632A0" w:rsidRPr="00406079">
        <w:rPr>
          <w:b/>
          <w:sz w:val="22"/>
          <w:szCs w:val="22"/>
          <w:lang w:val="ru-RU"/>
        </w:rPr>
        <w:t>депозитарий</w:t>
      </w:r>
      <w:r w:rsidR="00107CB7" w:rsidRPr="00406079">
        <w:rPr>
          <w:i/>
          <w:sz w:val="22"/>
          <w:szCs w:val="22"/>
          <w:lang w:val="ru-RU"/>
        </w:rPr>
        <w:t>:</w:t>
      </w:r>
      <w:r w:rsidR="002632A0" w:rsidRPr="00406079">
        <w:rPr>
          <w:i/>
          <w:sz w:val="22"/>
          <w:szCs w:val="22"/>
          <w:lang w:val="ru-RU"/>
        </w:rPr>
        <w:t xml:space="preserve"> АО «</w:t>
      </w:r>
      <w:r w:rsidR="00107CB7" w:rsidRPr="00406079">
        <w:rPr>
          <w:i/>
          <w:sz w:val="22"/>
          <w:szCs w:val="22"/>
          <w:lang w:val="ru-RU"/>
        </w:rPr>
        <w:t>Небанковская кредитная организация «Национальный расчетный депозитарий»</w:t>
      </w:r>
      <w:r w:rsidR="002632A0" w:rsidRPr="00406079">
        <w:rPr>
          <w:i/>
          <w:sz w:val="22"/>
          <w:szCs w:val="22"/>
        </w:rPr>
        <w:t xml:space="preserve"> </w:t>
      </w:r>
      <w:r w:rsidR="002632A0" w:rsidRPr="00406079">
        <w:rPr>
          <w:i/>
          <w:sz w:val="22"/>
          <w:szCs w:val="22"/>
          <w:lang w:val="ru-RU"/>
        </w:rPr>
        <w:t>ИНН 7702165310</w:t>
      </w:r>
      <w:r w:rsidRPr="00406079">
        <w:rPr>
          <w:i/>
          <w:sz w:val="22"/>
          <w:szCs w:val="22"/>
          <w:lang w:val="ru-RU"/>
        </w:rPr>
        <w:t>,</w:t>
      </w:r>
      <w:r w:rsidRPr="00406079">
        <w:rPr>
          <w:b/>
          <w:sz w:val="22"/>
          <w:szCs w:val="22"/>
          <w:lang w:val="ru-RU"/>
        </w:rPr>
        <w:t xml:space="preserve"> номинальный держатель </w:t>
      </w:r>
      <w:r w:rsidR="00E3078D" w:rsidRPr="00406079">
        <w:rPr>
          <w:b/>
          <w:sz w:val="22"/>
          <w:szCs w:val="22"/>
          <w:lang w:val="ru-RU"/>
        </w:rPr>
        <w:t>Ценных бумаг</w:t>
      </w:r>
    </w:p>
    <w:p w14:paraId="651A3820" w14:textId="77777777" w:rsidR="00762C2A" w:rsidRPr="00406079" w:rsidRDefault="0003699D" w:rsidP="0003699D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sz w:val="22"/>
          <w:szCs w:val="22"/>
          <w:lang w:val="ru-RU"/>
        </w:rPr>
      </w:pPr>
      <w:r w:rsidRPr="00406079">
        <w:rPr>
          <w:b/>
          <w:snapToGrid w:val="0"/>
          <w:sz w:val="22"/>
          <w:szCs w:val="22"/>
          <w:lang w:val="en-US"/>
        </w:rPr>
        <w:t>ISIN</w:t>
      </w:r>
      <w:r w:rsidRPr="00406079">
        <w:rPr>
          <w:b/>
          <w:snapToGrid w:val="0"/>
          <w:sz w:val="22"/>
          <w:szCs w:val="22"/>
          <w:lang w:val="ru-RU"/>
        </w:rPr>
        <w:t xml:space="preserve"> код</w:t>
      </w:r>
      <w:r w:rsidRPr="00406079">
        <w:rPr>
          <w:snapToGrid w:val="0"/>
          <w:sz w:val="22"/>
          <w:szCs w:val="22"/>
          <w:lang w:val="ru-RU"/>
        </w:rPr>
        <w:t xml:space="preserve"> </w:t>
      </w:r>
      <w:r w:rsidR="00107CB7" w:rsidRPr="00406079">
        <w:rPr>
          <w:snapToGrid w:val="0"/>
          <w:sz w:val="22"/>
          <w:szCs w:val="22"/>
          <w:lang w:val="ru-RU"/>
        </w:rPr>
        <w:t xml:space="preserve">Ценных бумаг </w:t>
      </w:r>
      <w:r w:rsidRPr="00406079">
        <w:rPr>
          <w:snapToGrid w:val="0"/>
          <w:sz w:val="22"/>
          <w:szCs w:val="22"/>
          <w:lang w:val="ru-RU"/>
        </w:rPr>
        <w:t xml:space="preserve">- </w:t>
      </w:r>
      <w:r w:rsidRPr="00406079">
        <w:rPr>
          <w:i/>
          <w:snapToGrid w:val="0"/>
          <w:sz w:val="22"/>
          <w:szCs w:val="22"/>
          <w:lang w:val="en-US"/>
        </w:rPr>
        <w:t>RU</w:t>
      </w:r>
      <w:r w:rsidRPr="00406079">
        <w:rPr>
          <w:i/>
          <w:snapToGrid w:val="0"/>
          <w:sz w:val="22"/>
          <w:szCs w:val="22"/>
          <w:lang w:val="ru-RU"/>
        </w:rPr>
        <w:t>000</w:t>
      </w:r>
      <w:r w:rsidRPr="00406079">
        <w:rPr>
          <w:i/>
          <w:snapToGrid w:val="0"/>
          <w:sz w:val="22"/>
          <w:szCs w:val="22"/>
          <w:lang w:val="en-US"/>
        </w:rPr>
        <w:t>A</w:t>
      </w:r>
      <w:r w:rsidRPr="00406079">
        <w:rPr>
          <w:i/>
          <w:snapToGrid w:val="0"/>
          <w:sz w:val="22"/>
          <w:szCs w:val="22"/>
          <w:lang w:val="ru-RU"/>
        </w:rPr>
        <w:t>0</w:t>
      </w:r>
      <w:r w:rsidRPr="00406079">
        <w:rPr>
          <w:i/>
          <w:snapToGrid w:val="0"/>
          <w:sz w:val="22"/>
          <w:szCs w:val="22"/>
          <w:lang w:val="en-US"/>
        </w:rPr>
        <w:t>JUDB</w:t>
      </w:r>
      <w:r w:rsidRPr="00406079">
        <w:rPr>
          <w:i/>
          <w:snapToGrid w:val="0"/>
          <w:sz w:val="22"/>
          <w:szCs w:val="22"/>
          <w:lang w:val="ru-RU"/>
        </w:rPr>
        <w:t>5;</w:t>
      </w:r>
    </w:p>
    <w:p w14:paraId="39E8184A" w14:textId="77777777" w:rsidR="00857B86" w:rsidRPr="00406079" w:rsidRDefault="00857B86" w:rsidP="0003699D">
      <w:pPr>
        <w:pStyle w:val="a3"/>
        <w:tabs>
          <w:tab w:val="left" w:pos="1276"/>
        </w:tabs>
        <w:spacing w:before="0"/>
        <w:ind w:firstLine="1"/>
        <w:rPr>
          <w:i/>
          <w:sz w:val="22"/>
          <w:szCs w:val="22"/>
          <w:lang w:val="ru-RU"/>
        </w:rPr>
      </w:pPr>
      <w:r w:rsidRPr="00406079">
        <w:rPr>
          <w:b/>
          <w:sz w:val="22"/>
          <w:szCs w:val="22"/>
          <w:lang w:val="ru-RU"/>
        </w:rPr>
        <w:t>Общее к</w:t>
      </w:r>
      <w:r w:rsidR="0037074A" w:rsidRPr="00406079">
        <w:rPr>
          <w:b/>
          <w:sz w:val="22"/>
          <w:szCs w:val="22"/>
        </w:rPr>
        <w:t>оличество</w:t>
      </w:r>
      <w:r w:rsidRPr="00406079">
        <w:rPr>
          <w:b/>
          <w:sz w:val="22"/>
          <w:szCs w:val="22"/>
          <w:lang w:val="ru-RU"/>
        </w:rPr>
        <w:t xml:space="preserve"> </w:t>
      </w:r>
      <w:r w:rsidR="002F4B3E" w:rsidRPr="00406079">
        <w:rPr>
          <w:b/>
          <w:sz w:val="22"/>
          <w:szCs w:val="22"/>
          <w:lang w:val="ru-RU"/>
        </w:rPr>
        <w:t xml:space="preserve">передаваемых </w:t>
      </w:r>
      <w:r w:rsidRPr="00406079">
        <w:rPr>
          <w:b/>
          <w:sz w:val="22"/>
          <w:szCs w:val="22"/>
          <w:lang w:val="ru-RU"/>
        </w:rPr>
        <w:t>Ц</w:t>
      </w:r>
      <w:r w:rsidR="002F4B3E" w:rsidRPr="00406079">
        <w:rPr>
          <w:b/>
          <w:sz w:val="22"/>
          <w:szCs w:val="22"/>
          <w:lang w:val="ru-RU"/>
        </w:rPr>
        <w:t>енных бумаг</w:t>
      </w:r>
      <w:r w:rsidR="0037074A" w:rsidRPr="00406079">
        <w:rPr>
          <w:b/>
          <w:sz w:val="22"/>
          <w:szCs w:val="22"/>
        </w:rPr>
        <w:t>:</w:t>
      </w:r>
      <w:r w:rsidR="00A542D5" w:rsidRPr="00406079">
        <w:rPr>
          <w:sz w:val="22"/>
          <w:szCs w:val="22"/>
          <w:lang w:val="ru-RU"/>
        </w:rPr>
        <w:t xml:space="preserve"> </w:t>
      </w:r>
      <w:r w:rsidR="00A90AB4" w:rsidRPr="00406079">
        <w:rPr>
          <w:b/>
          <w:i/>
          <w:sz w:val="22"/>
          <w:szCs w:val="22"/>
          <w:lang w:val="ru-RU"/>
        </w:rPr>
        <w:t>185 153,043626 штук</w:t>
      </w:r>
      <w:r w:rsidRPr="00406079">
        <w:rPr>
          <w:i/>
          <w:sz w:val="22"/>
          <w:szCs w:val="22"/>
          <w:lang w:val="ru-RU"/>
        </w:rPr>
        <w:t>, в том числе:</w:t>
      </w:r>
    </w:p>
    <w:p w14:paraId="17F8A19B" w14:textId="77777777" w:rsidR="00857B86" w:rsidRPr="00406079" w:rsidRDefault="00857B86" w:rsidP="0003699D">
      <w:pPr>
        <w:pStyle w:val="a3"/>
        <w:tabs>
          <w:tab w:val="left" w:pos="1276"/>
        </w:tabs>
        <w:spacing w:before="0"/>
        <w:ind w:firstLine="1"/>
        <w:rPr>
          <w:i/>
          <w:sz w:val="22"/>
          <w:szCs w:val="22"/>
          <w:lang w:val="ru-RU"/>
        </w:rPr>
      </w:pPr>
      <w:r w:rsidRPr="00406079">
        <w:rPr>
          <w:i/>
          <w:sz w:val="22"/>
          <w:szCs w:val="22"/>
          <w:lang w:val="ru-RU"/>
        </w:rPr>
        <w:t xml:space="preserve">- </w:t>
      </w:r>
      <w:r w:rsidR="0003699D" w:rsidRPr="00406079">
        <w:rPr>
          <w:i/>
          <w:sz w:val="22"/>
          <w:szCs w:val="22"/>
          <w:lang w:val="ru-RU"/>
        </w:rPr>
        <w:t>490 шт. принадлежащих Продавцу 1</w:t>
      </w:r>
      <w:r w:rsidR="00847A07" w:rsidRPr="00406079">
        <w:rPr>
          <w:i/>
          <w:sz w:val="22"/>
          <w:szCs w:val="22"/>
          <w:lang w:val="ru-RU"/>
        </w:rPr>
        <w:t>, доля в составе Единого лота – 0,26%</w:t>
      </w:r>
    </w:p>
    <w:p w14:paraId="385C7F2A" w14:textId="77777777" w:rsidR="009D1730" w:rsidRPr="00406079" w:rsidRDefault="00857B86" w:rsidP="0003699D">
      <w:pPr>
        <w:pStyle w:val="a3"/>
        <w:tabs>
          <w:tab w:val="left" w:pos="1276"/>
        </w:tabs>
        <w:spacing w:before="0"/>
        <w:ind w:firstLine="1"/>
        <w:rPr>
          <w:i/>
          <w:sz w:val="22"/>
          <w:szCs w:val="22"/>
        </w:rPr>
      </w:pPr>
      <w:r w:rsidRPr="00406079">
        <w:rPr>
          <w:i/>
          <w:sz w:val="22"/>
          <w:szCs w:val="22"/>
          <w:lang w:val="ru-RU"/>
        </w:rPr>
        <w:t xml:space="preserve">- </w:t>
      </w:r>
      <w:r w:rsidR="0003699D" w:rsidRPr="00406079">
        <w:rPr>
          <w:i/>
          <w:sz w:val="22"/>
          <w:szCs w:val="22"/>
          <w:lang w:val="ru-RU"/>
        </w:rPr>
        <w:t>184 663.043626 шт. принадлежащих Продавцу 2</w:t>
      </w:r>
      <w:r w:rsidR="00847A07" w:rsidRPr="00406079">
        <w:rPr>
          <w:i/>
          <w:sz w:val="22"/>
          <w:szCs w:val="22"/>
          <w:lang w:val="ru-RU"/>
        </w:rPr>
        <w:t>, доля в составе Единого лота 99,74%</w:t>
      </w:r>
      <w:r w:rsidR="0003699D" w:rsidRPr="00406079">
        <w:rPr>
          <w:i/>
          <w:sz w:val="22"/>
          <w:szCs w:val="22"/>
          <w:lang w:val="ru-RU"/>
        </w:rPr>
        <w:t xml:space="preserve">. </w:t>
      </w:r>
    </w:p>
    <w:p w14:paraId="4F874F84" w14:textId="77777777" w:rsidR="00B13F9B" w:rsidRPr="00406079" w:rsidRDefault="00140174" w:rsidP="007D5B15">
      <w:pPr>
        <w:pStyle w:val="a3"/>
        <w:tabs>
          <w:tab w:val="left" w:pos="1276"/>
        </w:tabs>
        <w:spacing w:before="0"/>
        <w:ind w:firstLine="0"/>
        <w:rPr>
          <w:sz w:val="23"/>
          <w:szCs w:val="23"/>
        </w:rPr>
      </w:pPr>
      <w:r w:rsidRPr="00406079">
        <w:rPr>
          <w:sz w:val="23"/>
          <w:szCs w:val="23"/>
          <w:lang w:val="ru-RU"/>
        </w:rPr>
        <w:t xml:space="preserve">            </w:t>
      </w:r>
    </w:p>
    <w:p w14:paraId="15024BF4" w14:textId="77777777" w:rsidR="003F4991" w:rsidRPr="005756F2" w:rsidRDefault="002F4B3E" w:rsidP="00F16FFD">
      <w:pPr>
        <w:pStyle w:val="a3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spacing w:before="0"/>
        <w:ind w:firstLine="709"/>
        <w:rPr>
          <w:sz w:val="23"/>
          <w:szCs w:val="23"/>
        </w:rPr>
      </w:pPr>
      <w:r w:rsidRPr="009F260E">
        <w:rPr>
          <w:sz w:val="23"/>
          <w:szCs w:val="23"/>
          <w:lang w:val="ru-RU"/>
        </w:rPr>
        <w:lastRenderedPageBreak/>
        <w:t xml:space="preserve"> </w:t>
      </w:r>
      <w:r w:rsidR="005756F2" w:rsidRPr="005756F2">
        <w:rPr>
          <w:sz w:val="23"/>
          <w:szCs w:val="23"/>
        </w:rPr>
        <w:t xml:space="preserve">Права на Ценные бумаги переходят к Покупателю </w:t>
      </w:r>
      <w:r w:rsidR="005756F2" w:rsidRPr="005756F2">
        <w:rPr>
          <w:color w:val="000000"/>
          <w:sz w:val="23"/>
          <w:szCs w:val="23"/>
        </w:rPr>
        <w:t>с момента внесения приходной записи по счету депо Покупателя</w:t>
      </w:r>
      <w:r w:rsidR="005756F2" w:rsidRPr="005756F2">
        <w:rPr>
          <w:color w:val="000000"/>
          <w:sz w:val="23"/>
          <w:szCs w:val="23"/>
          <w:lang w:val="ru-RU"/>
        </w:rPr>
        <w:t>.</w:t>
      </w:r>
    </w:p>
    <w:p w14:paraId="142890AE" w14:textId="77777777" w:rsidR="00E6388F" w:rsidRPr="009F260E" w:rsidRDefault="00BE11FF" w:rsidP="00E6388F">
      <w:pPr>
        <w:pStyle w:val="a3"/>
        <w:numPr>
          <w:ilvl w:val="1"/>
          <w:numId w:val="1"/>
        </w:numPr>
        <w:tabs>
          <w:tab w:val="left" w:pos="1276"/>
        </w:tabs>
        <w:ind w:firstLine="709"/>
        <w:rPr>
          <w:sz w:val="23"/>
          <w:szCs w:val="23"/>
          <w:lang w:val="ru-RU"/>
        </w:rPr>
      </w:pPr>
      <w:r w:rsidRPr="009F260E">
        <w:rPr>
          <w:sz w:val="23"/>
          <w:szCs w:val="23"/>
          <w:lang w:val="ru-RU" w:eastAsia="en-US" w:bidi="fa-IR"/>
        </w:rPr>
        <w:t xml:space="preserve"> </w:t>
      </w:r>
      <w:r w:rsidR="008C5945" w:rsidRPr="009F260E">
        <w:rPr>
          <w:sz w:val="23"/>
          <w:szCs w:val="23"/>
          <w:lang w:val="ru-RU" w:eastAsia="en-US" w:bidi="fa-IR"/>
        </w:rPr>
        <w:t xml:space="preserve">Продавцы </w:t>
      </w:r>
      <w:r w:rsidR="00D87014" w:rsidRPr="009F260E">
        <w:rPr>
          <w:sz w:val="23"/>
          <w:szCs w:val="23"/>
          <w:lang w:eastAsia="en-US" w:bidi="fa-IR"/>
        </w:rPr>
        <w:t>гарантиру</w:t>
      </w:r>
      <w:r w:rsidR="00760CE3" w:rsidRPr="009F260E">
        <w:rPr>
          <w:sz w:val="23"/>
          <w:szCs w:val="23"/>
          <w:lang w:val="ru-RU" w:eastAsia="en-US" w:bidi="fa-IR"/>
        </w:rPr>
        <w:t>ю</w:t>
      </w:r>
      <w:r w:rsidR="00D87014" w:rsidRPr="009F260E">
        <w:rPr>
          <w:sz w:val="23"/>
          <w:szCs w:val="23"/>
          <w:lang w:eastAsia="en-US" w:bidi="fa-IR"/>
        </w:rPr>
        <w:t xml:space="preserve">т, что </w:t>
      </w:r>
      <w:r w:rsidR="0081442E" w:rsidRPr="009F260E">
        <w:rPr>
          <w:sz w:val="23"/>
          <w:szCs w:val="23"/>
          <w:lang w:eastAsia="en-US" w:bidi="fa-IR"/>
        </w:rPr>
        <w:t>на</w:t>
      </w:r>
      <w:r w:rsidR="00731C33" w:rsidRPr="009F260E">
        <w:rPr>
          <w:sz w:val="23"/>
          <w:szCs w:val="23"/>
          <w:lang w:eastAsia="en-US" w:bidi="fa-IR"/>
        </w:rPr>
        <w:t xml:space="preserve"> дату заключения Договора</w:t>
      </w:r>
      <w:r w:rsidR="00D87014" w:rsidRPr="009F260E">
        <w:rPr>
          <w:sz w:val="23"/>
          <w:szCs w:val="23"/>
          <w:lang w:eastAsia="en-US" w:bidi="fa-IR"/>
        </w:rPr>
        <w:t xml:space="preserve"> </w:t>
      </w:r>
      <w:r w:rsidR="00800C58" w:rsidRPr="009F260E">
        <w:rPr>
          <w:sz w:val="23"/>
          <w:szCs w:val="23"/>
          <w:lang w:eastAsia="en-US" w:bidi="fa-IR"/>
        </w:rPr>
        <w:t>Ц</w:t>
      </w:r>
      <w:r w:rsidR="00D87014" w:rsidRPr="009F260E">
        <w:rPr>
          <w:sz w:val="23"/>
          <w:szCs w:val="23"/>
          <w:lang w:eastAsia="en-US" w:bidi="fa-IR"/>
        </w:rPr>
        <w:t>енные бумаги никому не отчуждены, не заложены, не находятся в споре или под арестом.</w:t>
      </w:r>
      <w:r w:rsidR="00C73CEB" w:rsidRPr="009F260E">
        <w:rPr>
          <w:sz w:val="23"/>
          <w:szCs w:val="23"/>
          <w:lang w:val="ru-RU" w:eastAsia="en-US" w:bidi="fa-IR"/>
        </w:rPr>
        <w:t xml:space="preserve"> </w:t>
      </w:r>
    </w:p>
    <w:p w14:paraId="73433029" w14:textId="77777777" w:rsidR="00BE706D" w:rsidRPr="00713AFC" w:rsidRDefault="00BE706D" w:rsidP="00E6388F">
      <w:pPr>
        <w:pStyle w:val="a3"/>
        <w:numPr>
          <w:ilvl w:val="1"/>
          <w:numId w:val="1"/>
        </w:numPr>
        <w:tabs>
          <w:tab w:val="left" w:pos="1276"/>
        </w:tabs>
        <w:ind w:firstLine="709"/>
        <w:rPr>
          <w:sz w:val="23"/>
          <w:szCs w:val="23"/>
          <w:lang w:val="ru-RU"/>
        </w:rPr>
      </w:pPr>
      <w:r w:rsidRPr="009F260E">
        <w:rPr>
          <w:sz w:val="23"/>
          <w:szCs w:val="23"/>
          <w:lang w:val="ru-RU" w:eastAsia="en-US" w:bidi="fa-IR"/>
        </w:rPr>
        <w:t xml:space="preserve"> </w:t>
      </w:r>
      <w:r w:rsidRPr="00713AFC">
        <w:rPr>
          <w:sz w:val="23"/>
          <w:szCs w:val="23"/>
          <w:lang w:val="ru-RU"/>
        </w:rPr>
        <w:t xml:space="preserve">В связи с </w:t>
      </w:r>
      <w:r w:rsidR="00A45522" w:rsidRPr="00713AFC">
        <w:rPr>
          <w:sz w:val="23"/>
          <w:szCs w:val="23"/>
          <w:lang w:val="ru-RU"/>
        </w:rPr>
        <w:t xml:space="preserve">наступлением оснований для </w:t>
      </w:r>
      <w:r w:rsidRPr="00713AFC">
        <w:rPr>
          <w:sz w:val="23"/>
          <w:szCs w:val="23"/>
          <w:lang w:val="ru-RU"/>
        </w:rPr>
        <w:t>прекращени</w:t>
      </w:r>
      <w:r w:rsidR="001A687E" w:rsidRPr="00713AFC">
        <w:rPr>
          <w:sz w:val="23"/>
          <w:szCs w:val="23"/>
          <w:lang w:val="ru-RU"/>
        </w:rPr>
        <w:t>я</w:t>
      </w:r>
      <w:r w:rsidRPr="00713AFC">
        <w:rPr>
          <w:sz w:val="23"/>
          <w:szCs w:val="23"/>
          <w:lang w:val="ru-RU"/>
        </w:rPr>
        <w:t xml:space="preserve"> паевого инвестиционного фонда</w:t>
      </w:r>
      <w:r w:rsidRPr="00713AFC">
        <w:rPr>
          <w:b/>
          <w:sz w:val="22"/>
          <w:szCs w:val="22"/>
          <w:lang w:val="ru-RU"/>
        </w:rPr>
        <w:t xml:space="preserve"> лицо, осуществляющее прекращение фонда</w:t>
      </w:r>
      <w:r w:rsidRPr="00713AFC" w:rsidDel="00857B86">
        <w:rPr>
          <w:sz w:val="23"/>
          <w:szCs w:val="23"/>
          <w:lang w:val="ru-RU"/>
        </w:rPr>
        <w:t xml:space="preserve"> </w:t>
      </w:r>
      <w:r w:rsidRPr="00713AFC">
        <w:rPr>
          <w:sz w:val="23"/>
          <w:szCs w:val="23"/>
          <w:lang w:val="ru-RU"/>
        </w:rPr>
        <w:t xml:space="preserve">направило в </w:t>
      </w:r>
      <w:r w:rsidRPr="00713AFC">
        <w:rPr>
          <w:b/>
          <w:sz w:val="22"/>
          <w:szCs w:val="22"/>
          <w:lang w:val="ru-RU"/>
        </w:rPr>
        <w:t>Центральный</w:t>
      </w:r>
      <w:r w:rsidRPr="00713AFC">
        <w:rPr>
          <w:i/>
          <w:sz w:val="22"/>
          <w:szCs w:val="22"/>
          <w:lang w:val="ru-RU"/>
        </w:rPr>
        <w:t xml:space="preserve"> </w:t>
      </w:r>
      <w:r w:rsidRPr="00713AFC">
        <w:rPr>
          <w:b/>
          <w:sz w:val="22"/>
          <w:szCs w:val="22"/>
          <w:lang w:val="ru-RU"/>
        </w:rPr>
        <w:t>депозитарий</w:t>
      </w:r>
      <w:r w:rsidRPr="00713AFC" w:rsidDel="00857B86">
        <w:rPr>
          <w:sz w:val="23"/>
          <w:szCs w:val="23"/>
          <w:lang w:val="ru-RU"/>
        </w:rPr>
        <w:t xml:space="preserve"> </w:t>
      </w:r>
      <w:r w:rsidRPr="00713AFC">
        <w:rPr>
          <w:sz w:val="23"/>
          <w:szCs w:val="23"/>
          <w:lang w:val="ru-RU"/>
        </w:rPr>
        <w:t>уведомление о блокиров</w:t>
      </w:r>
      <w:r w:rsidR="001A687E" w:rsidRPr="00713AFC">
        <w:rPr>
          <w:sz w:val="23"/>
          <w:szCs w:val="23"/>
          <w:lang w:val="ru-RU"/>
        </w:rPr>
        <w:t>ке</w:t>
      </w:r>
      <w:r w:rsidRPr="00713AFC">
        <w:rPr>
          <w:sz w:val="23"/>
          <w:szCs w:val="23"/>
          <w:lang w:val="ru-RU"/>
        </w:rPr>
        <w:t xml:space="preserve"> всех Ценных бумаг (инвестиционных паев), учтенных на счёте номинального держателя в реестре владельцев инвестиционных паев закрытого паевого инвестиционного фонда прямых инвестиций «Стратегические инвестиции». В соответствии с п. 7.22. Положения Банка России «О порядке открытия и ведения депозитариями счетов депо и иных счетов» от 13.11.2015 № 503-П не допускается списание со счетов депо и зачисление на счета депо инвестиционных паев паевого инвестиционного фонда с даты составления списка лиц, имеющих право на получение денежной компенсации при прекращении паевого инвестиционного фонда</w:t>
      </w:r>
      <w:r w:rsidR="00750ACD" w:rsidRPr="00713AFC">
        <w:rPr>
          <w:sz w:val="23"/>
          <w:szCs w:val="23"/>
          <w:lang w:val="ru-RU"/>
        </w:rPr>
        <w:t>.</w:t>
      </w:r>
    </w:p>
    <w:p w14:paraId="739B83A3" w14:textId="77777777" w:rsidR="00422D20" w:rsidRPr="000F7750" w:rsidRDefault="00422D20" w:rsidP="00E6388F">
      <w:pPr>
        <w:pStyle w:val="a3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spacing w:before="0"/>
        <w:ind w:firstLine="709"/>
        <w:rPr>
          <w:sz w:val="23"/>
          <w:szCs w:val="23"/>
          <w:lang w:val="ru-RU"/>
        </w:rPr>
      </w:pPr>
      <w:r w:rsidRPr="000F7750">
        <w:rPr>
          <w:sz w:val="23"/>
          <w:szCs w:val="23"/>
          <w:lang w:val="ru-RU"/>
        </w:rPr>
        <w:t>Покупатель настоящим заверяет, что ознакомился с документами, подтверждающими права Продавц</w:t>
      </w:r>
      <w:r w:rsidR="008C5945">
        <w:rPr>
          <w:sz w:val="23"/>
          <w:szCs w:val="23"/>
          <w:lang w:val="ru-RU"/>
        </w:rPr>
        <w:t>ов</w:t>
      </w:r>
      <w:r w:rsidRPr="000F7750">
        <w:rPr>
          <w:sz w:val="23"/>
          <w:szCs w:val="23"/>
          <w:lang w:val="ru-RU"/>
        </w:rPr>
        <w:t xml:space="preserve"> на Ценные бумаги, и считает их достаточными для совершения сделки.</w:t>
      </w:r>
    </w:p>
    <w:p w14:paraId="3015F00A" w14:textId="77777777" w:rsidR="00422D20" w:rsidRDefault="00422D20" w:rsidP="00352EB2">
      <w:pPr>
        <w:pStyle w:val="a3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spacing w:before="0"/>
        <w:ind w:firstLine="709"/>
        <w:rPr>
          <w:sz w:val="23"/>
          <w:szCs w:val="23"/>
        </w:rPr>
      </w:pPr>
      <w:bookmarkStart w:id="1" w:name="_Hlk133417994"/>
      <w:bookmarkStart w:id="2" w:name="_Hlk133418849"/>
      <w:r w:rsidRPr="00352EB2">
        <w:rPr>
          <w:sz w:val="23"/>
          <w:szCs w:val="23"/>
        </w:rPr>
        <w:t xml:space="preserve">Возникновение в будущем каких-либо обстоятельств, препятствующих осуществлению прав Покупателя, связанных с владением </w:t>
      </w:r>
      <w:bookmarkEnd w:id="1"/>
      <w:r w:rsidRPr="00352EB2">
        <w:rPr>
          <w:sz w:val="23"/>
          <w:szCs w:val="23"/>
        </w:rPr>
        <w:t>Ценными бумаг</w:t>
      </w:r>
      <w:bookmarkEnd w:id="2"/>
      <w:r w:rsidRPr="00352EB2">
        <w:rPr>
          <w:sz w:val="23"/>
          <w:szCs w:val="23"/>
        </w:rPr>
        <w:t>ами, не является основанием для расторжения или изменения Договора.</w:t>
      </w:r>
    </w:p>
    <w:p w14:paraId="54A671CB" w14:textId="77777777" w:rsidR="00C73CEB" w:rsidRPr="009604ED" w:rsidRDefault="0078060D" w:rsidP="009F260E">
      <w:pPr>
        <w:pStyle w:val="a3"/>
        <w:numPr>
          <w:ilvl w:val="1"/>
          <w:numId w:val="1"/>
        </w:numPr>
        <w:tabs>
          <w:tab w:val="left" w:pos="1276"/>
        </w:tabs>
        <w:ind w:firstLine="709"/>
        <w:rPr>
          <w:sz w:val="23"/>
          <w:szCs w:val="23"/>
          <w:lang w:val="ru-RU" w:eastAsia="en-US" w:bidi="fa-IR"/>
        </w:rPr>
      </w:pPr>
      <w:r>
        <w:rPr>
          <w:sz w:val="23"/>
          <w:szCs w:val="23"/>
          <w:lang w:val="ru-RU" w:eastAsia="en-US" w:bidi="fa-IR"/>
        </w:rPr>
        <w:t xml:space="preserve"> </w:t>
      </w:r>
      <w:r w:rsidR="005756F2" w:rsidRPr="009604ED">
        <w:rPr>
          <w:sz w:val="23"/>
          <w:szCs w:val="23"/>
          <w:lang w:val="ru-RU" w:eastAsia="en-US" w:bidi="fa-IR"/>
        </w:rPr>
        <w:t>Ценные бумаги,</w:t>
      </w:r>
      <w:r w:rsidR="00C73CEB" w:rsidRPr="009604ED">
        <w:rPr>
          <w:sz w:val="23"/>
          <w:szCs w:val="23"/>
          <w:lang w:val="ru-RU" w:eastAsia="en-US" w:bidi="fa-IR"/>
        </w:rPr>
        <w:t xml:space="preserve"> </w:t>
      </w:r>
      <w:r w:rsidR="005756F2">
        <w:rPr>
          <w:sz w:val="23"/>
          <w:szCs w:val="23"/>
          <w:lang w:val="ru-RU" w:eastAsia="en-US" w:bidi="fa-IR"/>
        </w:rPr>
        <w:t>указанные в п. 1.1.</w:t>
      </w:r>
      <w:r w:rsidR="00657952">
        <w:rPr>
          <w:sz w:val="23"/>
          <w:szCs w:val="23"/>
          <w:lang w:val="ru-RU" w:eastAsia="en-US" w:bidi="fa-IR"/>
        </w:rPr>
        <w:t>,</w:t>
      </w:r>
      <w:r w:rsidR="005756F2">
        <w:rPr>
          <w:sz w:val="23"/>
          <w:szCs w:val="23"/>
          <w:lang w:val="ru-RU" w:eastAsia="en-US" w:bidi="fa-IR"/>
        </w:rPr>
        <w:t xml:space="preserve"> </w:t>
      </w:r>
      <w:r w:rsidR="00C73CEB" w:rsidRPr="009604ED">
        <w:rPr>
          <w:sz w:val="23"/>
          <w:szCs w:val="23"/>
          <w:lang w:val="ru-RU" w:eastAsia="en-US" w:bidi="fa-IR"/>
        </w:rPr>
        <w:t xml:space="preserve">предназначены для квалифицированных инвесторов, в соответствии с Федеральным законом "О рынке ценных бумаг" № 39-ФЗ от 22.04.1996 (далее - Закон). </w:t>
      </w:r>
    </w:p>
    <w:p w14:paraId="10686180" w14:textId="77777777" w:rsidR="00352EB2" w:rsidRDefault="00352EB2" w:rsidP="00352EB2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 w:val="23"/>
          <w:szCs w:val="23"/>
        </w:rPr>
      </w:pPr>
    </w:p>
    <w:p w14:paraId="0F711C6E" w14:textId="77777777" w:rsidR="00897C6F" w:rsidRPr="00352EB2" w:rsidRDefault="00897C6F" w:rsidP="00352EB2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 w:val="23"/>
          <w:szCs w:val="23"/>
        </w:rPr>
      </w:pPr>
    </w:p>
    <w:p w14:paraId="015C72E5" w14:textId="77777777" w:rsidR="003F4991" w:rsidRPr="00352EB2" w:rsidRDefault="0057698B" w:rsidP="0057698B">
      <w:pPr>
        <w:pStyle w:val="af2"/>
        <w:shd w:val="clear" w:color="auto" w:fill="FFFFFF"/>
        <w:ind w:left="1560"/>
        <w:outlineLvl w:val="0"/>
        <w:rPr>
          <w:b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2. </w:t>
      </w:r>
      <w:r w:rsidR="00332E88" w:rsidRPr="00352EB2">
        <w:rPr>
          <w:b/>
          <w:color w:val="000000"/>
          <w:sz w:val="23"/>
          <w:szCs w:val="23"/>
        </w:rPr>
        <w:t xml:space="preserve">ЦЕНА ДОГОВОРА, </w:t>
      </w:r>
      <w:r w:rsidR="00072912" w:rsidRPr="00352EB2">
        <w:rPr>
          <w:b/>
          <w:sz w:val="23"/>
          <w:szCs w:val="23"/>
        </w:rPr>
        <w:t xml:space="preserve">УСЛОВИЯ И ПОРЯДОК </w:t>
      </w:r>
      <w:r w:rsidR="003F4991" w:rsidRPr="00352EB2">
        <w:rPr>
          <w:b/>
          <w:sz w:val="23"/>
          <w:szCs w:val="23"/>
        </w:rPr>
        <w:t>РАСЧЕТ</w:t>
      </w:r>
      <w:r w:rsidR="00072912" w:rsidRPr="00352EB2">
        <w:rPr>
          <w:b/>
          <w:sz w:val="23"/>
          <w:szCs w:val="23"/>
        </w:rPr>
        <w:t>ОВ</w:t>
      </w:r>
    </w:p>
    <w:p w14:paraId="52B060E1" w14:textId="77777777" w:rsidR="00781F15" w:rsidRDefault="00781F15" w:rsidP="00352EB2">
      <w:pPr>
        <w:pStyle w:val="af2"/>
        <w:shd w:val="clear" w:color="auto" w:fill="FFFFFF"/>
        <w:tabs>
          <w:tab w:val="left" w:pos="1276"/>
        </w:tabs>
        <w:ind w:left="0"/>
        <w:outlineLvl w:val="0"/>
        <w:rPr>
          <w:b/>
          <w:sz w:val="23"/>
          <w:szCs w:val="23"/>
        </w:rPr>
      </w:pPr>
    </w:p>
    <w:p w14:paraId="53817F97" w14:textId="77777777" w:rsidR="00897C6F" w:rsidRPr="00352EB2" w:rsidRDefault="00897C6F" w:rsidP="00352EB2">
      <w:pPr>
        <w:pStyle w:val="af2"/>
        <w:shd w:val="clear" w:color="auto" w:fill="FFFFFF"/>
        <w:tabs>
          <w:tab w:val="left" w:pos="1276"/>
        </w:tabs>
        <w:ind w:left="0"/>
        <w:outlineLvl w:val="0"/>
        <w:rPr>
          <w:b/>
          <w:sz w:val="23"/>
          <w:szCs w:val="23"/>
        </w:rPr>
      </w:pPr>
    </w:p>
    <w:p w14:paraId="2A089FB8" w14:textId="77777777" w:rsidR="008C5945" w:rsidRDefault="008C5945" w:rsidP="00566DA9">
      <w:pPr>
        <w:tabs>
          <w:tab w:val="left" w:pos="993"/>
          <w:tab w:val="left" w:pos="1276"/>
        </w:tabs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2.1.</w:t>
      </w:r>
      <w:r w:rsidR="00AA66A1" w:rsidRPr="008C5945">
        <w:rPr>
          <w:sz w:val="23"/>
          <w:szCs w:val="23"/>
        </w:rPr>
        <w:t xml:space="preserve"> </w:t>
      </w:r>
      <w:r w:rsidR="003F4991" w:rsidRPr="008C5945">
        <w:rPr>
          <w:sz w:val="23"/>
          <w:szCs w:val="23"/>
        </w:rPr>
        <w:t>За приобретаемы</w:t>
      </w:r>
      <w:r w:rsidR="001F6192" w:rsidRPr="008C5945">
        <w:rPr>
          <w:sz w:val="23"/>
          <w:szCs w:val="23"/>
        </w:rPr>
        <w:t>е</w:t>
      </w:r>
      <w:r w:rsidR="003F4991" w:rsidRPr="008C5945">
        <w:rPr>
          <w:sz w:val="23"/>
          <w:szCs w:val="23"/>
        </w:rPr>
        <w:t xml:space="preserve"> Ценные бумаги Покупатель уплачивает </w:t>
      </w:r>
      <w:r w:rsidRPr="008C5945">
        <w:rPr>
          <w:sz w:val="23"/>
          <w:szCs w:val="23"/>
        </w:rPr>
        <w:t>Продавцам</w:t>
      </w:r>
      <w:r w:rsidR="00AA66A1" w:rsidRPr="008C5945">
        <w:rPr>
          <w:sz w:val="23"/>
          <w:szCs w:val="23"/>
        </w:rPr>
        <w:t xml:space="preserve"> </w:t>
      </w:r>
      <w:r w:rsidR="000E72DA" w:rsidRPr="008C5945">
        <w:rPr>
          <w:sz w:val="23"/>
          <w:szCs w:val="23"/>
        </w:rPr>
        <w:t xml:space="preserve">цену </w:t>
      </w:r>
      <w:r w:rsidR="00AA66A1" w:rsidRPr="008C5945">
        <w:rPr>
          <w:sz w:val="23"/>
          <w:szCs w:val="23"/>
        </w:rPr>
        <w:t>в общем размере ________</w:t>
      </w:r>
      <w:proofErr w:type="gramStart"/>
      <w:r w:rsidR="00AA66A1" w:rsidRPr="008C5945">
        <w:rPr>
          <w:sz w:val="23"/>
          <w:szCs w:val="23"/>
        </w:rPr>
        <w:t>_(</w:t>
      </w:r>
      <w:proofErr w:type="gramEnd"/>
      <w:r w:rsidR="00AA66A1" w:rsidRPr="008C5945">
        <w:rPr>
          <w:sz w:val="23"/>
          <w:szCs w:val="23"/>
        </w:rPr>
        <w:t>__________) рублей</w:t>
      </w:r>
      <w:r>
        <w:rPr>
          <w:sz w:val="23"/>
          <w:szCs w:val="23"/>
        </w:rPr>
        <w:t>.</w:t>
      </w:r>
    </w:p>
    <w:p w14:paraId="27E423D9" w14:textId="77777777" w:rsidR="008C5945" w:rsidRDefault="008C5945" w:rsidP="008C5945">
      <w:pPr>
        <w:widowControl/>
        <w:ind w:right="-1" w:firstLine="708"/>
        <w:jc w:val="both"/>
        <w:rPr>
          <w:sz w:val="22"/>
          <w:szCs w:val="22"/>
        </w:rPr>
      </w:pPr>
      <w:r w:rsidRPr="008C5945">
        <w:rPr>
          <w:sz w:val="22"/>
          <w:szCs w:val="22"/>
        </w:rPr>
        <w:t xml:space="preserve">Распределение денежных средств, уплачиваемых Покупателем </w:t>
      </w:r>
      <w:r w:rsidR="001A687E">
        <w:rPr>
          <w:sz w:val="22"/>
          <w:szCs w:val="22"/>
        </w:rPr>
        <w:t xml:space="preserve">за Ценные бумаги </w:t>
      </w:r>
      <w:r w:rsidRPr="008C5945">
        <w:rPr>
          <w:sz w:val="22"/>
          <w:szCs w:val="22"/>
        </w:rPr>
        <w:t>(</w:t>
      </w:r>
      <w:r w:rsidR="001A687E">
        <w:rPr>
          <w:sz w:val="22"/>
          <w:szCs w:val="22"/>
        </w:rPr>
        <w:t>Е</w:t>
      </w:r>
      <w:r w:rsidRPr="008C5945">
        <w:rPr>
          <w:sz w:val="22"/>
          <w:szCs w:val="22"/>
        </w:rPr>
        <w:t>дин</w:t>
      </w:r>
      <w:r w:rsidR="001A687E">
        <w:rPr>
          <w:sz w:val="22"/>
          <w:szCs w:val="22"/>
        </w:rPr>
        <w:t>ый</w:t>
      </w:r>
      <w:r w:rsidRPr="008C5945">
        <w:rPr>
          <w:sz w:val="22"/>
          <w:szCs w:val="22"/>
        </w:rPr>
        <w:t xml:space="preserve"> лот), осуществляется пропорци</w:t>
      </w:r>
      <w:r w:rsidR="001A687E">
        <w:rPr>
          <w:sz w:val="22"/>
          <w:szCs w:val="22"/>
        </w:rPr>
        <w:t xml:space="preserve">онально </w:t>
      </w:r>
      <w:r w:rsidRPr="008C5945">
        <w:rPr>
          <w:sz w:val="22"/>
          <w:szCs w:val="22"/>
        </w:rPr>
        <w:t xml:space="preserve">доли конкретного </w:t>
      </w:r>
      <w:r w:rsidR="009A2530">
        <w:rPr>
          <w:sz w:val="22"/>
          <w:szCs w:val="22"/>
        </w:rPr>
        <w:t>Продавца</w:t>
      </w:r>
      <w:r w:rsidRPr="008C5945">
        <w:rPr>
          <w:sz w:val="22"/>
          <w:szCs w:val="22"/>
        </w:rPr>
        <w:t xml:space="preserve"> в составе </w:t>
      </w:r>
      <w:r w:rsidR="001A687E">
        <w:rPr>
          <w:sz w:val="22"/>
          <w:szCs w:val="22"/>
        </w:rPr>
        <w:t>Е</w:t>
      </w:r>
      <w:r w:rsidRPr="008C5945">
        <w:rPr>
          <w:sz w:val="22"/>
          <w:szCs w:val="22"/>
        </w:rPr>
        <w:t>диного лота:</w:t>
      </w:r>
    </w:p>
    <w:p w14:paraId="763FF2AD" w14:textId="77777777" w:rsidR="008C5945" w:rsidRDefault="008C5945" w:rsidP="008C5945">
      <w:pPr>
        <w:widowControl/>
        <w:ind w:right="-1" w:firstLine="708"/>
        <w:jc w:val="both"/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76"/>
        <w:gridCol w:w="3027"/>
        <w:gridCol w:w="3025"/>
      </w:tblGrid>
      <w:tr w:rsidR="008C5945" w:rsidRPr="009F260E" w14:paraId="75BBBCB0" w14:textId="77777777" w:rsidTr="008C5945">
        <w:trPr>
          <w:trHeight w:val="243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D58E" w14:textId="77777777" w:rsidR="008C5945" w:rsidRPr="008C5945" w:rsidRDefault="008C5945" w:rsidP="008C5945">
            <w:pPr>
              <w:widowControl/>
              <w:jc w:val="center"/>
              <w:rPr>
                <w:rFonts w:ascii="NTTimes/Cyrillic" w:hAnsi="NTTimes/Cyrillic" w:cs="NTTimes/Cyrillic"/>
                <w:b/>
                <w:bCs/>
                <w:sz w:val="24"/>
                <w:szCs w:val="24"/>
              </w:rPr>
            </w:pPr>
            <w:r w:rsidRPr="008C5945"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6620E" w14:textId="77777777" w:rsidR="008C5945" w:rsidRPr="008C5945" w:rsidRDefault="008C5945" w:rsidP="008C5945">
            <w:pPr>
              <w:widowControl/>
              <w:jc w:val="center"/>
              <w:rPr>
                <w:rFonts w:ascii="NTTimes/Cyrillic" w:hAnsi="NTTimes/Cyrillic" w:cs="NTTimes/Cyrillic"/>
                <w:b/>
                <w:sz w:val="24"/>
                <w:szCs w:val="24"/>
              </w:rPr>
            </w:pPr>
            <w:r>
              <w:rPr>
                <w:rFonts w:ascii="NTTimes/Cyrillic" w:hAnsi="NTTimes/Cyrillic" w:cs="NTTimes/Cyrillic"/>
                <w:b/>
                <w:sz w:val="24"/>
                <w:szCs w:val="24"/>
              </w:rPr>
              <w:t>Цена продажи, руб.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C9924" w14:textId="77777777" w:rsidR="008C5945" w:rsidRPr="008C5945" w:rsidRDefault="008C5945" w:rsidP="00847A07">
            <w:pPr>
              <w:widowControl/>
              <w:jc w:val="center"/>
              <w:rPr>
                <w:rFonts w:ascii="NTTimes/Cyrillic" w:hAnsi="NTTimes/Cyrillic" w:cs="NTTimes/Cyrillic"/>
                <w:b/>
                <w:sz w:val="24"/>
                <w:szCs w:val="24"/>
              </w:rPr>
            </w:pPr>
            <w:r>
              <w:rPr>
                <w:rFonts w:ascii="NTTimes/Cyrillic" w:hAnsi="NTTimes/Cyrillic" w:cs="NTTimes/Cyrillic"/>
                <w:b/>
                <w:sz w:val="24"/>
                <w:szCs w:val="24"/>
              </w:rPr>
              <w:t>Доля</w:t>
            </w:r>
            <w:r w:rsidR="00847A07">
              <w:rPr>
                <w:rFonts w:ascii="NTTimes/Cyrillic" w:hAnsi="NTTimes/Cyrillic" w:cs="NTTimes/Cyrillic"/>
                <w:b/>
                <w:sz w:val="24"/>
                <w:szCs w:val="24"/>
              </w:rPr>
              <w:t xml:space="preserve"> в составе Единого лота</w:t>
            </w:r>
            <w:r>
              <w:rPr>
                <w:rFonts w:ascii="NTTimes/Cyrillic" w:hAnsi="NTTimes/Cyrillic" w:cs="NTTimes/Cyrillic"/>
                <w:b/>
                <w:sz w:val="24"/>
                <w:szCs w:val="24"/>
              </w:rPr>
              <w:t>, %</w:t>
            </w:r>
            <w:r w:rsidR="00847A07">
              <w:rPr>
                <w:rFonts w:ascii="NTTimes/Cyrillic" w:hAnsi="NTTimes/Cyrillic" w:cs="NTTimes/Cyrillic"/>
                <w:b/>
                <w:sz w:val="24"/>
                <w:szCs w:val="24"/>
              </w:rPr>
              <w:t xml:space="preserve"> </w:t>
            </w:r>
          </w:p>
        </w:tc>
      </w:tr>
      <w:tr w:rsidR="008C5945" w:rsidRPr="008C5945" w14:paraId="450B122A" w14:textId="77777777" w:rsidTr="00EE0345">
        <w:trPr>
          <w:trHeight w:val="3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9822" w14:textId="77777777" w:rsidR="008C5945" w:rsidRPr="008C5945" w:rsidRDefault="008C5945" w:rsidP="008C5945">
            <w:pPr>
              <w:widowControl/>
              <w:rPr>
                <w:rFonts w:ascii="NTTimes/Cyrillic" w:hAnsi="NTTimes/Cyrillic" w:cs="NTTimes/Cyrillic"/>
                <w:bCs/>
                <w:sz w:val="24"/>
                <w:szCs w:val="24"/>
              </w:rPr>
            </w:pPr>
            <w:r w:rsidRPr="008C5945">
              <w:rPr>
                <w:rFonts w:ascii="NTTimes/Cyrillic" w:hAnsi="NTTimes/Cyrillic" w:cs="NTTimes/Cyrillic"/>
                <w:sz w:val="22"/>
                <w:szCs w:val="22"/>
              </w:rPr>
              <w:t>Продавец 1 (</w:t>
            </w:r>
            <w:r w:rsidRPr="00352EB2">
              <w:rPr>
                <w:b/>
                <w:sz w:val="23"/>
                <w:szCs w:val="23"/>
              </w:rPr>
              <w:t>ОАО «БАНК РОССИЙСКИЙ КРЕДИТ»</w:t>
            </w:r>
            <w:r w:rsidRPr="008C5945">
              <w:rPr>
                <w:rFonts w:ascii="NTTimes/Cyrillic" w:hAnsi="NTTimes/Cyrillic" w:cs="NTTimes/Cyrillic"/>
                <w:sz w:val="22"/>
                <w:szCs w:val="22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33548" w14:textId="77777777" w:rsidR="008C5945" w:rsidRPr="008C5945" w:rsidRDefault="008C5945" w:rsidP="008C5945">
            <w:pPr>
              <w:widowControl/>
              <w:jc w:val="center"/>
              <w:rPr>
                <w:rFonts w:ascii="NTTimes/Cyrillic" w:hAnsi="NTTimes/Cyrillic" w:cs="NTTimes/Cyrillic"/>
                <w:sz w:val="24"/>
                <w:szCs w:val="24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FD856" w14:textId="77777777" w:rsidR="008C5945" w:rsidRPr="008C5945" w:rsidRDefault="009D6CC0" w:rsidP="008C5945">
            <w:pPr>
              <w:widowControl/>
              <w:jc w:val="center"/>
              <w:rPr>
                <w:rFonts w:ascii="NTTimes/Cyrillic" w:hAnsi="NTTimes/Cyrillic" w:cs="NTTimes/Cyrillic"/>
                <w:sz w:val="24"/>
                <w:szCs w:val="24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>0,</w:t>
            </w:r>
            <w:r w:rsidR="0078060D">
              <w:rPr>
                <w:rFonts w:ascii="NTTimes/Cyrillic" w:hAnsi="NTTimes/Cyrillic" w:cs="NTTimes/Cyrillic"/>
                <w:sz w:val="22"/>
                <w:szCs w:val="22"/>
              </w:rPr>
              <w:t xml:space="preserve"> </w:t>
            </w:r>
            <w:r>
              <w:rPr>
                <w:rFonts w:ascii="NTTimes/Cyrillic" w:hAnsi="NTTimes/Cyrillic" w:cs="NTTimes/Cyrillic"/>
                <w:sz w:val="22"/>
                <w:szCs w:val="22"/>
              </w:rPr>
              <w:t>26</w:t>
            </w:r>
          </w:p>
        </w:tc>
      </w:tr>
      <w:tr w:rsidR="008C5945" w:rsidRPr="008C5945" w14:paraId="152E0DE5" w14:textId="77777777" w:rsidTr="00EE0345">
        <w:trPr>
          <w:trHeight w:val="3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4B491" w14:textId="77777777" w:rsidR="008C5945" w:rsidRPr="008C5945" w:rsidRDefault="008C5945" w:rsidP="008C5945">
            <w:pPr>
              <w:widowControl/>
              <w:rPr>
                <w:rFonts w:ascii="NTTimes/Cyrillic" w:hAnsi="NTTimes/Cyrillic" w:cs="NTTimes/Cyrillic"/>
                <w:bCs/>
                <w:sz w:val="24"/>
                <w:szCs w:val="24"/>
              </w:rPr>
            </w:pPr>
            <w:r w:rsidRPr="008C5945">
              <w:rPr>
                <w:rFonts w:ascii="NTTimes/Cyrillic" w:hAnsi="NTTimes/Cyrillic" w:cs="NTTimes/Cyrillic"/>
                <w:sz w:val="22"/>
                <w:szCs w:val="22"/>
                <w:lang w:val="en-US"/>
              </w:rPr>
              <w:t>Продав</w:t>
            </w:r>
            <w:r w:rsidRPr="008C5945">
              <w:rPr>
                <w:rFonts w:ascii="NTTimes/Cyrillic" w:hAnsi="NTTimes/Cyrillic" w:cs="NTTimes/Cyrillic"/>
                <w:sz w:val="22"/>
                <w:szCs w:val="22"/>
              </w:rPr>
              <w:t>ец 2 (</w:t>
            </w:r>
            <w:r w:rsidRPr="00352EB2">
              <w:rPr>
                <w:b/>
                <w:sz w:val="23"/>
                <w:szCs w:val="23"/>
              </w:rPr>
              <w:t>ЗАО «М БАНК»</w:t>
            </w:r>
            <w:r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FFA51" w14:textId="77777777" w:rsidR="008C5945" w:rsidRPr="008C5945" w:rsidRDefault="008C5945" w:rsidP="008C5945">
            <w:pPr>
              <w:widowControl/>
              <w:jc w:val="center"/>
              <w:rPr>
                <w:rFonts w:ascii="NTTimes/Cyrillic" w:hAnsi="NTTimes/Cyrillic" w:cs="NTTimes/Cyrillic"/>
                <w:sz w:val="24"/>
                <w:szCs w:val="24"/>
                <w:lang w:val="en-US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2AE86" w14:textId="77777777" w:rsidR="008C5945" w:rsidRPr="008C5945" w:rsidRDefault="009D6CC0" w:rsidP="008C5945">
            <w:pPr>
              <w:widowControl/>
              <w:jc w:val="center"/>
              <w:rPr>
                <w:rFonts w:ascii="NTTimes/Cyrillic" w:hAnsi="NTTimes/Cyrillic" w:cs="NTTimes/Cyrillic"/>
                <w:sz w:val="24"/>
                <w:szCs w:val="24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>99,74</w:t>
            </w:r>
          </w:p>
        </w:tc>
      </w:tr>
    </w:tbl>
    <w:p w14:paraId="22D7BB0C" w14:textId="77777777" w:rsidR="00D70D77" w:rsidRPr="009F260E" w:rsidRDefault="00D70D77" w:rsidP="009F260E">
      <w:pPr>
        <w:widowControl/>
        <w:tabs>
          <w:tab w:val="left" w:pos="1276"/>
        </w:tabs>
        <w:ind w:left="709" w:right="-1"/>
        <w:jc w:val="both"/>
        <w:rPr>
          <w:sz w:val="22"/>
          <w:szCs w:val="22"/>
        </w:rPr>
      </w:pPr>
    </w:p>
    <w:p w14:paraId="492F7F52" w14:textId="77777777" w:rsidR="00566DA9" w:rsidRPr="00566DA9" w:rsidRDefault="003F4991" w:rsidP="00566DA9">
      <w:pPr>
        <w:widowControl/>
        <w:numPr>
          <w:ilvl w:val="1"/>
          <w:numId w:val="7"/>
        </w:numPr>
        <w:tabs>
          <w:tab w:val="left" w:pos="1276"/>
        </w:tabs>
        <w:ind w:left="-142" w:right="-1" w:firstLine="851"/>
        <w:jc w:val="both"/>
        <w:rPr>
          <w:sz w:val="22"/>
          <w:szCs w:val="22"/>
        </w:rPr>
      </w:pPr>
      <w:r w:rsidRPr="00566DA9">
        <w:rPr>
          <w:sz w:val="23"/>
          <w:szCs w:val="23"/>
        </w:rPr>
        <w:t xml:space="preserve">Задаток, внесенный Покупателем </w:t>
      </w:r>
      <w:r w:rsidR="00D70D77">
        <w:rPr>
          <w:sz w:val="23"/>
          <w:szCs w:val="23"/>
        </w:rPr>
        <w:t>в соответствии с условиями</w:t>
      </w:r>
      <w:r w:rsidRPr="00566DA9">
        <w:rPr>
          <w:sz w:val="23"/>
          <w:szCs w:val="23"/>
        </w:rPr>
        <w:t xml:space="preserve"> участи</w:t>
      </w:r>
      <w:r w:rsidR="00D70D77">
        <w:rPr>
          <w:sz w:val="23"/>
          <w:szCs w:val="23"/>
        </w:rPr>
        <w:t>я</w:t>
      </w:r>
      <w:r w:rsidRPr="00566DA9">
        <w:rPr>
          <w:sz w:val="23"/>
          <w:szCs w:val="23"/>
        </w:rPr>
        <w:t xml:space="preserve"> в </w:t>
      </w:r>
      <w:r w:rsidR="00EA0023" w:rsidRPr="00566DA9">
        <w:rPr>
          <w:sz w:val="23"/>
          <w:szCs w:val="23"/>
        </w:rPr>
        <w:t>Т</w:t>
      </w:r>
      <w:r w:rsidRPr="00566DA9">
        <w:rPr>
          <w:sz w:val="23"/>
          <w:szCs w:val="23"/>
        </w:rPr>
        <w:t xml:space="preserve">оргах в размере </w:t>
      </w:r>
      <w:r w:rsidR="009D6CC0" w:rsidRPr="00566DA9">
        <w:rPr>
          <w:sz w:val="23"/>
          <w:szCs w:val="23"/>
        </w:rPr>
        <w:t xml:space="preserve">_______ </w:t>
      </w:r>
      <w:r w:rsidRPr="00566DA9">
        <w:rPr>
          <w:sz w:val="23"/>
          <w:szCs w:val="23"/>
        </w:rPr>
        <w:t>(</w:t>
      </w:r>
      <w:r w:rsidR="00B05520" w:rsidRPr="00566DA9">
        <w:rPr>
          <w:sz w:val="23"/>
          <w:szCs w:val="23"/>
        </w:rPr>
        <w:t>_______________________________</w:t>
      </w:r>
      <w:r w:rsidRPr="00566DA9">
        <w:rPr>
          <w:sz w:val="23"/>
          <w:szCs w:val="23"/>
        </w:rPr>
        <w:t xml:space="preserve">) рублей </w:t>
      </w:r>
      <w:r w:rsidR="00B05520" w:rsidRPr="00566DA9">
        <w:rPr>
          <w:sz w:val="23"/>
          <w:szCs w:val="23"/>
        </w:rPr>
        <w:t>______</w:t>
      </w:r>
      <w:r w:rsidRPr="00566DA9">
        <w:rPr>
          <w:sz w:val="23"/>
          <w:szCs w:val="23"/>
        </w:rPr>
        <w:t xml:space="preserve"> копеек (далее – Задаток), </w:t>
      </w:r>
      <w:r w:rsidR="001A687E">
        <w:rPr>
          <w:sz w:val="23"/>
          <w:szCs w:val="23"/>
        </w:rPr>
        <w:t xml:space="preserve">включается в </w:t>
      </w:r>
      <w:r w:rsidRPr="00566DA9">
        <w:rPr>
          <w:sz w:val="23"/>
          <w:szCs w:val="23"/>
        </w:rPr>
        <w:t>це</w:t>
      </w:r>
      <w:r w:rsidR="000E72DA" w:rsidRPr="00566DA9">
        <w:rPr>
          <w:sz w:val="23"/>
          <w:szCs w:val="23"/>
        </w:rPr>
        <w:t>н</w:t>
      </w:r>
      <w:r w:rsidR="001A687E">
        <w:rPr>
          <w:sz w:val="23"/>
          <w:szCs w:val="23"/>
        </w:rPr>
        <w:t>у</w:t>
      </w:r>
      <w:r w:rsidR="000E72DA" w:rsidRPr="00566DA9">
        <w:rPr>
          <w:sz w:val="23"/>
          <w:szCs w:val="23"/>
        </w:rPr>
        <w:t>, указанн</w:t>
      </w:r>
      <w:r w:rsidR="00D70D77">
        <w:rPr>
          <w:sz w:val="23"/>
          <w:szCs w:val="23"/>
        </w:rPr>
        <w:t>ую</w:t>
      </w:r>
      <w:r w:rsidR="000E72DA" w:rsidRPr="00566DA9">
        <w:rPr>
          <w:sz w:val="23"/>
          <w:szCs w:val="23"/>
        </w:rPr>
        <w:t xml:space="preserve"> в п. 2.1 Договора</w:t>
      </w:r>
      <w:r w:rsidR="001A185C">
        <w:rPr>
          <w:sz w:val="23"/>
          <w:szCs w:val="23"/>
        </w:rPr>
        <w:t xml:space="preserve"> и распределяется</w:t>
      </w:r>
      <w:r w:rsidR="00566DA9" w:rsidRPr="00566DA9">
        <w:rPr>
          <w:sz w:val="23"/>
          <w:szCs w:val="23"/>
        </w:rPr>
        <w:t xml:space="preserve"> </w:t>
      </w:r>
      <w:r w:rsidR="00D70D77" w:rsidRPr="008C5945">
        <w:rPr>
          <w:sz w:val="22"/>
          <w:szCs w:val="22"/>
        </w:rPr>
        <w:t>пропорци</w:t>
      </w:r>
      <w:r w:rsidR="00D70D77">
        <w:rPr>
          <w:sz w:val="22"/>
          <w:szCs w:val="22"/>
        </w:rPr>
        <w:t xml:space="preserve">онально </w:t>
      </w:r>
      <w:r w:rsidR="00D70D77" w:rsidRPr="008C5945">
        <w:rPr>
          <w:sz w:val="22"/>
          <w:szCs w:val="22"/>
        </w:rPr>
        <w:t xml:space="preserve">доли конкретного </w:t>
      </w:r>
      <w:r w:rsidR="00D70D77">
        <w:rPr>
          <w:sz w:val="22"/>
          <w:szCs w:val="22"/>
        </w:rPr>
        <w:t>Продавца</w:t>
      </w:r>
      <w:r w:rsidR="00D70D77" w:rsidRPr="008C5945">
        <w:rPr>
          <w:sz w:val="22"/>
          <w:szCs w:val="22"/>
        </w:rPr>
        <w:t xml:space="preserve"> в составе </w:t>
      </w:r>
      <w:r w:rsidR="00D70D77">
        <w:rPr>
          <w:sz w:val="22"/>
          <w:szCs w:val="22"/>
        </w:rPr>
        <w:t>Е</w:t>
      </w:r>
      <w:r w:rsidR="00D70D77" w:rsidRPr="008C5945">
        <w:rPr>
          <w:sz w:val="22"/>
          <w:szCs w:val="22"/>
        </w:rPr>
        <w:t>диного лота</w:t>
      </w:r>
      <w:r w:rsidR="00566DA9" w:rsidRPr="00566DA9">
        <w:rPr>
          <w:sz w:val="22"/>
          <w:szCs w:val="22"/>
        </w:rPr>
        <w:t>:</w:t>
      </w:r>
    </w:p>
    <w:p w14:paraId="3E343CF6" w14:textId="77777777" w:rsidR="00566DA9" w:rsidRDefault="00566DA9" w:rsidP="00566DA9">
      <w:pPr>
        <w:widowControl/>
        <w:ind w:left="360" w:right="-1"/>
        <w:jc w:val="both"/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76"/>
        <w:gridCol w:w="3027"/>
        <w:gridCol w:w="3025"/>
      </w:tblGrid>
      <w:tr w:rsidR="00566DA9" w:rsidRPr="009F260E" w14:paraId="5700388A" w14:textId="77777777" w:rsidTr="005040A2">
        <w:trPr>
          <w:trHeight w:val="243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90D7" w14:textId="77777777" w:rsidR="00566DA9" w:rsidRPr="008C5945" w:rsidRDefault="00566DA9" w:rsidP="005040A2">
            <w:pPr>
              <w:widowControl/>
              <w:jc w:val="center"/>
              <w:rPr>
                <w:rFonts w:ascii="NTTimes/Cyrillic" w:hAnsi="NTTimes/Cyrillic" w:cs="NTTimes/Cyrillic"/>
                <w:b/>
                <w:bCs/>
                <w:sz w:val="24"/>
                <w:szCs w:val="24"/>
              </w:rPr>
            </w:pPr>
            <w:r w:rsidRPr="008C5945"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88264" w14:textId="77777777" w:rsidR="00566DA9" w:rsidRPr="008C5945" w:rsidRDefault="00566DA9" w:rsidP="005040A2">
            <w:pPr>
              <w:widowControl/>
              <w:jc w:val="center"/>
              <w:rPr>
                <w:rFonts w:ascii="NTTimes/Cyrillic" w:hAnsi="NTTimes/Cyrillic" w:cs="NTTimes/Cyrillic"/>
                <w:b/>
                <w:sz w:val="24"/>
                <w:szCs w:val="24"/>
              </w:rPr>
            </w:pPr>
            <w:r>
              <w:rPr>
                <w:rFonts w:ascii="NTTimes/Cyrillic" w:hAnsi="NTTimes/Cyrillic" w:cs="NTTimes/Cyrillic"/>
                <w:b/>
                <w:sz w:val="24"/>
                <w:szCs w:val="24"/>
              </w:rPr>
              <w:t>Цена продажи, руб.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FA96" w14:textId="77777777" w:rsidR="00566DA9" w:rsidRPr="008C5945" w:rsidRDefault="00566DA9" w:rsidP="00105DCD">
            <w:pPr>
              <w:widowControl/>
              <w:jc w:val="center"/>
              <w:rPr>
                <w:rFonts w:ascii="NTTimes/Cyrillic" w:hAnsi="NTTimes/Cyrillic" w:cs="NTTimes/Cyrillic"/>
                <w:b/>
                <w:sz w:val="24"/>
                <w:szCs w:val="24"/>
              </w:rPr>
            </w:pPr>
            <w:r>
              <w:rPr>
                <w:rFonts w:ascii="NTTimes/Cyrillic" w:hAnsi="NTTimes/Cyrillic" w:cs="NTTimes/Cyrillic"/>
                <w:b/>
                <w:sz w:val="24"/>
                <w:szCs w:val="24"/>
              </w:rPr>
              <w:t>Доля</w:t>
            </w:r>
            <w:r w:rsidR="00847A07">
              <w:rPr>
                <w:rFonts w:ascii="NTTimes/Cyrillic" w:hAnsi="NTTimes/Cyrillic" w:cs="NTTimes/Cyrillic"/>
                <w:b/>
                <w:sz w:val="24"/>
                <w:szCs w:val="24"/>
              </w:rPr>
              <w:t xml:space="preserve"> в составе </w:t>
            </w:r>
            <w:r w:rsidR="00105DCD">
              <w:rPr>
                <w:rFonts w:ascii="NTTimes/Cyrillic" w:hAnsi="NTTimes/Cyrillic" w:cs="NTTimes/Cyrillic"/>
                <w:b/>
                <w:sz w:val="24"/>
                <w:szCs w:val="24"/>
              </w:rPr>
              <w:t>Е</w:t>
            </w:r>
            <w:r w:rsidR="00847A07">
              <w:rPr>
                <w:rFonts w:ascii="NTTimes/Cyrillic" w:hAnsi="NTTimes/Cyrillic" w:cs="NTTimes/Cyrillic"/>
                <w:b/>
                <w:sz w:val="24"/>
                <w:szCs w:val="24"/>
              </w:rPr>
              <w:t xml:space="preserve">диного </w:t>
            </w:r>
            <w:r w:rsidR="00105DCD">
              <w:rPr>
                <w:rFonts w:ascii="NTTimes/Cyrillic" w:hAnsi="NTTimes/Cyrillic" w:cs="NTTimes/Cyrillic"/>
                <w:b/>
                <w:sz w:val="24"/>
                <w:szCs w:val="24"/>
              </w:rPr>
              <w:t>лота</w:t>
            </w:r>
            <w:r>
              <w:rPr>
                <w:rFonts w:ascii="NTTimes/Cyrillic" w:hAnsi="NTTimes/Cyrillic" w:cs="NTTimes/Cyrillic"/>
                <w:b/>
                <w:sz w:val="24"/>
                <w:szCs w:val="24"/>
              </w:rPr>
              <w:t>, %</w:t>
            </w:r>
            <w:r w:rsidR="00847A07">
              <w:rPr>
                <w:rFonts w:ascii="NTTimes/Cyrillic" w:hAnsi="NTTimes/Cyrillic" w:cs="NTTimes/Cyrillic"/>
                <w:b/>
                <w:sz w:val="24"/>
                <w:szCs w:val="24"/>
              </w:rPr>
              <w:t xml:space="preserve"> </w:t>
            </w:r>
          </w:p>
        </w:tc>
      </w:tr>
      <w:tr w:rsidR="00566DA9" w:rsidRPr="008C5945" w14:paraId="7544DC29" w14:textId="77777777" w:rsidTr="005040A2">
        <w:trPr>
          <w:trHeight w:val="3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5DD46" w14:textId="77777777" w:rsidR="00566DA9" w:rsidRPr="008C5945" w:rsidRDefault="00566DA9" w:rsidP="005040A2">
            <w:pPr>
              <w:widowControl/>
              <w:rPr>
                <w:rFonts w:ascii="NTTimes/Cyrillic" w:hAnsi="NTTimes/Cyrillic" w:cs="NTTimes/Cyrillic"/>
                <w:bCs/>
                <w:sz w:val="24"/>
                <w:szCs w:val="24"/>
              </w:rPr>
            </w:pPr>
            <w:r w:rsidRPr="008C5945">
              <w:rPr>
                <w:rFonts w:ascii="NTTimes/Cyrillic" w:hAnsi="NTTimes/Cyrillic" w:cs="NTTimes/Cyrillic"/>
                <w:sz w:val="22"/>
                <w:szCs w:val="22"/>
              </w:rPr>
              <w:t>Продавец 1 (</w:t>
            </w:r>
            <w:r w:rsidRPr="00352EB2">
              <w:rPr>
                <w:b/>
                <w:sz w:val="23"/>
                <w:szCs w:val="23"/>
              </w:rPr>
              <w:t>ОАО «БАНК РОССИЙСКИЙ КРЕДИТ»</w:t>
            </w:r>
            <w:r w:rsidRPr="008C5945">
              <w:rPr>
                <w:rFonts w:ascii="NTTimes/Cyrillic" w:hAnsi="NTTimes/Cyrillic" w:cs="NTTimes/Cyrillic"/>
                <w:sz w:val="22"/>
                <w:szCs w:val="22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6A9C9" w14:textId="77777777" w:rsidR="00566DA9" w:rsidRPr="008C5945" w:rsidRDefault="00566DA9" w:rsidP="005040A2">
            <w:pPr>
              <w:widowControl/>
              <w:jc w:val="center"/>
              <w:rPr>
                <w:rFonts w:ascii="NTTimes/Cyrillic" w:hAnsi="NTTimes/Cyrillic" w:cs="NTTimes/Cyrillic"/>
                <w:sz w:val="24"/>
                <w:szCs w:val="24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C5851" w14:textId="77777777" w:rsidR="00566DA9" w:rsidRPr="008C5945" w:rsidRDefault="00566DA9" w:rsidP="005040A2">
            <w:pPr>
              <w:widowControl/>
              <w:jc w:val="center"/>
              <w:rPr>
                <w:rFonts w:ascii="NTTimes/Cyrillic" w:hAnsi="NTTimes/Cyrillic" w:cs="NTTimes/Cyrillic"/>
                <w:sz w:val="24"/>
                <w:szCs w:val="24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>0,26</w:t>
            </w:r>
          </w:p>
        </w:tc>
      </w:tr>
      <w:tr w:rsidR="00566DA9" w:rsidRPr="008C5945" w14:paraId="089E5C5D" w14:textId="77777777" w:rsidTr="005040A2">
        <w:trPr>
          <w:trHeight w:val="3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F0EB2" w14:textId="77777777" w:rsidR="00566DA9" w:rsidRPr="008C5945" w:rsidRDefault="00566DA9" w:rsidP="005040A2">
            <w:pPr>
              <w:widowControl/>
              <w:rPr>
                <w:rFonts w:ascii="NTTimes/Cyrillic" w:hAnsi="NTTimes/Cyrillic" w:cs="NTTimes/Cyrillic"/>
                <w:bCs/>
                <w:sz w:val="24"/>
                <w:szCs w:val="24"/>
              </w:rPr>
            </w:pPr>
            <w:r w:rsidRPr="008C5945">
              <w:rPr>
                <w:rFonts w:ascii="NTTimes/Cyrillic" w:hAnsi="NTTimes/Cyrillic" w:cs="NTTimes/Cyrillic"/>
                <w:sz w:val="22"/>
                <w:szCs w:val="22"/>
                <w:lang w:val="en-US"/>
              </w:rPr>
              <w:t>Продав</w:t>
            </w:r>
            <w:r w:rsidRPr="008C5945">
              <w:rPr>
                <w:rFonts w:ascii="NTTimes/Cyrillic" w:hAnsi="NTTimes/Cyrillic" w:cs="NTTimes/Cyrillic"/>
                <w:sz w:val="22"/>
                <w:szCs w:val="22"/>
              </w:rPr>
              <w:t>ец</w:t>
            </w:r>
            <w:r w:rsidR="0078060D">
              <w:rPr>
                <w:rFonts w:ascii="NTTimes/Cyrillic" w:hAnsi="NTTimes/Cyrillic" w:cs="NTTimes/Cyrillic"/>
                <w:sz w:val="22"/>
                <w:szCs w:val="22"/>
              </w:rPr>
              <w:t xml:space="preserve"> </w:t>
            </w:r>
            <w:r w:rsidRPr="008C5945">
              <w:rPr>
                <w:rFonts w:ascii="NTTimes/Cyrillic" w:hAnsi="NTTimes/Cyrillic" w:cs="NTTimes/Cyrillic"/>
                <w:sz w:val="22"/>
                <w:szCs w:val="22"/>
              </w:rPr>
              <w:t>2 (</w:t>
            </w:r>
            <w:r w:rsidRPr="00352EB2">
              <w:rPr>
                <w:b/>
                <w:sz w:val="23"/>
                <w:szCs w:val="23"/>
              </w:rPr>
              <w:t>ЗАО «М БАНК»</w:t>
            </w:r>
            <w:r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3C1F7" w14:textId="77777777" w:rsidR="00566DA9" w:rsidRPr="008C5945" w:rsidRDefault="00566DA9" w:rsidP="005040A2">
            <w:pPr>
              <w:widowControl/>
              <w:jc w:val="center"/>
              <w:rPr>
                <w:rFonts w:ascii="NTTimes/Cyrillic" w:hAnsi="NTTimes/Cyrillic" w:cs="NTTimes/Cyrillic"/>
                <w:sz w:val="24"/>
                <w:szCs w:val="24"/>
                <w:lang w:val="en-US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511F3" w14:textId="77777777" w:rsidR="00566DA9" w:rsidRPr="008C5945" w:rsidRDefault="00566DA9" w:rsidP="005040A2">
            <w:pPr>
              <w:widowControl/>
              <w:jc w:val="center"/>
              <w:rPr>
                <w:rFonts w:ascii="NTTimes/Cyrillic" w:hAnsi="NTTimes/Cyrillic" w:cs="NTTimes/Cyrillic"/>
                <w:sz w:val="24"/>
                <w:szCs w:val="24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>99,74</w:t>
            </w:r>
          </w:p>
        </w:tc>
      </w:tr>
    </w:tbl>
    <w:p w14:paraId="3E4A2165" w14:textId="77777777" w:rsidR="000E72DA" w:rsidRPr="00352EB2" w:rsidRDefault="00B87B5D" w:rsidP="009D6CC0">
      <w:pPr>
        <w:numPr>
          <w:ilvl w:val="1"/>
          <w:numId w:val="7"/>
        </w:numPr>
        <w:tabs>
          <w:tab w:val="left" w:pos="1276"/>
        </w:tabs>
        <w:ind w:left="0" w:right="-1" w:firstLine="709"/>
        <w:jc w:val="both"/>
        <w:rPr>
          <w:sz w:val="23"/>
          <w:szCs w:val="23"/>
        </w:rPr>
      </w:pPr>
      <w:r w:rsidRPr="00352EB2">
        <w:rPr>
          <w:color w:val="000000"/>
          <w:sz w:val="23"/>
          <w:szCs w:val="23"/>
        </w:rPr>
        <w:t xml:space="preserve"> </w:t>
      </w:r>
      <w:r w:rsidR="003F4991" w:rsidRPr="00352EB2">
        <w:rPr>
          <w:color w:val="000000"/>
          <w:sz w:val="23"/>
          <w:szCs w:val="23"/>
        </w:rPr>
        <w:t xml:space="preserve">Денежные средства, за вычетом суммы Задатка, в размере </w:t>
      </w:r>
      <w:r w:rsidR="00B05520" w:rsidRPr="00352EB2">
        <w:rPr>
          <w:sz w:val="23"/>
          <w:szCs w:val="23"/>
        </w:rPr>
        <w:t>______</w:t>
      </w:r>
      <w:r w:rsidR="003F4991" w:rsidRPr="00352EB2">
        <w:rPr>
          <w:sz w:val="23"/>
          <w:szCs w:val="23"/>
        </w:rPr>
        <w:t xml:space="preserve"> (</w:t>
      </w:r>
      <w:r w:rsidR="00B05520" w:rsidRPr="00352EB2">
        <w:rPr>
          <w:sz w:val="23"/>
          <w:szCs w:val="23"/>
        </w:rPr>
        <w:t>_______</w:t>
      </w:r>
      <w:r w:rsidR="003F4991" w:rsidRPr="00352EB2">
        <w:rPr>
          <w:sz w:val="23"/>
          <w:szCs w:val="23"/>
        </w:rPr>
        <w:t xml:space="preserve">) рублей </w:t>
      </w:r>
      <w:r w:rsidR="00B05520" w:rsidRPr="00352EB2">
        <w:rPr>
          <w:sz w:val="23"/>
          <w:szCs w:val="23"/>
        </w:rPr>
        <w:t>__</w:t>
      </w:r>
      <w:r w:rsidR="003F4991" w:rsidRPr="00352EB2">
        <w:rPr>
          <w:sz w:val="23"/>
          <w:szCs w:val="23"/>
        </w:rPr>
        <w:t xml:space="preserve"> копеек,</w:t>
      </w:r>
      <w:r w:rsidR="003F4991" w:rsidRPr="00352EB2">
        <w:rPr>
          <w:color w:val="000000"/>
          <w:sz w:val="23"/>
          <w:szCs w:val="23"/>
        </w:rPr>
        <w:t xml:space="preserve"> Покупатель перечисляет </w:t>
      </w:r>
      <w:r w:rsidR="003F4991" w:rsidRPr="00352EB2">
        <w:rPr>
          <w:sz w:val="23"/>
          <w:szCs w:val="23"/>
        </w:rPr>
        <w:t>на счет</w:t>
      </w:r>
      <w:r w:rsidR="000E72DA" w:rsidRPr="00352EB2">
        <w:rPr>
          <w:sz w:val="23"/>
          <w:szCs w:val="23"/>
        </w:rPr>
        <w:t>а</w:t>
      </w:r>
      <w:r w:rsidR="003F4991" w:rsidRPr="00352EB2">
        <w:rPr>
          <w:sz w:val="23"/>
          <w:szCs w:val="23"/>
        </w:rPr>
        <w:t xml:space="preserve"> Продавц</w:t>
      </w:r>
      <w:r w:rsidR="00434439">
        <w:rPr>
          <w:sz w:val="23"/>
          <w:szCs w:val="23"/>
        </w:rPr>
        <w:t>ов</w:t>
      </w:r>
      <w:r w:rsidR="003F4991" w:rsidRPr="00352EB2">
        <w:rPr>
          <w:sz w:val="23"/>
          <w:szCs w:val="23"/>
        </w:rPr>
        <w:t>, указанны</w:t>
      </w:r>
      <w:r w:rsidR="000E72DA" w:rsidRPr="00352EB2">
        <w:rPr>
          <w:sz w:val="23"/>
          <w:szCs w:val="23"/>
        </w:rPr>
        <w:t>е</w:t>
      </w:r>
      <w:r w:rsidR="003F4991" w:rsidRPr="00352EB2">
        <w:rPr>
          <w:sz w:val="23"/>
          <w:szCs w:val="23"/>
        </w:rPr>
        <w:t xml:space="preserve"> в разделе </w:t>
      </w:r>
      <w:r w:rsidR="00D3422E" w:rsidRPr="00352EB2">
        <w:rPr>
          <w:sz w:val="23"/>
          <w:szCs w:val="23"/>
        </w:rPr>
        <w:t>9</w:t>
      </w:r>
      <w:r w:rsidR="003F4991" w:rsidRPr="00352EB2">
        <w:rPr>
          <w:sz w:val="23"/>
          <w:szCs w:val="23"/>
        </w:rPr>
        <w:t xml:space="preserve"> Договора, в течение </w:t>
      </w:r>
      <w:r w:rsidR="00E74B7C" w:rsidRPr="00352EB2">
        <w:rPr>
          <w:sz w:val="23"/>
          <w:szCs w:val="23"/>
        </w:rPr>
        <w:t>30 (Т</w:t>
      </w:r>
      <w:r w:rsidR="00EC3B75" w:rsidRPr="00352EB2">
        <w:rPr>
          <w:sz w:val="23"/>
          <w:szCs w:val="23"/>
        </w:rPr>
        <w:t>ридцат</w:t>
      </w:r>
      <w:r w:rsidR="00E74B7C" w:rsidRPr="00352EB2">
        <w:rPr>
          <w:sz w:val="23"/>
          <w:szCs w:val="23"/>
        </w:rPr>
        <w:t>ь)</w:t>
      </w:r>
      <w:r w:rsidR="004958F6" w:rsidRPr="00352EB2" w:rsidDel="004958F6">
        <w:rPr>
          <w:sz w:val="23"/>
          <w:szCs w:val="23"/>
        </w:rPr>
        <w:t xml:space="preserve"> </w:t>
      </w:r>
      <w:r w:rsidR="003F4991" w:rsidRPr="00352EB2">
        <w:rPr>
          <w:sz w:val="23"/>
          <w:szCs w:val="23"/>
        </w:rPr>
        <w:t>дней с даты подписания</w:t>
      </w:r>
      <w:r w:rsidR="00FD133C" w:rsidRPr="00352EB2">
        <w:rPr>
          <w:sz w:val="23"/>
          <w:szCs w:val="23"/>
        </w:rPr>
        <w:t xml:space="preserve"> </w:t>
      </w:r>
      <w:r w:rsidR="003F4991" w:rsidRPr="00352EB2">
        <w:rPr>
          <w:sz w:val="23"/>
          <w:szCs w:val="23"/>
        </w:rPr>
        <w:t>Договора</w:t>
      </w:r>
      <w:r w:rsidR="00434439">
        <w:rPr>
          <w:sz w:val="23"/>
          <w:szCs w:val="23"/>
        </w:rPr>
        <w:t xml:space="preserve"> в следующем порядке</w:t>
      </w:r>
      <w:r w:rsidR="000E72DA" w:rsidRPr="00352EB2">
        <w:rPr>
          <w:sz w:val="23"/>
          <w:szCs w:val="23"/>
        </w:rPr>
        <w:t>:</w:t>
      </w:r>
    </w:p>
    <w:p w14:paraId="3CEFEFB7" w14:textId="77777777" w:rsidR="000E72DA" w:rsidRPr="00352EB2" w:rsidRDefault="00434439" w:rsidP="009D6CC0">
      <w:pPr>
        <w:tabs>
          <w:tab w:val="left" w:pos="993"/>
          <w:tab w:val="left" w:pos="1276"/>
        </w:tabs>
        <w:ind w:right="-1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счет </w:t>
      </w:r>
      <w:r w:rsidR="000E72DA" w:rsidRPr="00352EB2">
        <w:rPr>
          <w:sz w:val="23"/>
          <w:szCs w:val="23"/>
        </w:rPr>
        <w:t>Продавц</w:t>
      </w:r>
      <w:r>
        <w:rPr>
          <w:sz w:val="23"/>
          <w:szCs w:val="23"/>
        </w:rPr>
        <w:t>а</w:t>
      </w:r>
      <w:r w:rsidR="000E72DA" w:rsidRPr="00352EB2">
        <w:rPr>
          <w:sz w:val="23"/>
          <w:szCs w:val="23"/>
        </w:rPr>
        <w:t xml:space="preserve"> 1</w:t>
      </w:r>
      <w:r>
        <w:rPr>
          <w:sz w:val="23"/>
          <w:szCs w:val="23"/>
        </w:rPr>
        <w:t xml:space="preserve"> (ОАО «БАНК РОССИЙСКИЙ КРЕДИТ»</w:t>
      </w:r>
      <w:r w:rsidR="009A2530">
        <w:rPr>
          <w:sz w:val="23"/>
          <w:szCs w:val="23"/>
        </w:rPr>
        <w:t>)</w:t>
      </w:r>
      <w:r w:rsidR="000E72DA" w:rsidRPr="00352EB2">
        <w:rPr>
          <w:sz w:val="23"/>
          <w:szCs w:val="23"/>
        </w:rPr>
        <w:t xml:space="preserve"> в размере ______ (_______________) рублей ____</w:t>
      </w:r>
      <w:r w:rsidR="00B87B5D" w:rsidRPr="00352EB2">
        <w:rPr>
          <w:sz w:val="23"/>
          <w:szCs w:val="23"/>
        </w:rPr>
        <w:t xml:space="preserve"> копеек,</w:t>
      </w:r>
      <w:r w:rsidR="000E72DA" w:rsidRPr="00352EB2">
        <w:rPr>
          <w:sz w:val="23"/>
          <w:szCs w:val="23"/>
        </w:rPr>
        <w:t xml:space="preserve"> </w:t>
      </w:r>
    </w:p>
    <w:p w14:paraId="5BCC1905" w14:textId="77777777" w:rsidR="000E72DA" w:rsidRPr="00352EB2" w:rsidRDefault="00434439" w:rsidP="009D6CC0">
      <w:pPr>
        <w:tabs>
          <w:tab w:val="left" w:pos="993"/>
          <w:tab w:val="left" w:pos="1276"/>
        </w:tabs>
        <w:ind w:right="-1"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На счет </w:t>
      </w:r>
      <w:r w:rsidR="00D34A00">
        <w:rPr>
          <w:sz w:val="23"/>
          <w:szCs w:val="23"/>
        </w:rPr>
        <w:t>Продавца</w:t>
      </w:r>
      <w:r w:rsidR="000E72DA" w:rsidRPr="00352EB2">
        <w:rPr>
          <w:sz w:val="23"/>
          <w:szCs w:val="23"/>
        </w:rPr>
        <w:t xml:space="preserve"> 2</w:t>
      </w:r>
      <w:r>
        <w:rPr>
          <w:sz w:val="23"/>
          <w:szCs w:val="23"/>
        </w:rPr>
        <w:t xml:space="preserve"> (ЗАО «М БАНК»</w:t>
      </w:r>
      <w:r w:rsidR="009A2530">
        <w:rPr>
          <w:sz w:val="23"/>
          <w:szCs w:val="23"/>
        </w:rPr>
        <w:t>)</w:t>
      </w:r>
      <w:r w:rsidR="000E72DA" w:rsidRPr="00352EB2">
        <w:rPr>
          <w:sz w:val="23"/>
          <w:szCs w:val="23"/>
        </w:rPr>
        <w:t xml:space="preserve"> в размере ______ (_______________) рублей ____ копеек.</w:t>
      </w:r>
    </w:p>
    <w:p w14:paraId="3FE8B0FB" w14:textId="77777777" w:rsidR="003F4991" w:rsidRPr="00A0232B" w:rsidRDefault="003F4991" w:rsidP="00352EB2">
      <w:pPr>
        <w:tabs>
          <w:tab w:val="left" w:pos="1276"/>
        </w:tabs>
        <w:ind w:firstLine="709"/>
        <w:jc w:val="both"/>
        <w:rPr>
          <w:sz w:val="23"/>
          <w:szCs w:val="23"/>
        </w:rPr>
      </w:pPr>
      <w:r w:rsidRPr="00352EB2">
        <w:rPr>
          <w:sz w:val="23"/>
          <w:szCs w:val="23"/>
        </w:rPr>
        <w:t>2.4.</w:t>
      </w:r>
      <w:r w:rsidR="00BB3AF4" w:rsidRPr="00352EB2">
        <w:rPr>
          <w:sz w:val="23"/>
          <w:szCs w:val="23"/>
        </w:rPr>
        <w:tab/>
      </w:r>
      <w:r w:rsidRPr="00352EB2">
        <w:rPr>
          <w:sz w:val="23"/>
          <w:szCs w:val="23"/>
        </w:rPr>
        <w:t xml:space="preserve">Обязанность </w:t>
      </w:r>
      <w:r w:rsidR="00B91937" w:rsidRPr="00352EB2">
        <w:rPr>
          <w:sz w:val="23"/>
          <w:szCs w:val="23"/>
        </w:rPr>
        <w:t xml:space="preserve">Покупателя </w:t>
      </w:r>
      <w:r w:rsidRPr="00352EB2">
        <w:rPr>
          <w:sz w:val="23"/>
          <w:szCs w:val="23"/>
        </w:rPr>
        <w:t>по оплате Ценных бумаг считается исполненной с момента зачисления на счет</w:t>
      </w:r>
      <w:r w:rsidR="00747535" w:rsidRPr="00352EB2">
        <w:rPr>
          <w:sz w:val="23"/>
          <w:szCs w:val="23"/>
        </w:rPr>
        <w:t>а</w:t>
      </w:r>
      <w:r w:rsidRPr="00352EB2">
        <w:rPr>
          <w:sz w:val="23"/>
          <w:szCs w:val="23"/>
        </w:rPr>
        <w:t xml:space="preserve"> </w:t>
      </w:r>
      <w:r w:rsidR="00434439">
        <w:rPr>
          <w:sz w:val="23"/>
          <w:szCs w:val="23"/>
        </w:rPr>
        <w:t>Продавцов</w:t>
      </w:r>
      <w:r w:rsidRPr="00352EB2">
        <w:rPr>
          <w:sz w:val="23"/>
          <w:szCs w:val="23"/>
        </w:rPr>
        <w:t xml:space="preserve"> суммы, указанной в п. 2.</w:t>
      </w:r>
      <w:r w:rsidR="00831714" w:rsidRPr="00352EB2">
        <w:rPr>
          <w:sz w:val="23"/>
          <w:szCs w:val="23"/>
        </w:rPr>
        <w:t>1</w:t>
      </w:r>
      <w:r w:rsidRPr="00352EB2">
        <w:rPr>
          <w:sz w:val="23"/>
          <w:szCs w:val="23"/>
        </w:rPr>
        <w:t xml:space="preserve"> Договора</w:t>
      </w:r>
      <w:r w:rsidR="007E30C2" w:rsidRPr="00352EB2">
        <w:rPr>
          <w:sz w:val="23"/>
          <w:szCs w:val="23"/>
        </w:rPr>
        <w:t>, с учетом оплаченного в соответствии с п. 2.</w:t>
      </w:r>
      <w:r w:rsidR="007E30C2" w:rsidRPr="00A0232B">
        <w:rPr>
          <w:sz w:val="23"/>
          <w:szCs w:val="23"/>
        </w:rPr>
        <w:t>2 Договора Задатка</w:t>
      </w:r>
      <w:r w:rsidRPr="00A0232B">
        <w:rPr>
          <w:color w:val="000000"/>
          <w:sz w:val="23"/>
          <w:szCs w:val="23"/>
        </w:rPr>
        <w:t>.</w:t>
      </w:r>
    </w:p>
    <w:p w14:paraId="5CDA50B1" w14:textId="77777777" w:rsidR="0055617E" w:rsidRDefault="0055617E" w:rsidP="00352EB2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E568964" w14:textId="77777777" w:rsidR="00897C6F" w:rsidRPr="00A0232B" w:rsidRDefault="00897C6F" w:rsidP="00352EB2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E19B2B" w14:textId="77777777" w:rsidR="001A69A1" w:rsidRPr="00A0232B" w:rsidRDefault="0057698B" w:rsidP="0057698B">
      <w:pPr>
        <w:pStyle w:val="ConsNormal"/>
        <w:tabs>
          <w:tab w:val="left" w:pos="1276"/>
        </w:tabs>
        <w:ind w:left="360" w:firstLine="1483"/>
        <w:rPr>
          <w:rFonts w:ascii="Times New Roman" w:hAnsi="Times New Roman" w:cs="Times New Roman"/>
          <w:b/>
          <w:sz w:val="23"/>
          <w:szCs w:val="23"/>
        </w:rPr>
      </w:pPr>
      <w:r w:rsidRPr="00A0232B">
        <w:rPr>
          <w:rFonts w:ascii="Times New Roman" w:hAnsi="Times New Roman" w:cs="Times New Roman"/>
          <w:b/>
          <w:sz w:val="23"/>
          <w:szCs w:val="23"/>
        </w:rPr>
        <w:t xml:space="preserve">                           </w:t>
      </w:r>
      <w:r w:rsidR="00434439" w:rsidRPr="00A0232B">
        <w:rPr>
          <w:rFonts w:ascii="Times New Roman" w:hAnsi="Times New Roman" w:cs="Times New Roman"/>
          <w:b/>
          <w:sz w:val="23"/>
          <w:szCs w:val="23"/>
        </w:rPr>
        <w:t>3.</w:t>
      </w:r>
      <w:r w:rsidR="00BB0EF2" w:rsidRPr="00A0232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A69A1" w:rsidRPr="00A0232B">
        <w:rPr>
          <w:rFonts w:ascii="Times New Roman" w:hAnsi="Times New Roman" w:cs="Times New Roman"/>
          <w:b/>
          <w:sz w:val="23"/>
          <w:szCs w:val="23"/>
        </w:rPr>
        <w:t>ОБЯЗАННОСТИ СТОРОН</w:t>
      </w:r>
    </w:p>
    <w:p w14:paraId="220A924C" w14:textId="77777777" w:rsidR="00781F15" w:rsidRDefault="00781F15" w:rsidP="00352EB2">
      <w:pPr>
        <w:pStyle w:val="ConsNormal"/>
        <w:tabs>
          <w:tab w:val="left" w:pos="1276"/>
        </w:tabs>
        <w:ind w:firstLine="0"/>
        <w:rPr>
          <w:rFonts w:ascii="Times New Roman" w:hAnsi="Times New Roman" w:cs="Times New Roman"/>
          <w:b/>
          <w:sz w:val="23"/>
          <w:szCs w:val="23"/>
        </w:rPr>
      </w:pPr>
    </w:p>
    <w:p w14:paraId="0A9B20A4" w14:textId="77777777" w:rsidR="00897C6F" w:rsidRPr="00A0232B" w:rsidRDefault="00897C6F" w:rsidP="00352EB2">
      <w:pPr>
        <w:pStyle w:val="ConsNormal"/>
        <w:tabs>
          <w:tab w:val="left" w:pos="1276"/>
        </w:tabs>
        <w:ind w:firstLine="0"/>
        <w:rPr>
          <w:rFonts w:ascii="Times New Roman" w:hAnsi="Times New Roman" w:cs="Times New Roman"/>
          <w:b/>
          <w:sz w:val="23"/>
          <w:szCs w:val="23"/>
        </w:rPr>
      </w:pPr>
    </w:p>
    <w:p w14:paraId="7C3FDB70" w14:textId="77777777" w:rsidR="00434439" w:rsidRPr="00A0232B" w:rsidRDefault="003F4991" w:rsidP="00352EB2">
      <w:pPr>
        <w:tabs>
          <w:tab w:val="left" w:pos="1276"/>
        </w:tabs>
        <w:ind w:firstLine="709"/>
        <w:jc w:val="both"/>
        <w:outlineLvl w:val="0"/>
        <w:rPr>
          <w:sz w:val="23"/>
          <w:szCs w:val="23"/>
        </w:rPr>
      </w:pPr>
      <w:r w:rsidRPr="00A0232B">
        <w:rPr>
          <w:sz w:val="23"/>
          <w:szCs w:val="23"/>
          <w:lang w:eastAsia="en-US" w:bidi="fa-IR"/>
        </w:rPr>
        <w:t>3</w:t>
      </w:r>
      <w:r w:rsidR="00BB0EF2" w:rsidRPr="00A0232B">
        <w:rPr>
          <w:sz w:val="23"/>
          <w:szCs w:val="23"/>
          <w:lang w:eastAsia="en-US" w:bidi="fa-IR"/>
        </w:rPr>
        <w:t>.1.</w:t>
      </w:r>
      <w:r w:rsidR="007E30C2" w:rsidRPr="00A0232B">
        <w:rPr>
          <w:sz w:val="23"/>
          <w:szCs w:val="23"/>
          <w:lang w:eastAsia="en-US" w:bidi="fa-IR"/>
        </w:rPr>
        <w:t xml:space="preserve"> </w:t>
      </w:r>
      <w:r w:rsidR="00F35C83" w:rsidRPr="00A0232B">
        <w:rPr>
          <w:sz w:val="23"/>
          <w:szCs w:val="23"/>
          <w:lang w:eastAsia="en-US" w:bidi="fa-IR"/>
        </w:rPr>
        <w:t xml:space="preserve">Продавцы </w:t>
      </w:r>
      <w:r w:rsidR="00F35C83" w:rsidRPr="00A0232B">
        <w:rPr>
          <w:sz w:val="23"/>
          <w:szCs w:val="23"/>
        </w:rPr>
        <w:t xml:space="preserve">в течение 30 (Тридцати) дней с момента выполнения Покупателем условий, предусмотренных п. </w:t>
      </w:r>
      <w:r w:rsidR="00836846" w:rsidRPr="00A0232B">
        <w:rPr>
          <w:sz w:val="23"/>
          <w:szCs w:val="23"/>
        </w:rPr>
        <w:t>3.2.</w:t>
      </w:r>
      <w:r w:rsidR="00F35C83" w:rsidRPr="00A0232B">
        <w:rPr>
          <w:sz w:val="23"/>
          <w:szCs w:val="23"/>
        </w:rPr>
        <w:t xml:space="preserve"> Договора, </w:t>
      </w:r>
      <w:r w:rsidR="00F35C83" w:rsidRPr="00A0232B">
        <w:rPr>
          <w:sz w:val="23"/>
          <w:szCs w:val="23"/>
          <w:lang w:eastAsia="en-US" w:bidi="fa-IR"/>
        </w:rPr>
        <w:t>обязаны</w:t>
      </w:r>
      <w:r w:rsidR="00F35C83" w:rsidRPr="00A0232B">
        <w:rPr>
          <w:sz w:val="23"/>
          <w:szCs w:val="23"/>
        </w:rPr>
        <w:t xml:space="preserve"> выполнить все действия, необходимые для перевода Ценных бумаг на счет депо Покупателя в депозитарии (наименование депозитария</w:t>
      </w:r>
      <w:r w:rsidR="00F35C83" w:rsidRPr="00A0232B">
        <w:rPr>
          <w:rFonts w:eastAsia="Calibri"/>
          <w:color w:val="000000"/>
          <w:sz w:val="23"/>
          <w:szCs w:val="23"/>
        </w:rPr>
        <w:t>, лицензия № __________ выдана _____ (наименование органа, выдавшего лицензию) __________ г.</w:t>
      </w:r>
      <w:r w:rsidR="00F35C83" w:rsidRPr="00A0232B">
        <w:rPr>
          <w:i/>
          <w:color w:val="000000"/>
          <w:sz w:val="23"/>
          <w:szCs w:val="23"/>
        </w:rPr>
        <w:t>),</w:t>
      </w:r>
      <w:r w:rsidR="00F35C83" w:rsidRPr="00A0232B">
        <w:rPr>
          <w:i/>
          <w:sz w:val="23"/>
          <w:szCs w:val="23"/>
        </w:rPr>
        <w:t xml:space="preserve"> </w:t>
      </w:r>
      <w:r w:rsidR="00F35C83" w:rsidRPr="00A0232B">
        <w:rPr>
          <w:sz w:val="23"/>
          <w:szCs w:val="23"/>
        </w:rPr>
        <w:t>указанный в разделе 9 Договора, при условии предоставления Покупателем всех документов, требуемых в соответствии с действующим законодательством Российской Федерации.</w:t>
      </w:r>
    </w:p>
    <w:p w14:paraId="38D249CE" w14:textId="77777777" w:rsidR="00A15EAA" w:rsidRPr="009F260E" w:rsidRDefault="00BB0EF2" w:rsidP="00352EB2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3"/>
          <w:szCs w:val="23"/>
          <w:lang w:eastAsia="en-US" w:bidi="fa-IR"/>
        </w:rPr>
      </w:pPr>
      <w:r w:rsidRPr="00A0232B">
        <w:rPr>
          <w:sz w:val="23"/>
          <w:szCs w:val="23"/>
          <w:lang w:eastAsia="en-US" w:bidi="fa-IR"/>
        </w:rPr>
        <w:t>3.2.</w:t>
      </w:r>
      <w:r w:rsidR="00A15EAA" w:rsidRPr="00A0232B">
        <w:rPr>
          <w:sz w:val="23"/>
          <w:szCs w:val="23"/>
          <w:lang w:eastAsia="en-US" w:bidi="fa-IR"/>
        </w:rPr>
        <w:t> Покупатель обязан:</w:t>
      </w:r>
    </w:p>
    <w:p w14:paraId="76662FE3" w14:textId="77777777" w:rsidR="002D632F" w:rsidRPr="009F260E" w:rsidRDefault="00BB0EF2" w:rsidP="00352EB2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3"/>
          <w:szCs w:val="23"/>
        </w:rPr>
      </w:pPr>
      <w:r w:rsidRPr="009F260E">
        <w:rPr>
          <w:sz w:val="23"/>
          <w:szCs w:val="23"/>
          <w:lang w:eastAsia="en-US" w:bidi="fa-IR"/>
        </w:rPr>
        <w:t xml:space="preserve">3.2.1. </w:t>
      </w:r>
      <w:r w:rsidRPr="009F260E">
        <w:rPr>
          <w:sz w:val="23"/>
          <w:szCs w:val="23"/>
        </w:rPr>
        <w:t>Уплатить Продавц</w:t>
      </w:r>
      <w:r w:rsidR="00434439" w:rsidRPr="009F260E">
        <w:rPr>
          <w:sz w:val="23"/>
          <w:szCs w:val="23"/>
        </w:rPr>
        <w:t>ам</w:t>
      </w:r>
      <w:r w:rsidRPr="009F260E">
        <w:rPr>
          <w:sz w:val="23"/>
          <w:szCs w:val="23"/>
        </w:rPr>
        <w:t xml:space="preserve"> денежные средства за приобретаемые Ценные бумаги в размере и порядке, предусмотренном п. п. 2.1 – 2.</w:t>
      </w:r>
      <w:r w:rsidR="001A6083" w:rsidRPr="009F260E">
        <w:rPr>
          <w:sz w:val="23"/>
          <w:szCs w:val="23"/>
        </w:rPr>
        <w:t>4</w:t>
      </w:r>
      <w:r w:rsidRPr="009F260E">
        <w:rPr>
          <w:sz w:val="23"/>
          <w:szCs w:val="23"/>
        </w:rPr>
        <w:t xml:space="preserve"> Договора.</w:t>
      </w:r>
    </w:p>
    <w:p w14:paraId="4947FF51" w14:textId="77777777" w:rsidR="00A15EAA" w:rsidRPr="009F260E" w:rsidRDefault="002D632F" w:rsidP="002D632F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3"/>
          <w:szCs w:val="23"/>
        </w:rPr>
      </w:pPr>
      <w:r w:rsidRPr="009F260E">
        <w:rPr>
          <w:sz w:val="23"/>
          <w:szCs w:val="23"/>
        </w:rPr>
        <w:t xml:space="preserve">3.2.2. </w:t>
      </w:r>
      <w:r w:rsidR="001A6083" w:rsidRPr="009F260E">
        <w:rPr>
          <w:sz w:val="23"/>
          <w:szCs w:val="23"/>
        </w:rPr>
        <w:t xml:space="preserve"> </w:t>
      </w:r>
      <w:r w:rsidRPr="009F260E">
        <w:rPr>
          <w:sz w:val="23"/>
          <w:szCs w:val="23"/>
        </w:rPr>
        <w:t>Совершить действия, необходимые для перехода прав на Ценные бумаги от Продавцов к Покупателю.</w:t>
      </w:r>
    </w:p>
    <w:p w14:paraId="6A1A96F9" w14:textId="77777777" w:rsidR="0062388F" w:rsidRPr="009F260E" w:rsidRDefault="00BB0EF2" w:rsidP="006F1DDF">
      <w:pPr>
        <w:pStyle w:val="a3"/>
        <w:tabs>
          <w:tab w:val="left" w:pos="1276"/>
        </w:tabs>
        <w:spacing w:before="0"/>
        <w:ind w:firstLine="709"/>
        <w:rPr>
          <w:sz w:val="23"/>
          <w:szCs w:val="23"/>
          <w:lang w:val="ru-RU"/>
        </w:rPr>
      </w:pPr>
      <w:r w:rsidRPr="009F260E">
        <w:rPr>
          <w:sz w:val="23"/>
          <w:szCs w:val="23"/>
          <w:lang w:eastAsia="en-US" w:bidi="fa-IR"/>
        </w:rPr>
        <w:t>3.</w:t>
      </w:r>
      <w:r w:rsidR="006F1856">
        <w:rPr>
          <w:sz w:val="23"/>
          <w:szCs w:val="23"/>
          <w:lang w:val="ru-RU" w:eastAsia="en-US" w:bidi="fa-IR"/>
        </w:rPr>
        <w:t>2</w:t>
      </w:r>
      <w:r w:rsidRPr="009F260E">
        <w:rPr>
          <w:sz w:val="23"/>
          <w:szCs w:val="23"/>
          <w:lang w:eastAsia="en-US" w:bidi="fa-IR"/>
        </w:rPr>
        <w:t>.</w:t>
      </w:r>
      <w:r w:rsidR="006F1856">
        <w:rPr>
          <w:sz w:val="23"/>
          <w:szCs w:val="23"/>
          <w:lang w:val="ru-RU" w:eastAsia="en-US" w:bidi="fa-IR"/>
        </w:rPr>
        <w:t>3.</w:t>
      </w:r>
      <w:r w:rsidR="00023294" w:rsidRPr="009F260E">
        <w:rPr>
          <w:sz w:val="23"/>
          <w:szCs w:val="23"/>
          <w:lang w:val="ru-RU" w:eastAsia="en-US" w:bidi="fa-IR"/>
        </w:rPr>
        <w:t xml:space="preserve"> В случае отказа </w:t>
      </w:r>
      <w:r w:rsidR="002E43D8" w:rsidRPr="009F260E">
        <w:rPr>
          <w:sz w:val="23"/>
          <w:szCs w:val="23"/>
          <w:lang w:val="ru-RU" w:eastAsia="en-US" w:bidi="fa-IR"/>
        </w:rPr>
        <w:t xml:space="preserve">в </w:t>
      </w:r>
      <w:r w:rsidR="006F1856">
        <w:rPr>
          <w:sz w:val="23"/>
          <w:szCs w:val="23"/>
          <w:lang w:val="ru-RU" w:eastAsia="en-US" w:bidi="fa-IR"/>
        </w:rPr>
        <w:t>пере</w:t>
      </w:r>
      <w:r w:rsidR="00023294" w:rsidRPr="009F260E">
        <w:rPr>
          <w:sz w:val="23"/>
          <w:szCs w:val="23"/>
          <w:lang w:val="ru-RU" w:eastAsia="en-US" w:bidi="fa-IR"/>
        </w:rPr>
        <w:t>регистр</w:t>
      </w:r>
      <w:r w:rsidR="002E43D8" w:rsidRPr="009F260E">
        <w:rPr>
          <w:sz w:val="23"/>
          <w:szCs w:val="23"/>
          <w:lang w:val="ru-RU" w:eastAsia="en-US" w:bidi="fa-IR"/>
        </w:rPr>
        <w:t>ации</w:t>
      </w:r>
      <w:r w:rsidR="00023294" w:rsidRPr="009F260E">
        <w:rPr>
          <w:sz w:val="23"/>
          <w:szCs w:val="23"/>
          <w:lang w:val="ru-RU" w:eastAsia="en-US" w:bidi="fa-IR"/>
        </w:rPr>
        <w:t xml:space="preserve"> переход</w:t>
      </w:r>
      <w:r w:rsidR="002E43D8" w:rsidRPr="009F260E">
        <w:rPr>
          <w:sz w:val="23"/>
          <w:szCs w:val="23"/>
          <w:lang w:val="ru-RU" w:eastAsia="en-US" w:bidi="fa-IR"/>
        </w:rPr>
        <w:t>а</w:t>
      </w:r>
      <w:r w:rsidR="006F1856">
        <w:rPr>
          <w:sz w:val="23"/>
          <w:szCs w:val="23"/>
          <w:lang w:val="ru-RU" w:eastAsia="en-US" w:bidi="fa-IR"/>
        </w:rPr>
        <w:t xml:space="preserve"> прав</w:t>
      </w:r>
      <w:r w:rsidR="00023294" w:rsidRPr="009F260E">
        <w:rPr>
          <w:sz w:val="23"/>
          <w:szCs w:val="23"/>
          <w:lang w:val="ru-RU" w:eastAsia="en-US" w:bidi="fa-IR"/>
        </w:rPr>
        <w:t xml:space="preserve"> </w:t>
      </w:r>
      <w:r w:rsidR="006F1856" w:rsidRPr="009F260E">
        <w:rPr>
          <w:sz w:val="23"/>
          <w:szCs w:val="23"/>
          <w:lang w:val="ru-RU" w:eastAsia="en-US" w:bidi="fa-IR"/>
        </w:rPr>
        <w:t xml:space="preserve">на Ценные бумаги </w:t>
      </w:r>
      <w:r w:rsidR="00023294" w:rsidRPr="009F260E">
        <w:rPr>
          <w:sz w:val="23"/>
          <w:szCs w:val="23"/>
          <w:lang w:val="ru-RU" w:eastAsia="en-US" w:bidi="fa-IR"/>
        </w:rPr>
        <w:t xml:space="preserve">к Покупателю, </w:t>
      </w:r>
      <w:r w:rsidR="002D632F" w:rsidRPr="009F260E">
        <w:rPr>
          <w:sz w:val="23"/>
          <w:szCs w:val="23"/>
          <w:lang w:val="ru-RU" w:eastAsia="en-US" w:bidi="fa-IR"/>
        </w:rPr>
        <w:t xml:space="preserve">Покупатель </w:t>
      </w:r>
      <w:r w:rsidR="006F1856">
        <w:rPr>
          <w:sz w:val="23"/>
          <w:szCs w:val="23"/>
          <w:lang w:val="ru-RU" w:eastAsia="en-US" w:bidi="fa-IR"/>
        </w:rPr>
        <w:t>совершает</w:t>
      </w:r>
      <w:r w:rsidR="00023294" w:rsidRPr="009F260E">
        <w:rPr>
          <w:sz w:val="23"/>
          <w:szCs w:val="23"/>
          <w:lang w:val="ru-RU" w:eastAsia="en-US" w:bidi="fa-IR"/>
        </w:rPr>
        <w:t xml:space="preserve"> действия, направленные на </w:t>
      </w:r>
      <w:r w:rsidR="006F1856">
        <w:rPr>
          <w:sz w:val="23"/>
          <w:szCs w:val="23"/>
          <w:lang w:val="ru-RU" w:eastAsia="en-US" w:bidi="fa-IR"/>
        </w:rPr>
        <w:t>перер</w:t>
      </w:r>
      <w:r w:rsidR="00023294" w:rsidRPr="009F260E">
        <w:rPr>
          <w:sz w:val="23"/>
          <w:szCs w:val="23"/>
          <w:lang w:val="ru-RU" w:eastAsia="en-US" w:bidi="fa-IR"/>
        </w:rPr>
        <w:t>егистрацию</w:t>
      </w:r>
      <w:r w:rsidR="0062388F" w:rsidRPr="009F260E">
        <w:rPr>
          <w:sz w:val="23"/>
          <w:szCs w:val="23"/>
          <w:lang w:val="ru-RU"/>
        </w:rPr>
        <w:t xml:space="preserve"> </w:t>
      </w:r>
      <w:r w:rsidR="00023294" w:rsidRPr="009F260E">
        <w:rPr>
          <w:sz w:val="23"/>
          <w:szCs w:val="23"/>
          <w:lang w:val="ru-RU"/>
        </w:rPr>
        <w:t xml:space="preserve">перехода к Покупателю </w:t>
      </w:r>
      <w:r w:rsidR="0062388F" w:rsidRPr="009F260E">
        <w:rPr>
          <w:sz w:val="23"/>
          <w:szCs w:val="23"/>
          <w:lang w:val="ru-RU"/>
        </w:rPr>
        <w:t xml:space="preserve">прав на </w:t>
      </w:r>
      <w:r w:rsidR="00D34A00" w:rsidRPr="009F260E">
        <w:rPr>
          <w:sz w:val="23"/>
          <w:szCs w:val="23"/>
          <w:lang w:val="ru-RU"/>
        </w:rPr>
        <w:t xml:space="preserve">Ценные бумаги </w:t>
      </w:r>
      <w:r w:rsidR="00023294" w:rsidRPr="009F260E">
        <w:rPr>
          <w:sz w:val="23"/>
          <w:szCs w:val="23"/>
          <w:lang w:val="ru-RU"/>
        </w:rPr>
        <w:t>в судебном порядке</w:t>
      </w:r>
      <w:r w:rsidR="0062388F" w:rsidRPr="009F260E">
        <w:rPr>
          <w:sz w:val="23"/>
          <w:szCs w:val="23"/>
          <w:lang w:val="ru-RU"/>
        </w:rPr>
        <w:t>,</w:t>
      </w:r>
      <w:r w:rsidR="00023294" w:rsidRPr="009F260E">
        <w:rPr>
          <w:sz w:val="23"/>
          <w:szCs w:val="23"/>
          <w:lang w:val="ru-RU"/>
        </w:rPr>
        <w:t xml:space="preserve"> и/или</w:t>
      </w:r>
      <w:r w:rsidR="0062388F" w:rsidRPr="009F260E">
        <w:rPr>
          <w:sz w:val="23"/>
          <w:szCs w:val="23"/>
          <w:lang w:val="ru-RU"/>
        </w:rPr>
        <w:t xml:space="preserve"> </w:t>
      </w:r>
      <w:r w:rsidR="00023294" w:rsidRPr="009F260E">
        <w:rPr>
          <w:sz w:val="23"/>
          <w:szCs w:val="23"/>
          <w:lang w:val="ru-RU"/>
        </w:rPr>
        <w:t>совершить действия, направленные на получение компенсации, причитающейся</w:t>
      </w:r>
      <w:r w:rsidR="0077228E" w:rsidRPr="009F260E">
        <w:rPr>
          <w:sz w:val="23"/>
          <w:szCs w:val="23"/>
          <w:lang w:val="ru-RU"/>
        </w:rPr>
        <w:t xml:space="preserve"> ему как владельцу Ценных бумаг</w:t>
      </w:r>
      <w:r w:rsidR="00023294" w:rsidRPr="009F260E">
        <w:rPr>
          <w:sz w:val="23"/>
          <w:szCs w:val="23"/>
          <w:lang w:val="ru-RU"/>
        </w:rPr>
        <w:t xml:space="preserve"> при прекращении инвестиционного фонда</w:t>
      </w:r>
      <w:r w:rsidR="0062388F" w:rsidRPr="009F260E">
        <w:rPr>
          <w:sz w:val="23"/>
          <w:szCs w:val="23"/>
          <w:lang w:val="ru-RU"/>
        </w:rPr>
        <w:t>.</w:t>
      </w:r>
    </w:p>
    <w:p w14:paraId="191EB26A" w14:textId="77777777" w:rsidR="00A15EAA" w:rsidRPr="004775C9" w:rsidRDefault="00BB0EF2" w:rsidP="002D632F">
      <w:pPr>
        <w:tabs>
          <w:tab w:val="left" w:pos="1276"/>
        </w:tabs>
        <w:ind w:firstLine="709"/>
        <w:jc w:val="both"/>
        <w:outlineLvl w:val="0"/>
        <w:rPr>
          <w:sz w:val="23"/>
          <w:szCs w:val="23"/>
          <w:lang w:eastAsia="en-US" w:bidi="fa-IR"/>
        </w:rPr>
      </w:pPr>
      <w:r w:rsidRPr="00352EB2">
        <w:rPr>
          <w:sz w:val="23"/>
          <w:szCs w:val="23"/>
          <w:lang w:eastAsia="en-US" w:bidi="fa-IR"/>
        </w:rPr>
        <w:t>3.</w:t>
      </w:r>
      <w:r w:rsidR="00836846">
        <w:rPr>
          <w:sz w:val="23"/>
          <w:szCs w:val="23"/>
          <w:lang w:eastAsia="en-US" w:bidi="fa-IR"/>
        </w:rPr>
        <w:t>3</w:t>
      </w:r>
      <w:r w:rsidR="00A0232B">
        <w:rPr>
          <w:sz w:val="23"/>
          <w:szCs w:val="23"/>
          <w:lang w:eastAsia="en-US" w:bidi="fa-IR"/>
        </w:rPr>
        <w:t>.</w:t>
      </w:r>
      <w:r w:rsidR="00240E95">
        <w:rPr>
          <w:sz w:val="23"/>
          <w:szCs w:val="23"/>
          <w:lang w:eastAsia="en-US" w:bidi="fa-IR"/>
        </w:rPr>
        <w:t xml:space="preserve"> </w:t>
      </w:r>
      <w:r w:rsidR="00A15EAA" w:rsidRPr="00352EB2">
        <w:rPr>
          <w:sz w:val="23"/>
          <w:szCs w:val="23"/>
          <w:lang w:eastAsia="en-US" w:bidi="fa-IR"/>
        </w:rPr>
        <w:t xml:space="preserve">Все </w:t>
      </w:r>
      <w:r w:rsidR="00A15EAA" w:rsidRPr="004775C9">
        <w:rPr>
          <w:sz w:val="23"/>
          <w:szCs w:val="23"/>
          <w:lang w:eastAsia="en-US" w:bidi="fa-IR"/>
        </w:rPr>
        <w:t>расходы по регистрации перехода права собственности на Ценные бумаги от Продавц</w:t>
      </w:r>
      <w:r w:rsidR="00434439" w:rsidRPr="004775C9">
        <w:rPr>
          <w:sz w:val="23"/>
          <w:szCs w:val="23"/>
          <w:lang w:eastAsia="en-US" w:bidi="fa-IR"/>
        </w:rPr>
        <w:t>ов</w:t>
      </w:r>
      <w:r w:rsidR="008216B0" w:rsidRPr="004775C9">
        <w:rPr>
          <w:sz w:val="23"/>
          <w:szCs w:val="23"/>
          <w:lang w:eastAsia="en-US" w:bidi="fa-IR"/>
        </w:rPr>
        <w:t xml:space="preserve"> </w:t>
      </w:r>
      <w:r w:rsidR="00A15EAA" w:rsidRPr="004775C9">
        <w:rPr>
          <w:sz w:val="23"/>
          <w:szCs w:val="23"/>
          <w:lang w:eastAsia="en-US" w:bidi="fa-IR"/>
        </w:rPr>
        <w:t xml:space="preserve">к Покупателю </w:t>
      </w:r>
      <w:r w:rsidR="00521327" w:rsidRPr="004775C9">
        <w:rPr>
          <w:sz w:val="23"/>
          <w:szCs w:val="23"/>
          <w:lang w:eastAsia="en-US" w:bidi="fa-IR"/>
        </w:rPr>
        <w:t>и иные расходы, связанные с реализацией своих прав</w:t>
      </w:r>
      <w:r w:rsidR="009604ED" w:rsidRPr="004775C9">
        <w:rPr>
          <w:sz w:val="23"/>
          <w:szCs w:val="23"/>
          <w:lang w:eastAsia="en-US" w:bidi="fa-IR"/>
        </w:rPr>
        <w:t>, в том числе судебные расходы</w:t>
      </w:r>
      <w:r w:rsidR="000B6812" w:rsidRPr="004775C9">
        <w:rPr>
          <w:sz w:val="23"/>
          <w:szCs w:val="23"/>
          <w:lang w:eastAsia="en-US" w:bidi="fa-IR"/>
        </w:rPr>
        <w:t>,</w:t>
      </w:r>
      <w:r w:rsidR="00521327" w:rsidRPr="004775C9">
        <w:rPr>
          <w:sz w:val="23"/>
          <w:szCs w:val="23"/>
          <w:lang w:eastAsia="en-US" w:bidi="fa-IR"/>
        </w:rPr>
        <w:t xml:space="preserve"> </w:t>
      </w:r>
      <w:r w:rsidR="00A15EAA" w:rsidRPr="004775C9">
        <w:rPr>
          <w:sz w:val="23"/>
          <w:szCs w:val="23"/>
          <w:lang w:eastAsia="en-US" w:bidi="fa-IR"/>
        </w:rPr>
        <w:t>несет Покупатель.</w:t>
      </w:r>
    </w:p>
    <w:p w14:paraId="49AF4BD2" w14:textId="77777777" w:rsidR="001A6083" w:rsidRPr="00352EB2" w:rsidRDefault="001A6083" w:rsidP="00352EB2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3"/>
          <w:szCs w:val="23"/>
          <w:lang w:eastAsia="en-US" w:bidi="fa-IR"/>
        </w:rPr>
      </w:pPr>
      <w:r w:rsidRPr="00352EB2">
        <w:rPr>
          <w:sz w:val="23"/>
          <w:szCs w:val="23"/>
          <w:lang w:eastAsia="en-US" w:bidi="fa-IR"/>
        </w:rPr>
        <w:t>3.</w:t>
      </w:r>
      <w:r w:rsidR="00836846">
        <w:rPr>
          <w:sz w:val="23"/>
          <w:szCs w:val="23"/>
          <w:lang w:eastAsia="en-US" w:bidi="fa-IR"/>
        </w:rPr>
        <w:t>4</w:t>
      </w:r>
      <w:r w:rsidRPr="00352EB2">
        <w:rPr>
          <w:sz w:val="23"/>
          <w:szCs w:val="23"/>
          <w:lang w:eastAsia="en-US" w:bidi="fa-IR"/>
        </w:rPr>
        <w:t>.</w:t>
      </w:r>
      <w:r w:rsidRPr="00352EB2">
        <w:rPr>
          <w:sz w:val="23"/>
          <w:szCs w:val="23"/>
        </w:rPr>
        <w:t xml:space="preserve"> П</w:t>
      </w:r>
      <w:r w:rsidRPr="00352EB2">
        <w:rPr>
          <w:sz w:val="23"/>
          <w:szCs w:val="23"/>
          <w:lang w:eastAsia="en-US" w:bidi="fa-IR"/>
        </w:rPr>
        <w:t>окупатель настоящим подтверждает соблюдение им требований, установленных законодательством</w:t>
      </w:r>
      <w:r w:rsidR="009F7B3D" w:rsidRPr="00352EB2">
        <w:rPr>
          <w:sz w:val="23"/>
          <w:szCs w:val="23"/>
          <w:lang w:eastAsia="en-US" w:bidi="fa-IR"/>
        </w:rPr>
        <w:t xml:space="preserve"> Российской Федерации</w:t>
      </w:r>
      <w:r w:rsidRPr="00352EB2">
        <w:rPr>
          <w:sz w:val="23"/>
          <w:szCs w:val="23"/>
          <w:lang w:eastAsia="en-US" w:bidi="fa-IR"/>
        </w:rPr>
        <w:t xml:space="preserve"> к лицу, приобретающему </w:t>
      </w:r>
      <w:r w:rsidR="00C259F6" w:rsidRPr="00352EB2">
        <w:rPr>
          <w:sz w:val="23"/>
          <w:szCs w:val="23"/>
          <w:lang w:eastAsia="en-US" w:bidi="fa-IR"/>
        </w:rPr>
        <w:t>Ценные бумаги</w:t>
      </w:r>
      <w:r w:rsidR="00D542E4" w:rsidRPr="00352EB2">
        <w:rPr>
          <w:sz w:val="23"/>
          <w:szCs w:val="23"/>
          <w:lang w:eastAsia="en-US" w:bidi="fa-IR"/>
        </w:rPr>
        <w:t xml:space="preserve"> (в том числе предназначенные для квалифицированных инвесторов инвестиционные паи)</w:t>
      </w:r>
      <w:r w:rsidRPr="00352EB2">
        <w:rPr>
          <w:sz w:val="23"/>
          <w:szCs w:val="23"/>
          <w:lang w:eastAsia="en-US" w:bidi="fa-IR"/>
        </w:rPr>
        <w:t>.</w:t>
      </w:r>
    </w:p>
    <w:p w14:paraId="64FCA3C9" w14:textId="77777777" w:rsidR="00751F22" w:rsidRDefault="00751F22" w:rsidP="00352EB2">
      <w:pPr>
        <w:shd w:val="clear" w:color="auto" w:fill="FFFFFF"/>
        <w:tabs>
          <w:tab w:val="left" w:pos="1276"/>
        </w:tabs>
        <w:ind w:firstLine="709"/>
        <w:jc w:val="center"/>
        <w:outlineLvl w:val="0"/>
        <w:rPr>
          <w:b/>
          <w:sz w:val="23"/>
          <w:szCs w:val="23"/>
        </w:rPr>
      </w:pPr>
    </w:p>
    <w:p w14:paraId="4B243075" w14:textId="77777777" w:rsidR="00897C6F" w:rsidRPr="00352EB2" w:rsidRDefault="00897C6F" w:rsidP="00352EB2">
      <w:pPr>
        <w:shd w:val="clear" w:color="auto" w:fill="FFFFFF"/>
        <w:tabs>
          <w:tab w:val="left" w:pos="1276"/>
        </w:tabs>
        <w:ind w:firstLine="709"/>
        <w:jc w:val="center"/>
        <w:outlineLvl w:val="0"/>
        <w:rPr>
          <w:b/>
          <w:sz w:val="23"/>
          <w:szCs w:val="23"/>
        </w:rPr>
      </w:pPr>
    </w:p>
    <w:p w14:paraId="4663DB8F" w14:textId="77777777" w:rsidR="00901665" w:rsidRPr="00352EB2" w:rsidRDefault="0057698B" w:rsidP="0057698B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1843"/>
        <w:outlineLvl w:val="0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  <w:lang w:val="ru-RU"/>
        </w:rPr>
        <w:t xml:space="preserve">                     </w:t>
      </w:r>
      <w:r w:rsidR="00434439">
        <w:rPr>
          <w:b/>
          <w:snapToGrid w:val="0"/>
          <w:sz w:val="23"/>
          <w:szCs w:val="23"/>
          <w:lang w:val="ru-RU"/>
        </w:rPr>
        <w:t>4.</w:t>
      </w:r>
      <w:r w:rsidR="00857B9C" w:rsidRPr="00352EB2">
        <w:rPr>
          <w:b/>
          <w:snapToGrid w:val="0"/>
          <w:sz w:val="23"/>
          <w:szCs w:val="23"/>
        </w:rPr>
        <w:t xml:space="preserve"> </w:t>
      </w:r>
      <w:r w:rsidR="00901665" w:rsidRPr="00352EB2">
        <w:rPr>
          <w:b/>
          <w:snapToGrid w:val="0"/>
          <w:sz w:val="23"/>
          <w:szCs w:val="23"/>
        </w:rPr>
        <w:t>ОТВЕТСТВЕННОСТЬ СТОРОН</w:t>
      </w:r>
    </w:p>
    <w:p w14:paraId="7FEADBBB" w14:textId="77777777" w:rsidR="00781F15" w:rsidRDefault="00781F15" w:rsidP="00352EB2">
      <w:pPr>
        <w:pStyle w:val="a3"/>
        <w:numPr>
          <w:ilvl w:val="0"/>
          <w:numId w:val="0"/>
        </w:numPr>
        <w:tabs>
          <w:tab w:val="left" w:pos="1276"/>
        </w:tabs>
        <w:spacing w:before="0"/>
        <w:outlineLvl w:val="0"/>
        <w:rPr>
          <w:b/>
          <w:snapToGrid w:val="0"/>
          <w:sz w:val="23"/>
          <w:szCs w:val="23"/>
        </w:rPr>
      </w:pPr>
    </w:p>
    <w:p w14:paraId="6FFC8C84" w14:textId="77777777" w:rsidR="00897C6F" w:rsidRPr="00352EB2" w:rsidRDefault="00897C6F" w:rsidP="00352EB2">
      <w:pPr>
        <w:pStyle w:val="a3"/>
        <w:numPr>
          <w:ilvl w:val="0"/>
          <w:numId w:val="0"/>
        </w:numPr>
        <w:tabs>
          <w:tab w:val="left" w:pos="1276"/>
        </w:tabs>
        <w:spacing w:before="0"/>
        <w:outlineLvl w:val="0"/>
        <w:rPr>
          <w:b/>
          <w:snapToGrid w:val="0"/>
          <w:sz w:val="23"/>
          <w:szCs w:val="23"/>
        </w:rPr>
      </w:pPr>
    </w:p>
    <w:p w14:paraId="46A7A042" w14:textId="77777777" w:rsidR="006A5A85" w:rsidRPr="00352EB2" w:rsidRDefault="006A5A85" w:rsidP="0050506D">
      <w:pPr>
        <w:pStyle w:val="af2"/>
        <w:numPr>
          <w:ilvl w:val="1"/>
          <w:numId w:val="9"/>
        </w:numPr>
        <w:tabs>
          <w:tab w:val="left" w:pos="1276"/>
        </w:tabs>
        <w:ind w:left="142" w:firstLine="567"/>
        <w:jc w:val="both"/>
        <w:rPr>
          <w:sz w:val="23"/>
          <w:szCs w:val="23"/>
        </w:rPr>
      </w:pPr>
      <w:r w:rsidRPr="00352EB2">
        <w:rPr>
          <w:sz w:val="23"/>
          <w:szCs w:val="23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7BBEB01" w14:textId="77777777" w:rsidR="00BB3AF4" w:rsidRPr="00352EB2" w:rsidRDefault="00BB3AF4" w:rsidP="0050506D">
      <w:pPr>
        <w:pStyle w:val="af2"/>
        <w:numPr>
          <w:ilvl w:val="1"/>
          <w:numId w:val="9"/>
        </w:numPr>
        <w:tabs>
          <w:tab w:val="left" w:pos="1276"/>
        </w:tabs>
        <w:ind w:left="142" w:firstLine="567"/>
        <w:jc w:val="both"/>
        <w:rPr>
          <w:sz w:val="23"/>
          <w:szCs w:val="23"/>
        </w:rPr>
      </w:pPr>
      <w:r w:rsidRPr="00352EB2">
        <w:rPr>
          <w:sz w:val="23"/>
          <w:szCs w:val="23"/>
        </w:rPr>
        <w:tab/>
      </w:r>
      <w:r w:rsidR="00901665" w:rsidRPr="00352EB2">
        <w:rPr>
          <w:sz w:val="23"/>
          <w:szCs w:val="23"/>
        </w:rPr>
        <w:t xml:space="preserve">В случае несоблюдения Покупателем срока оплаты цены </w:t>
      </w:r>
      <w:r w:rsidR="000D17AA" w:rsidRPr="00352EB2">
        <w:rPr>
          <w:sz w:val="23"/>
          <w:szCs w:val="23"/>
        </w:rPr>
        <w:t>Ц</w:t>
      </w:r>
      <w:r w:rsidR="00901665" w:rsidRPr="00352EB2">
        <w:rPr>
          <w:sz w:val="23"/>
          <w:szCs w:val="23"/>
        </w:rPr>
        <w:t>енных бумаг</w:t>
      </w:r>
      <w:r w:rsidR="00857B9C" w:rsidRPr="00352EB2">
        <w:rPr>
          <w:sz w:val="23"/>
          <w:szCs w:val="23"/>
        </w:rPr>
        <w:t>, установленного п. 2</w:t>
      </w:r>
      <w:r w:rsidR="009532BB" w:rsidRPr="00352EB2">
        <w:rPr>
          <w:sz w:val="23"/>
          <w:szCs w:val="23"/>
        </w:rPr>
        <w:t>.</w:t>
      </w:r>
      <w:r w:rsidR="00476102">
        <w:rPr>
          <w:sz w:val="23"/>
          <w:szCs w:val="23"/>
        </w:rPr>
        <w:t>1.</w:t>
      </w:r>
      <w:r w:rsidR="00AD23FF">
        <w:rPr>
          <w:sz w:val="23"/>
          <w:szCs w:val="23"/>
        </w:rPr>
        <w:t xml:space="preserve"> </w:t>
      </w:r>
      <w:r w:rsidR="00476102">
        <w:rPr>
          <w:sz w:val="23"/>
          <w:szCs w:val="23"/>
        </w:rPr>
        <w:t>-</w:t>
      </w:r>
      <w:r w:rsidR="00AD23FF">
        <w:rPr>
          <w:sz w:val="23"/>
          <w:szCs w:val="23"/>
        </w:rPr>
        <w:t xml:space="preserve"> </w:t>
      </w:r>
      <w:r w:rsidR="00476102">
        <w:rPr>
          <w:sz w:val="23"/>
          <w:szCs w:val="23"/>
        </w:rPr>
        <w:t>2.</w:t>
      </w:r>
      <w:r w:rsidR="00857B9C" w:rsidRPr="00352EB2">
        <w:rPr>
          <w:sz w:val="23"/>
          <w:szCs w:val="23"/>
        </w:rPr>
        <w:t>3</w:t>
      </w:r>
      <w:r w:rsidR="00476102">
        <w:rPr>
          <w:sz w:val="23"/>
          <w:szCs w:val="23"/>
        </w:rPr>
        <w:t>.</w:t>
      </w:r>
      <w:r w:rsidR="009532BB" w:rsidRPr="00352EB2">
        <w:rPr>
          <w:sz w:val="23"/>
          <w:szCs w:val="23"/>
        </w:rPr>
        <w:t xml:space="preserve"> Договора</w:t>
      </w:r>
      <w:r w:rsidR="00A43F50" w:rsidRPr="00352EB2">
        <w:rPr>
          <w:sz w:val="23"/>
          <w:szCs w:val="23"/>
        </w:rPr>
        <w:t>,</w:t>
      </w:r>
      <w:r w:rsidR="00901665" w:rsidRPr="00352EB2">
        <w:rPr>
          <w:sz w:val="23"/>
          <w:szCs w:val="23"/>
        </w:rPr>
        <w:t xml:space="preserve"> Покупатель уплачивает Продавц</w:t>
      </w:r>
      <w:r w:rsidR="00434439">
        <w:rPr>
          <w:sz w:val="23"/>
          <w:szCs w:val="23"/>
        </w:rPr>
        <w:t>ам</w:t>
      </w:r>
      <w:r w:rsidR="00B77FE5" w:rsidRPr="00352EB2">
        <w:rPr>
          <w:sz w:val="23"/>
          <w:szCs w:val="23"/>
          <w:lang w:eastAsia="en-US" w:bidi="fa-IR"/>
        </w:rPr>
        <w:t xml:space="preserve"> </w:t>
      </w:r>
      <w:r w:rsidR="00857B9C" w:rsidRPr="00352EB2">
        <w:rPr>
          <w:sz w:val="23"/>
          <w:szCs w:val="23"/>
        </w:rPr>
        <w:t>неустойку</w:t>
      </w:r>
      <w:r w:rsidR="00901665" w:rsidRPr="00352EB2">
        <w:rPr>
          <w:sz w:val="23"/>
          <w:szCs w:val="23"/>
        </w:rPr>
        <w:t xml:space="preserve"> в размере </w:t>
      </w:r>
      <w:r w:rsidR="009A60D1" w:rsidRPr="00352EB2">
        <w:rPr>
          <w:sz w:val="23"/>
          <w:szCs w:val="23"/>
        </w:rPr>
        <w:t>0,</w:t>
      </w:r>
      <w:r w:rsidR="0078060D">
        <w:rPr>
          <w:sz w:val="23"/>
          <w:szCs w:val="23"/>
        </w:rPr>
        <w:t>0</w:t>
      </w:r>
      <w:r w:rsidR="009A60D1" w:rsidRPr="00352EB2">
        <w:rPr>
          <w:sz w:val="23"/>
          <w:szCs w:val="23"/>
        </w:rPr>
        <w:t xml:space="preserve">1 </w:t>
      </w:r>
      <w:r w:rsidR="009F3AEF" w:rsidRPr="00352EB2">
        <w:rPr>
          <w:sz w:val="23"/>
          <w:szCs w:val="23"/>
        </w:rPr>
        <w:t>%</w:t>
      </w:r>
      <w:r w:rsidR="00901665" w:rsidRPr="00352EB2">
        <w:rPr>
          <w:sz w:val="23"/>
          <w:szCs w:val="23"/>
        </w:rPr>
        <w:t xml:space="preserve"> от </w:t>
      </w:r>
      <w:r w:rsidR="00857B9C" w:rsidRPr="00352EB2">
        <w:rPr>
          <w:sz w:val="23"/>
          <w:szCs w:val="23"/>
        </w:rPr>
        <w:t>стоимости</w:t>
      </w:r>
      <w:r w:rsidR="00901665" w:rsidRPr="00352EB2">
        <w:rPr>
          <w:sz w:val="23"/>
          <w:szCs w:val="23"/>
        </w:rPr>
        <w:t xml:space="preserve"> </w:t>
      </w:r>
      <w:r w:rsidR="00EA18FD" w:rsidRPr="00352EB2">
        <w:rPr>
          <w:sz w:val="23"/>
          <w:szCs w:val="23"/>
        </w:rPr>
        <w:t>Ц</w:t>
      </w:r>
      <w:r w:rsidR="00901665" w:rsidRPr="00352EB2">
        <w:rPr>
          <w:sz w:val="23"/>
          <w:szCs w:val="23"/>
        </w:rPr>
        <w:t xml:space="preserve">енных бумаг, </w:t>
      </w:r>
      <w:r w:rsidR="00DB6864" w:rsidRPr="00352EB2">
        <w:rPr>
          <w:sz w:val="23"/>
          <w:szCs w:val="23"/>
        </w:rPr>
        <w:t>за каждый день просрочки.</w:t>
      </w:r>
      <w:r w:rsidR="009532BB" w:rsidRPr="00352EB2">
        <w:rPr>
          <w:sz w:val="23"/>
          <w:szCs w:val="23"/>
        </w:rPr>
        <w:t xml:space="preserve"> </w:t>
      </w:r>
    </w:p>
    <w:p w14:paraId="6F3355D5" w14:textId="77777777" w:rsidR="00857B9C" w:rsidRDefault="00857B9C" w:rsidP="00352EB2">
      <w:pPr>
        <w:tabs>
          <w:tab w:val="left" w:pos="1276"/>
        </w:tabs>
        <w:jc w:val="both"/>
        <w:rPr>
          <w:sz w:val="23"/>
          <w:szCs w:val="23"/>
        </w:rPr>
      </w:pPr>
    </w:p>
    <w:p w14:paraId="1F70CFBB" w14:textId="77777777" w:rsidR="00897C6F" w:rsidRPr="00352EB2" w:rsidRDefault="00897C6F" w:rsidP="00352EB2">
      <w:pPr>
        <w:tabs>
          <w:tab w:val="left" w:pos="1276"/>
        </w:tabs>
        <w:jc w:val="both"/>
        <w:rPr>
          <w:sz w:val="23"/>
          <w:szCs w:val="23"/>
        </w:rPr>
      </w:pPr>
    </w:p>
    <w:p w14:paraId="45DDFC72" w14:textId="77777777" w:rsidR="00807F72" w:rsidRPr="00352EB2" w:rsidRDefault="0057698B" w:rsidP="0057698B">
      <w:pPr>
        <w:pStyle w:val="a3"/>
        <w:numPr>
          <w:ilvl w:val="0"/>
          <w:numId w:val="0"/>
        </w:numPr>
        <w:tabs>
          <w:tab w:val="left" w:pos="1276"/>
        </w:tabs>
        <w:spacing w:before="0" w:line="276" w:lineRule="auto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  <w:lang w:val="ru-RU"/>
        </w:rPr>
        <w:t xml:space="preserve">                              </w:t>
      </w:r>
      <w:r w:rsidR="00434439">
        <w:rPr>
          <w:b/>
          <w:snapToGrid w:val="0"/>
          <w:sz w:val="23"/>
          <w:szCs w:val="23"/>
          <w:lang w:val="ru-RU"/>
        </w:rPr>
        <w:t>5.</w:t>
      </w:r>
      <w:r w:rsidR="00BE55D1" w:rsidRPr="00352EB2">
        <w:rPr>
          <w:b/>
          <w:snapToGrid w:val="0"/>
          <w:sz w:val="23"/>
          <w:szCs w:val="23"/>
        </w:rPr>
        <w:t xml:space="preserve"> </w:t>
      </w:r>
      <w:r w:rsidR="00F7441A" w:rsidRPr="00352EB2">
        <w:rPr>
          <w:b/>
          <w:snapToGrid w:val="0"/>
          <w:sz w:val="23"/>
          <w:szCs w:val="23"/>
        </w:rPr>
        <w:t>УСЛОВИЯ И</w:t>
      </w:r>
      <w:r w:rsidR="00807F72" w:rsidRPr="00352EB2">
        <w:rPr>
          <w:b/>
          <w:snapToGrid w:val="0"/>
          <w:sz w:val="23"/>
          <w:szCs w:val="23"/>
        </w:rPr>
        <w:t xml:space="preserve"> ПОРЯДОК РАСТОРЖЕНИЯ ДОГОВОРА</w:t>
      </w:r>
    </w:p>
    <w:p w14:paraId="702A6E23" w14:textId="77777777" w:rsidR="00781F15" w:rsidRDefault="00781F15" w:rsidP="00352EB2">
      <w:pPr>
        <w:pStyle w:val="a3"/>
        <w:numPr>
          <w:ilvl w:val="0"/>
          <w:numId w:val="0"/>
        </w:numPr>
        <w:tabs>
          <w:tab w:val="left" w:pos="1276"/>
        </w:tabs>
        <w:spacing w:before="0" w:line="276" w:lineRule="auto"/>
        <w:rPr>
          <w:b/>
          <w:snapToGrid w:val="0"/>
          <w:sz w:val="23"/>
          <w:szCs w:val="23"/>
        </w:rPr>
      </w:pPr>
    </w:p>
    <w:p w14:paraId="26D034EB" w14:textId="77777777" w:rsidR="00897C6F" w:rsidRPr="00352EB2" w:rsidRDefault="00897C6F" w:rsidP="00352EB2">
      <w:pPr>
        <w:pStyle w:val="a3"/>
        <w:numPr>
          <w:ilvl w:val="0"/>
          <w:numId w:val="0"/>
        </w:numPr>
        <w:tabs>
          <w:tab w:val="left" w:pos="1276"/>
        </w:tabs>
        <w:spacing w:before="0" w:line="276" w:lineRule="auto"/>
        <w:rPr>
          <w:b/>
          <w:snapToGrid w:val="0"/>
          <w:sz w:val="23"/>
          <w:szCs w:val="23"/>
        </w:rPr>
      </w:pPr>
    </w:p>
    <w:p w14:paraId="1C8AED1F" w14:textId="77777777" w:rsidR="007D7B99" w:rsidRPr="00352EB2" w:rsidRDefault="007D7B99" w:rsidP="00352EB2">
      <w:pPr>
        <w:tabs>
          <w:tab w:val="left" w:pos="1276"/>
        </w:tabs>
        <w:ind w:firstLine="709"/>
        <w:jc w:val="both"/>
        <w:rPr>
          <w:sz w:val="23"/>
          <w:szCs w:val="23"/>
        </w:rPr>
      </w:pPr>
      <w:r w:rsidRPr="00352EB2">
        <w:rPr>
          <w:sz w:val="23"/>
          <w:szCs w:val="23"/>
        </w:rPr>
        <w:t>5.1.</w:t>
      </w:r>
      <w:r w:rsidR="00BB3AF4" w:rsidRPr="00352EB2">
        <w:rPr>
          <w:sz w:val="23"/>
          <w:szCs w:val="23"/>
        </w:rPr>
        <w:tab/>
      </w:r>
      <w:r w:rsidRPr="00352EB2">
        <w:rPr>
          <w:sz w:val="23"/>
          <w:szCs w:val="23"/>
        </w:rPr>
        <w:t>В случае неисполнения</w:t>
      </w:r>
      <w:r w:rsidR="00BB7E45" w:rsidRPr="00352EB2">
        <w:rPr>
          <w:sz w:val="23"/>
          <w:szCs w:val="23"/>
        </w:rPr>
        <w:t xml:space="preserve"> или ненадлежащего исполнения</w:t>
      </w:r>
      <w:r w:rsidRPr="00352EB2">
        <w:rPr>
          <w:sz w:val="23"/>
          <w:szCs w:val="23"/>
        </w:rPr>
        <w:t xml:space="preserve"> </w:t>
      </w:r>
      <w:r w:rsidR="00F7441A" w:rsidRPr="00352EB2">
        <w:rPr>
          <w:sz w:val="23"/>
          <w:szCs w:val="23"/>
        </w:rPr>
        <w:t>Покупателем обязанностей</w:t>
      </w:r>
      <w:r w:rsidRPr="00352EB2">
        <w:rPr>
          <w:sz w:val="23"/>
          <w:szCs w:val="23"/>
        </w:rPr>
        <w:t>, предусмотренных п. 3.2 Договора, Продав</w:t>
      </w:r>
      <w:r w:rsidR="008A3C66">
        <w:rPr>
          <w:sz w:val="23"/>
          <w:szCs w:val="23"/>
        </w:rPr>
        <w:t>цы</w:t>
      </w:r>
      <w:r w:rsidRPr="00352EB2">
        <w:rPr>
          <w:sz w:val="23"/>
          <w:szCs w:val="23"/>
        </w:rPr>
        <w:t xml:space="preserve"> </w:t>
      </w:r>
      <w:r w:rsidR="00D21101" w:rsidRPr="00352EB2">
        <w:rPr>
          <w:sz w:val="23"/>
          <w:szCs w:val="23"/>
        </w:rPr>
        <w:t>в</w:t>
      </w:r>
      <w:r w:rsidRPr="00352EB2">
        <w:rPr>
          <w:sz w:val="23"/>
          <w:szCs w:val="23"/>
        </w:rPr>
        <w:t xml:space="preserve">праве </w:t>
      </w:r>
      <w:r w:rsidR="001A7A48" w:rsidRPr="00352EB2">
        <w:rPr>
          <w:sz w:val="23"/>
          <w:szCs w:val="23"/>
        </w:rPr>
        <w:t xml:space="preserve">отказаться от </w:t>
      </w:r>
      <w:r w:rsidR="00F7441A" w:rsidRPr="00352EB2">
        <w:rPr>
          <w:sz w:val="23"/>
          <w:szCs w:val="23"/>
        </w:rPr>
        <w:t>исполнения Договора</w:t>
      </w:r>
      <w:r w:rsidRPr="00352EB2">
        <w:rPr>
          <w:sz w:val="23"/>
          <w:szCs w:val="23"/>
        </w:rPr>
        <w:t xml:space="preserve"> в одностороннем порядке, при этом Задаток Покупателю не возвращается. </w:t>
      </w:r>
    </w:p>
    <w:p w14:paraId="18B77842" w14:textId="77777777" w:rsidR="00827C3D" w:rsidRPr="00352EB2" w:rsidRDefault="007D7B99" w:rsidP="00352EB2">
      <w:pPr>
        <w:pStyle w:val="a3"/>
        <w:tabs>
          <w:tab w:val="left" w:pos="1276"/>
        </w:tabs>
        <w:spacing w:before="0"/>
        <w:ind w:firstLine="709"/>
        <w:rPr>
          <w:sz w:val="23"/>
          <w:szCs w:val="23"/>
          <w:lang w:val="ru-RU"/>
        </w:rPr>
      </w:pPr>
      <w:r w:rsidRPr="00352EB2">
        <w:rPr>
          <w:sz w:val="23"/>
          <w:szCs w:val="23"/>
        </w:rPr>
        <w:t>5.2.</w:t>
      </w:r>
      <w:r w:rsidR="00BB3AF4" w:rsidRPr="00352EB2">
        <w:rPr>
          <w:sz w:val="23"/>
          <w:szCs w:val="23"/>
        </w:rPr>
        <w:tab/>
      </w:r>
      <w:r w:rsidRPr="00352EB2">
        <w:rPr>
          <w:sz w:val="23"/>
          <w:szCs w:val="23"/>
        </w:rPr>
        <w:t xml:space="preserve">В случае расторжения Договора по основанию, указанному с п. 5.1 Договора, </w:t>
      </w:r>
      <w:r w:rsidR="00BC6269">
        <w:rPr>
          <w:sz w:val="23"/>
          <w:szCs w:val="23"/>
          <w:lang w:val="ru-RU"/>
        </w:rPr>
        <w:t xml:space="preserve">      </w:t>
      </w:r>
      <w:r w:rsidR="008A3C66">
        <w:rPr>
          <w:sz w:val="23"/>
          <w:szCs w:val="23"/>
        </w:rPr>
        <w:t>Продавцы</w:t>
      </w:r>
      <w:r w:rsidR="00905178" w:rsidRPr="00352EB2">
        <w:rPr>
          <w:sz w:val="23"/>
          <w:szCs w:val="23"/>
        </w:rPr>
        <w:t xml:space="preserve"> </w:t>
      </w:r>
      <w:r w:rsidRPr="00352EB2">
        <w:rPr>
          <w:sz w:val="23"/>
          <w:szCs w:val="23"/>
        </w:rPr>
        <w:t>направля</w:t>
      </w:r>
      <w:r w:rsidR="00905178" w:rsidRPr="00352EB2">
        <w:rPr>
          <w:sz w:val="23"/>
          <w:szCs w:val="23"/>
          <w:lang w:val="ru-RU"/>
        </w:rPr>
        <w:t>ю</w:t>
      </w:r>
      <w:r w:rsidRPr="00352EB2">
        <w:rPr>
          <w:sz w:val="23"/>
          <w:szCs w:val="23"/>
        </w:rPr>
        <w:t xml:space="preserve">т Покупателю уведомление об этом. Договор считается расторгнутым со дня </w:t>
      </w:r>
      <w:r w:rsidR="00911F1D" w:rsidRPr="00352EB2">
        <w:rPr>
          <w:sz w:val="23"/>
          <w:szCs w:val="23"/>
          <w:lang w:val="ru-RU"/>
        </w:rPr>
        <w:t>пол</w:t>
      </w:r>
      <w:r w:rsidR="00855437" w:rsidRPr="00352EB2">
        <w:rPr>
          <w:sz w:val="23"/>
          <w:szCs w:val="23"/>
          <w:lang w:val="ru-RU"/>
        </w:rPr>
        <w:t>у</w:t>
      </w:r>
      <w:r w:rsidR="00911F1D" w:rsidRPr="00352EB2">
        <w:rPr>
          <w:sz w:val="23"/>
          <w:szCs w:val="23"/>
          <w:lang w:val="ru-RU"/>
        </w:rPr>
        <w:t xml:space="preserve">чения </w:t>
      </w:r>
      <w:r w:rsidRPr="00352EB2">
        <w:rPr>
          <w:sz w:val="23"/>
          <w:szCs w:val="23"/>
        </w:rPr>
        <w:t>уведомления</w:t>
      </w:r>
      <w:r w:rsidR="007F5FE0" w:rsidRPr="00352EB2">
        <w:rPr>
          <w:sz w:val="23"/>
          <w:szCs w:val="23"/>
          <w:lang w:val="ru-RU"/>
        </w:rPr>
        <w:t xml:space="preserve"> </w:t>
      </w:r>
      <w:r w:rsidR="00911F1D" w:rsidRPr="00352EB2">
        <w:rPr>
          <w:sz w:val="23"/>
          <w:szCs w:val="23"/>
          <w:lang w:val="ru-RU"/>
        </w:rPr>
        <w:t>Покупателем</w:t>
      </w:r>
      <w:r w:rsidR="009C4971" w:rsidRPr="00352EB2">
        <w:rPr>
          <w:sz w:val="23"/>
          <w:szCs w:val="23"/>
          <w:lang w:val="ru-RU"/>
        </w:rPr>
        <w:t>.</w:t>
      </w:r>
      <w:r w:rsidR="00911F1D" w:rsidRPr="00352EB2">
        <w:rPr>
          <w:sz w:val="23"/>
          <w:szCs w:val="23"/>
          <w:lang w:val="ru-RU"/>
        </w:rPr>
        <w:t xml:space="preserve"> </w:t>
      </w:r>
    </w:p>
    <w:p w14:paraId="518D4614" w14:textId="77777777" w:rsidR="002A3F96" w:rsidRPr="00352EB2" w:rsidRDefault="002A3F96" w:rsidP="00352EB2">
      <w:pPr>
        <w:tabs>
          <w:tab w:val="left" w:pos="1276"/>
        </w:tabs>
        <w:spacing w:line="276" w:lineRule="auto"/>
        <w:ind w:firstLine="709"/>
        <w:jc w:val="both"/>
        <w:rPr>
          <w:sz w:val="23"/>
          <w:szCs w:val="23"/>
        </w:rPr>
      </w:pPr>
      <w:r w:rsidRPr="00B13F9B">
        <w:rPr>
          <w:sz w:val="23"/>
          <w:szCs w:val="23"/>
        </w:rPr>
        <w:t>5.3.</w:t>
      </w:r>
      <w:r w:rsidR="00D514C5" w:rsidRPr="00B13F9B">
        <w:rPr>
          <w:sz w:val="23"/>
          <w:szCs w:val="23"/>
        </w:rPr>
        <w:tab/>
      </w:r>
      <w:r w:rsidRPr="006F1DDF">
        <w:rPr>
          <w:sz w:val="23"/>
          <w:szCs w:val="23"/>
        </w:rPr>
        <w:t>В случае неисполнения Продавц</w:t>
      </w:r>
      <w:r w:rsidR="00D51475" w:rsidRPr="006F1DDF">
        <w:rPr>
          <w:sz w:val="23"/>
          <w:szCs w:val="23"/>
        </w:rPr>
        <w:t>ами</w:t>
      </w:r>
      <w:r w:rsidRPr="006F1DDF">
        <w:rPr>
          <w:sz w:val="23"/>
          <w:szCs w:val="23"/>
        </w:rPr>
        <w:t xml:space="preserve"> обязанностей, предусмотренных п. 3.1 </w:t>
      </w:r>
      <w:r w:rsidRPr="006F1DDF">
        <w:rPr>
          <w:sz w:val="23"/>
          <w:szCs w:val="23"/>
        </w:rPr>
        <w:lastRenderedPageBreak/>
        <w:t>Договора, в связи с обстоятельствами, за которые нес</w:t>
      </w:r>
      <w:r w:rsidR="005A160E" w:rsidRPr="006F1DDF">
        <w:rPr>
          <w:sz w:val="23"/>
          <w:szCs w:val="23"/>
        </w:rPr>
        <w:t>у</w:t>
      </w:r>
      <w:r w:rsidR="008A3C66" w:rsidRPr="006F1DDF">
        <w:rPr>
          <w:sz w:val="23"/>
          <w:szCs w:val="23"/>
        </w:rPr>
        <w:t>т ответственность Продавц</w:t>
      </w:r>
      <w:r w:rsidR="00D51475" w:rsidRPr="006F1DDF">
        <w:rPr>
          <w:sz w:val="23"/>
          <w:szCs w:val="23"/>
        </w:rPr>
        <w:t>ы</w:t>
      </w:r>
      <w:r w:rsidRPr="006F1DDF">
        <w:rPr>
          <w:sz w:val="23"/>
          <w:szCs w:val="23"/>
        </w:rPr>
        <w:t>, и которые не могут быть устранены, Покупатель имеет право в одностороннем порядке расторгнуть Договор</w:t>
      </w:r>
      <w:r w:rsidR="007F75C8" w:rsidRPr="006F1DDF">
        <w:rPr>
          <w:sz w:val="23"/>
          <w:szCs w:val="23"/>
        </w:rPr>
        <w:t>,</w:t>
      </w:r>
      <w:r w:rsidR="00EC3B75" w:rsidRPr="006F1DDF">
        <w:rPr>
          <w:sz w:val="23"/>
          <w:szCs w:val="23"/>
        </w:rPr>
        <w:t xml:space="preserve"> направив Продавц</w:t>
      </w:r>
      <w:r w:rsidR="008A3C66" w:rsidRPr="006F1DDF">
        <w:rPr>
          <w:sz w:val="23"/>
          <w:szCs w:val="23"/>
        </w:rPr>
        <w:t>ам</w:t>
      </w:r>
      <w:r w:rsidR="005A160E" w:rsidRPr="006F1DDF">
        <w:rPr>
          <w:sz w:val="23"/>
          <w:szCs w:val="23"/>
        </w:rPr>
        <w:t xml:space="preserve"> </w:t>
      </w:r>
      <w:r w:rsidR="00EC3B75" w:rsidRPr="006F1DDF">
        <w:rPr>
          <w:sz w:val="23"/>
          <w:szCs w:val="23"/>
        </w:rPr>
        <w:t>уведомление об этом</w:t>
      </w:r>
      <w:r w:rsidRPr="006F1DDF">
        <w:rPr>
          <w:sz w:val="23"/>
          <w:szCs w:val="23"/>
        </w:rPr>
        <w:t>. В этом случае при расторжении Договора Продав</w:t>
      </w:r>
      <w:r w:rsidR="008A3C66" w:rsidRPr="006F1DDF">
        <w:rPr>
          <w:sz w:val="23"/>
          <w:szCs w:val="23"/>
        </w:rPr>
        <w:t>цы</w:t>
      </w:r>
      <w:r w:rsidR="005A160E" w:rsidRPr="006F1DDF">
        <w:rPr>
          <w:sz w:val="23"/>
          <w:szCs w:val="23"/>
        </w:rPr>
        <w:t xml:space="preserve"> </w:t>
      </w:r>
      <w:r w:rsidRPr="006F1DDF">
        <w:rPr>
          <w:sz w:val="23"/>
          <w:szCs w:val="23"/>
        </w:rPr>
        <w:t>возвраща</w:t>
      </w:r>
      <w:r w:rsidR="008A3C66" w:rsidRPr="006F1DDF">
        <w:rPr>
          <w:sz w:val="23"/>
          <w:szCs w:val="23"/>
        </w:rPr>
        <w:t>ю</w:t>
      </w:r>
      <w:r w:rsidRPr="006F1DDF">
        <w:rPr>
          <w:sz w:val="23"/>
          <w:szCs w:val="23"/>
        </w:rPr>
        <w:t>т Покупателю все денежные средства, полученные в оплату</w:t>
      </w:r>
      <w:r w:rsidR="00D514C5" w:rsidRPr="006F1DDF">
        <w:rPr>
          <w:sz w:val="23"/>
          <w:szCs w:val="23"/>
        </w:rPr>
        <w:t xml:space="preserve"> </w:t>
      </w:r>
      <w:r w:rsidRPr="006F1DDF">
        <w:rPr>
          <w:sz w:val="23"/>
          <w:szCs w:val="23"/>
        </w:rPr>
        <w:t>Ценных бумаг, в том числе задаток.</w:t>
      </w:r>
      <w:r w:rsidRPr="00352EB2">
        <w:rPr>
          <w:sz w:val="23"/>
          <w:szCs w:val="23"/>
        </w:rPr>
        <w:t xml:space="preserve"> </w:t>
      </w:r>
    </w:p>
    <w:p w14:paraId="33C65FC2" w14:textId="77777777" w:rsidR="009F4F4A" w:rsidRDefault="002A3F96" w:rsidP="009F4F4A">
      <w:pPr>
        <w:tabs>
          <w:tab w:val="left" w:pos="1276"/>
        </w:tabs>
        <w:spacing w:line="276" w:lineRule="auto"/>
        <w:ind w:firstLine="709"/>
        <w:jc w:val="both"/>
        <w:rPr>
          <w:sz w:val="23"/>
          <w:szCs w:val="23"/>
        </w:rPr>
      </w:pPr>
      <w:r w:rsidRPr="00352EB2">
        <w:rPr>
          <w:sz w:val="23"/>
          <w:szCs w:val="23"/>
        </w:rPr>
        <w:t xml:space="preserve">Возврат денежных средств </w:t>
      </w:r>
      <w:r w:rsidR="001D61D3" w:rsidRPr="00352EB2">
        <w:rPr>
          <w:sz w:val="23"/>
          <w:szCs w:val="23"/>
        </w:rPr>
        <w:t xml:space="preserve">Покупателю </w:t>
      </w:r>
      <w:r w:rsidRPr="00352EB2">
        <w:rPr>
          <w:sz w:val="23"/>
          <w:szCs w:val="23"/>
        </w:rPr>
        <w:t xml:space="preserve">осуществляется по реквизитам, указанным в </w:t>
      </w:r>
      <w:r w:rsidR="001D61D3" w:rsidRPr="00352EB2">
        <w:rPr>
          <w:sz w:val="23"/>
          <w:szCs w:val="23"/>
        </w:rPr>
        <w:t>разделе</w:t>
      </w:r>
      <w:r w:rsidRPr="00352EB2">
        <w:rPr>
          <w:sz w:val="23"/>
          <w:szCs w:val="23"/>
        </w:rPr>
        <w:t xml:space="preserve"> </w:t>
      </w:r>
      <w:r w:rsidR="00911F1D" w:rsidRPr="00352EB2">
        <w:rPr>
          <w:sz w:val="23"/>
          <w:szCs w:val="23"/>
        </w:rPr>
        <w:t xml:space="preserve">9 </w:t>
      </w:r>
      <w:r w:rsidRPr="00352EB2">
        <w:rPr>
          <w:sz w:val="23"/>
          <w:szCs w:val="23"/>
        </w:rPr>
        <w:t>Договора.</w:t>
      </w:r>
    </w:p>
    <w:p w14:paraId="5C545DEE" w14:textId="77777777" w:rsidR="00897C6F" w:rsidRDefault="00897C6F" w:rsidP="009F4F4A">
      <w:pPr>
        <w:tabs>
          <w:tab w:val="left" w:pos="1276"/>
        </w:tabs>
        <w:spacing w:line="276" w:lineRule="auto"/>
        <w:ind w:firstLine="709"/>
        <w:jc w:val="both"/>
        <w:rPr>
          <w:sz w:val="23"/>
          <w:szCs w:val="23"/>
        </w:rPr>
      </w:pPr>
    </w:p>
    <w:p w14:paraId="2BA4661A" w14:textId="77777777" w:rsidR="00901665" w:rsidRPr="00352EB2" w:rsidRDefault="009F4F4A" w:rsidP="009F4F4A">
      <w:pPr>
        <w:tabs>
          <w:tab w:val="left" w:pos="1276"/>
        </w:tabs>
        <w:spacing w:line="276" w:lineRule="auto"/>
        <w:ind w:firstLine="709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     </w:t>
      </w:r>
      <w:r w:rsidR="008A3C66">
        <w:rPr>
          <w:b/>
          <w:sz w:val="23"/>
          <w:szCs w:val="23"/>
        </w:rPr>
        <w:t xml:space="preserve">           </w:t>
      </w:r>
      <w:r w:rsidR="0057698B">
        <w:rPr>
          <w:b/>
          <w:sz w:val="23"/>
          <w:szCs w:val="23"/>
        </w:rPr>
        <w:t xml:space="preserve"> </w:t>
      </w:r>
      <w:r w:rsidR="008A3C66">
        <w:rPr>
          <w:b/>
          <w:sz w:val="23"/>
          <w:szCs w:val="23"/>
        </w:rPr>
        <w:t xml:space="preserve">    6.</w:t>
      </w:r>
      <w:r w:rsidR="00BE55D1" w:rsidRPr="00352EB2">
        <w:rPr>
          <w:b/>
          <w:sz w:val="23"/>
          <w:szCs w:val="23"/>
        </w:rPr>
        <w:t xml:space="preserve"> </w:t>
      </w:r>
      <w:r w:rsidR="00901665" w:rsidRPr="00352EB2">
        <w:rPr>
          <w:b/>
          <w:sz w:val="23"/>
          <w:szCs w:val="23"/>
        </w:rPr>
        <w:t xml:space="preserve">ПОРЯДОК </w:t>
      </w:r>
      <w:r w:rsidR="00932679" w:rsidRPr="00352EB2">
        <w:rPr>
          <w:b/>
          <w:sz w:val="23"/>
          <w:szCs w:val="23"/>
        </w:rPr>
        <w:t>РАЗ</w:t>
      </w:r>
      <w:r w:rsidR="00901665" w:rsidRPr="00352EB2">
        <w:rPr>
          <w:b/>
          <w:sz w:val="23"/>
          <w:szCs w:val="23"/>
        </w:rPr>
        <w:t>РЕШЕНИЯ СПОРОВ</w:t>
      </w:r>
    </w:p>
    <w:p w14:paraId="5CEDC9D6" w14:textId="77777777" w:rsidR="00781F15" w:rsidRDefault="00781F15" w:rsidP="00352EB2">
      <w:pPr>
        <w:tabs>
          <w:tab w:val="left" w:pos="1134"/>
        </w:tabs>
        <w:ind w:firstLine="567"/>
        <w:jc w:val="both"/>
        <w:rPr>
          <w:sz w:val="23"/>
          <w:szCs w:val="23"/>
        </w:rPr>
      </w:pPr>
    </w:p>
    <w:p w14:paraId="29650124" w14:textId="77777777" w:rsidR="00897C6F" w:rsidRPr="00352EB2" w:rsidRDefault="00897C6F" w:rsidP="00352EB2">
      <w:pPr>
        <w:tabs>
          <w:tab w:val="left" w:pos="1134"/>
        </w:tabs>
        <w:ind w:firstLine="567"/>
        <w:jc w:val="both"/>
        <w:rPr>
          <w:sz w:val="23"/>
          <w:szCs w:val="23"/>
        </w:rPr>
      </w:pPr>
    </w:p>
    <w:p w14:paraId="22E99939" w14:textId="77777777" w:rsidR="009C1C4D" w:rsidRPr="00352EB2" w:rsidRDefault="009C1C4D" w:rsidP="00352EB2">
      <w:pPr>
        <w:tabs>
          <w:tab w:val="left" w:pos="1134"/>
        </w:tabs>
        <w:ind w:firstLine="567"/>
        <w:jc w:val="both"/>
        <w:rPr>
          <w:sz w:val="23"/>
          <w:szCs w:val="23"/>
        </w:rPr>
      </w:pPr>
      <w:r w:rsidRPr="00352EB2">
        <w:rPr>
          <w:sz w:val="23"/>
          <w:szCs w:val="23"/>
        </w:rPr>
        <w:t>6.1.</w:t>
      </w:r>
      <w:r w:rsidRPr="00352EB2">
        <w:rPr>
          <w:sz w:val="23"/>
          <w:szCs w:val="23"/>
        </w:rPr>
        <w:tab/>
        <w:t>Стороны предпринимают меры для разрешения споров и разногласий, возникающих при исполнении обязательств по Договору, путем переговоров</w:t>
      </w:r>
      <w:r w:rsidR="007178AF" w:rsidRPr="00352EB2">
        <w:rPr>
          <w:sz w:val="23"/>
          <w:szCs w:val="23"/>
        </w:rPr>
        <w:t>,</w:t>
      </w:r>
      <w:r w:rsidR="00CB2423" w:rsidRPr="00352EB2">
        <w:rPr>
          <w:sz w:val="23"/>
          <w:szCs w:val="23"/>
        </w:rPr>
        <w:t xml:space="preserve"> </w:t>
      </w:r>
      <w:r w:rsidR="00CB2423" w:rsidRPr="00352EB2">
        <w:rPr>
          <w:i/>
          <w:sz w:val="23"/>
          <w:szCs w:val="23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</w:t>
      </w:r>
      <w:r w:rsidR="007813B7" w:rsidRPr="00352EB2">
        <w:rPr>
          <w:i/>
          <w:sz w:val="23"/>
          <w:szCs w:val="23"/>
        </w:rPr>
        <w:t>)</w:t>
      </w:r>
      <w:r w:rsidR="00CB2423" w:rsidRPr="00352EB2">
        <w:rPr>
          <w:rStyle w:val="afa"/>
          <w:sz w:val="23"/>
          <w:szCs w:val="23"/>
        </w:rPr>
        <w:footnoteReference w:id="1"/>
      </w:r>
      <w:r w:rsidRPr="00352EB2">
        <w:rPr>
          <w:sz w:val="23"/>
          <w:szCs w:val="23"/>
        </w:rPr>
        <w:t xml:space="preserve">. </w:t>
      </w:r>
    </w:p>
    <w:p w14:paraId="76A7DCB2" w14:textId="77777777" w:rsidR="009C1C4D" w:rsidRPr="00352EB2" w:rsidRDefault="009C1C4D" w:rsidP="00352EB2">
      <w:pPr>
        <w:spacing w:line="276" w:lineRule="auto"/>
        <w:ind w:firstLine="567"/>
        <w:jc w:val="both"/>
        <w:rPr>
          <w:sz w:val="23"/>
          <w:szCs w:val="23"/>
        </w:rPr>
      </w:pPr>
      <w:r w:rsidRPr="00352EB2">
        <w:rPr>
          <w:sz w:val="23"/>
          <w:szCs w:val="23"/>
        </w:rPr>
        <w:t>6.2.</w:t>
      </w:r>
      <w:r w:rsidR="00753AB1" w:rsidRPr="00352EB2">
        <w:rPr>
          <w:sz w:val="23"/>
          <w:szCs w:val="23"/>
        </w:rPr>
        <w:t xml:space="preserve"> </w:t>
      </w:r>
      <w:r w:rsidRPr="00352EB2">
        <w:rPr>
          <w:sz w:val="23"/>
          <w:szCs w:val="23"/>
        </w:rPr>
        <w:t>Неурегулированные Сторонами споры в соответствии с их подведомственностью, предусмотренной А</w:t>
      </w:r>
      <w:r w:rsidR="00AD3231" w:rsidRPr="00352EB2">
        <w:rPr>
          <w:sz w:val="23"/>
          <w:szCs w:val="23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Pr="00352EB2">
        <w:rPr>
          <w:sz w:val="23"/>
          <w:szCs w:val="23"/>
        </w:rPr>
        <w:t xml:space="preserve">, передаются на рассмотрение в Арбитражный суд </w:t>
      </w:r>
      <w:r w:rsidR="00753AB1" w:rsidRPr="00352EB2">
        <w:rPr>
          <w:sz w:val="23"/>
          <w:szCs w:val="23"/>
        </w:rPr>
        <w:t xml:space="preserve">г. Москвы </w:t>
      </w:r>
      <w:r w:rsidRPr="00352EB2">
        <w:rPr>
          <w:sz w:val="23"/>
          <w:szCs w:val="23"/>
        </w:rPr>
        <w:t xml:space="preserve">или в </w:t>
      </w:r>
      <w:r w:rsidR="00753AB1" w:rsidRPr="00352EB2">
        <w:rPr>
          <w:sz w:val="23"/>
          <w:szCs w:val="23"/>
        </w:rPr>
        <w:t>соответствующий суд</w:t>
      </w:r>
      <w:r w:rsidR="00F7441A" w:rsidRPr="00352EB2">
        <w:rPr>
          <w:sz w:val="23"/>
          <w:szCs w:val="23"/>
        </w:rPr>
        <w:t xml:space="preserve"> </w:t>
      </w:r>
      <w:r w:rsidRPr="00352EB2">
        <w:rPr>
          <w:sz w:val="23"/>
          <w:szCs w:val="23"/>
        </w:rPr>
        <w:t xml:space="preserve">общей юрисдикции </w:t>
      </w:r>
      <w:r w:rsidR="00681046" w:rsidRPr="00352EB2">
        <w:rPr>
          <w:sz w:val="23"/>
          <w:szCs w:val="23"/>
        </w:rPr>
        <w:t xml:space="preserve">по месту нахождения </w:t>
      </w:r>
      <w:r w:rsidR="00AC5857" w:rsidRPr="00352EB2">
        <w:rPr>
          <w:sz w:val="23"/>
          <w:szCs w:val="23"/>
        </w:rPr>
        <w:t>Продавц</w:t>
      </w:r>
      <w:r w:rsidR="008A3C66">
        <w:rPr>
          <w:sz w:val="23"/>
          <w:szCs w:val="23"/>
        </w:rPr>
        <w:t>ов</w:t>
      </w:r>
      <w:r w:rsidRPr="00352EB2">
        <w:rPr>
          <w:sz w:val="23"/>
          <w:szCs w:val="23"/>
        </w:rPr>
        <w:t>.</w:t>
      </w:r>
    </w:p>
    <w:p w14:paraId="20CA9353" w14:textId="77777777" w:rsidR="008A3C66" w:rsidRDefault="008A3C66" w:rsidP="008A3C66">
      <w:pPr>
        <w:pStyle w:val="afb"/>
        <w:tabs>
          <w:tab w:val="left" w:pos="1276"/>
        </w:tabs>
        <w:spacing w:before="0" w:beforeAutospacing="0" w:after="0" w:afterAutospacing="0"/>
        <w:ind w:left="720" w:firstLine="1123"/>
        <w:outlineLvl w:val="0"/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sz w:val="23"/>
          <w:szCs w:val="23"/>
        </w:rPr>
        <w:t xml:space="preserve">                         </w:t>
      </w:r>
    </w:p>
    <w:p w14:paraId="168297F8" w14:textId="77777777" w:rsidR="00C2609F" w:rsidRPr="00352EB2" w:rsidRDefault="008A3C66" w:rsidP="008A3C66">
      <w:pPr>
        <w:pStyle w:val="afb"/>
        <w:tabs>
          <w:tab w:val="left" w:pos="1276"/>
        </w:tabs>
        <w:spacing w:before="0" w:beforeAutospacing="0" w:after="0" w:afterAutospacing="0"/>
        <w:ind w:left="720" w:firstLine="1123"/>
        <w:outlineLvl w:val="0"/>
        <w:rPr>
          <w:rFonts w:eastAsia="Times New Roman"/>
          <w:b/>
          <w:sz w:val="23"/>
          <w:szCs w:val="23"/>
          <w:lang w:val="x-none"/>
        </w:rPr>
      </w:pPr>
      <w:r>
        <w:rPr>
          <w:rFonts w:eastAsia="Times New Roman"/>
          <w:b/>
          <w:sz w:val="23"/>
          <w:szCs w:val="23"/>
        </w:rPr>
        <w:t xml:space="preserve">                           7.</w:t>
      </w:r>
      <w:r w:rsidR="00C2609F" w:rsidRPr="00352EB2">
        <w:rPr>
          <w:rFonts w:eastAsia="Times New Roman"/>
          <w:b/>
          <w:sz w:val="23"/>
          <w:szCs w:val="23"/>
        </w:rPr>
        <w:t xml:space="preserve"> </w:t>
      </w:r>
      <w:r w:rsidR="00C2609F" w:rsidRPr="00352EB2">
        <w:rPr>
          <w:rFonts w:eastAsia="Times New Roman"/>
          <w:b/>
          <w:sz w:val="23"/>
          <w:szCs w:val="23"/>
          <w:lang w:val="x-none"/>
        </w:rPr>
        <w:t>КОНФИДЕНЦИАЛЬНОСТЬ</w:t>
      </w:r>
    </w:p>
    <w:p w14:paraId="2B0CBD24" w14:textId="77777777" w:rsidR="00352EB2" w:rsidRDefault="00352EB2" w:rsidP="00352EB2">
      <w:pPr>
        <w:pStyle w:val="afb"/>
        <w:tabs>
          <w:tab w:val="left" w:pos="1276"/>
        </w:tabs>
        <w:spacing w:before="0" w:beforeAutospacing="0" w:after="0" w:afterAutospacing="0"/>
        <w:outlineLvl w:val="0"/>
        <w:rPr>
          <w:rFonts w:eastAsia="Times New Roman"/>
          <w:b/>
          <w:sz w:val="23"/>
          <w:szCs w:val="23"/>
          <w:lang w:val="x-none"/>
        </w:rPr>
      </w:pPr>
    </w:p>
    <w:p w14:paraId="22C0E2D3" w14:textId="77777777" w:rsidR="00897C6F" w:rsidRPr="00352EB2" w:rsidRDefault="00897C6F" w:rsidP="00352EB2">
      <w:pPr>
        <w:pStyle w:val="afb"/>
        <w:tabs>
          <w:tab w:val="left" w:pos="1276"/>
        </w:tabs>
        <w:spacing w:before="0" w:beforeAutospacing="0" w:after="0" w:afterAutospacing="0"/>
        <w:outlineLvl w:val="0"/>
        <w:rPr>
          <w:rFonts w:eastAsia="Times New Roman"/>
          <w:b/>
          <w:sz w:val="23"/>
          <w:szCs w:val="23"/>
          <w:lang w:val="x-none"/>
        </w:rPr>
      </w:pPr>
    </w:p>
    <w:p w14:paraId="5CCA7CD6" w14:textId="77777777" w:rsidR="00C2609F" w:rsidRPr="00352EB2" w:rsidRDefault="00C2609F" w:rsidP="00352EB2">
      <w:pPr>
        <w:tabs>
          <w:tab w:val="left" w:pos="1134"/>
        </w:tabs>
        <w:ind w:firstLine="567"/>
        <w:jc w:val="both"/>
        <w:rPr>
          <w:sz w:val="23"/>
          <w:szCs w:val="23"/>
        </w:rPr>
      </w:pPr>
      <w:r w:rsidRPr="00352EB2">
        <w:rPr>
          <w:sz w:val="23"/>
          <w:szCs w:val="23"/>
        </w:rPr>
        <w:t>7.1. Покупатель обязан сохранять конфиденциальность в отношении любой информации</w:t>
      </w:r>
      <w:r w:rsidR="00B463A4" w:rsidRPr="00352EB2">
        <w:rPr>
          <w:sz w:val="23"/>
          <w:szCs w:val="23"/>
        </w:rPr>
        <w:t>,</w:t>
      </w:r>
      <w:r w:rsidRPr="00352EB2">
        <w:rPr>
          <w:sz w:val="23"/>
          <w:szCs w:val="23"/>
        </w:rPr>
        <w:t xml:space="preserve"> документов, электронных записей и прочих рабочих материалов, полученных от Продавц</w:t>
      </w:r>
      <w:r w:rsidR="00F10896">
        <w:rPr>
          <w:sz w:val="23"/>
          <w:szCs w:val="23"/>
        </w:rPr>
        <w:t>ов</w:t>
      </w:r>
      <w:r w:rsidR="00E24E7E" w:rsidRPr="00352EB2">
        <w:rPr>
          <w:sz w:val="23"/>
          <w:szCs w:val="23"/>
        </w:rPr>
        <w:t xml:space="preserve"> </w:t>
      </w:r>
      <w:r w:rsidRPr="00352EB2">
        <w:rPr>
          <w:sz w:val="23"/>
          <w:szCs w:val="23"/>
        </w:rPr>
        <w:t xml:space="preserve">в процессе </w:t>
      </w:r>
      <w:r w:rsidR="0007580F" w:rsidRPr="00352EB2">
        <w:rPr>
          <w:sz w:val="23"/>
          <w:szCs w:val="23"/>
        </w:rPr>
        <w:t>взаимодействия</w:t>
      </w:r>
      <w:r w:rsidRPr="00352EB2">
        <w:rPr>
          <w:sz w:val="23"/>
          <w:szCs w:val="23"/>
        </w:rPr>
        <w:t xml:space="preserve">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</w:t>
      </w:r>
      <w:r w:rsidR="00B463A4" w:rsidRPr="00352EB2">
        <w:rPr>
          <w:sz w:val="23"/>
          <w:szCs w:val="23"/>
        </w:rPr>
        <w:t>взаимодействия</w:t>
      </w:r>
      <w:r w:rsidRPr="00352EB2">
        <w:rPr>
          <w:sz w:val="23"/>
          <w:szCs w:val="23"/>
        </w:rPr>
        <w:t>, независимо от того, указал</w:t>
      </w:r>
      <w:r w:rsidR="00BC6269">
        <w:rPr>
          <w:sz w:val="23"/>
          <w:szCs w:val="23"/>
        </w:rPr>
        <w:t>и</w:t>
      </w:r>
      <w:r w:rsidRPr="00352EB2">
        <w:rPr>
          <w:sz w:val="23"/>
          <w:szCs w:val="23"/>
        </w:rPr>
        <w:t xml:space="preserve"> ли Продав</w:t>
      </w:r>
      <w:r w:rsidR="00F10896">
        <w:rPr>
          <w:sz w:val="23"/>
          <w:szCs w:val="23"/>
        </w:rPr>
        <w:t>цы</w:t>
      </w:r>
      <w:r w:rsidR="00E24E7E" w:rsidRPr="00352EB2">
        <w:rPr>
          <w:sz w:val="23"/>
          <w:szCs w:val="23"/>
        </w:rPr>
        <w:t xml:space="preserve"> </w:t>
      </w:r>
      <w:r w:rsidRPr="00352EB2">
        <w:rPr>
          <w:sz w:val="23"/>
          <w:szCs w:val="23"/>
        </w:rPr>
        <w:t xml:space="preserve">на данную информацию как на конфиденциальную. </w:t>
      </w:r>
    </w:p>
    <w:p w14:paraId="5F2402D2" w14:textId="77777777" w:rsidR="00C2609F" w:rsidRPr="00352EB2" w:rsidRDefault="00C2609F" w:rsidP="00352EB2">
      <w:pPr>
        <w:tabs>
          <w:tab w:val="left" w:pos="1134"/>
        </w:tabs>
        <w:ind w:firstLine="567"/>
        <w:jc w:val="both"/>
        <w:rPr>
          <w:sz w:val="23"/>
          <w:szCs w:val="23"/>
        </w:rPr>
      </w:pPr>
      <w:r w:rsidRPr="00352EB2">
        <w:rPr>
          <w:sz w:val="23"/>
          <w:szCs w:val="23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</w:t>
      </w:r>
      <w:r w:rsidR="00F10896">
        <w:rPr>
          <w:sz w:val="23"/>
          <w:szCs w:val="23"/>
        </w:rPr>
        <w:t xml:space="preserve">ов </w:t>
      </w:r>
      <w:r w:rsidRPr="00352EB2">
        <w:rPr>
          <w:sz w:val="23"/>
          <w:szCs w:val="23"/>
        </w:rPr>
        <w:t>о получении любых требований о раскрытии конфиденциальной информации.</w:t>
      </w:r>
    </w:p>
    <w:p w14:paraId="038D0D68" w14:textId="77777777" w:rsidR="002104F2" w:rsidRDefault="002104F2" w:rsidP="00352EB2">
      <w:pPr>
        <w:tabs>
          <w:tab w:val="left" w:pos="1134"/>
        </w:tabs>
        <w:ind w:firstLine="567"/>
        <w:jc w:val="both"/>
        <w:rPr>
          <w:sz w:val="23"/>
          <w:szCs w:val="23"/>
        </w:rPr>
      </w:pPr>
    </w:p>
    <w:p w14:paraId="5547FD76" w14:textId="77777777" w:rsidR="00897C6F" w:rsidRPr="00352EB2" w:rsidRDefault="00897C6F" w:rsidP="00352EB2">
      <w:pPr>
        <w:tabs>
          <w:tab w:val="left" w:pos="1134"/>
        </w:tabs>
        <w:ind w:firstLine="567"/>
        <w:jc w:val="both"/>
        <w:rPr>
          <w:sz w:val="23"/>
          <w:szCs w:val="23"/>
        </w:rPr>
      </w:pPr>
    </w:p>
    <w:p w14:paraId="45D377ED" w14:textId="77777777" w:rsidR="008C7E5E" w:rsidRPr="00352EB2" w:rsidRDefault="00911F1D" w:rsidP="00352EB2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52EB2">
        <w:rPr>
          <w:rFonts w:ascii="Times New Roman" w:hAnsi="Times New Roman" w:cs="Times New Roman"/>
          <w:b/>
          <w:sz w:val="23"/>
          <w:szCs w:val="23"/>
        </w:rPr>
        <w:t>8</w:t>
      </w:r>
      <w:r w:rsidR="008C7E5E" w:rsidRPr="00352EB2">
        <w:rPr>
          <w:rFonts w:ascii="Times New Roman" w:hAnsi="Times New Roman" w:cs="Times New Roman"/>
          <w:b/>
          <w:sz w:val="23"/>
          <w:szCs w:val="23"/>
        </w:rPr>
        <w:t>. ЗАКЛЮЧИТЕЛЬНЫЕ ПОЛОЖЕНИЯ</w:t>
      </w:r>
    </w:p>
    <w:p w14:paraId="5CAC93B1" w14:textId="77777777" w:rsidR="00781F15" w:rsidRDefault="00781F15" w:rsidP="00352EB2">
      <w:pPr>
        <w:widowControl/>
        <w:tabs>
          <w:tab w:val="num" w:pos="1080"/>
          <w:tab w:val="left" w:pos="1134"/>
        </w:tabs>
        <w:ind w:firstLine="567"/>
        <w:jc w:val="both"/>
        <w:rPr>
          <w:sz w:val="23"/>
          <w:szCs w:val="23"/>
        </w:rPr>
      </w:pPr>
    </w:p>
    <w:p w14:paraId="63AAC9E9" w14:textId="77777777" w:rsidR="00897C6F" w:rsidRPr="00352EB2" w:rsidRDefault="00897C6F" w:rsidP="00352EB2">
      <w:pPr>
        <w:widowControl/>
        <w:tabs>
          <w:tab w:val="num" w:pos="1080"/>
          <w:tab w:val="left" w:pos="1134"/>
        </w:tabs>
        <w:ind w:firstLine="567"/>
        <w:jc w:val="both"/>
        <w:rPr>
          <w:sz w:val="23"/>
          <w:szCs w:val="23"/>
        </w:rPr>
      </w:pPr>
    </w:p>
    <w:p w14:paraId="2A10DCF7" w14:textId="77777777" w:rsidR="00827C3D" w:rsidRPr="00352EB2" w:rsidRDefault="00911F1D" w:rsidP="00352EB2">
      <w:pPr>
        <w:widowControl/>
        <w:tabs>
          <w:tab w:val="num" w:pos="1080"/>
          <w:tab w:val="left" w:pos="1134"/>
        </w:tabs>
        <w:ind w:firstLine="567"/>
        <w:jc w:val="both"/>
        <w:rPr>
          <w:sz w:val="23"/>
          <w:szCs w:val="23"/>
        </w:rPr>
      </w:pPr>
      <w:r w:rsidRPr="00352EB2">
        <w:rPr>
          <w:sz w:val="23"/>
          <w:szCs w:val="23"/>
        </w:rPr>
        <w:t>8</w:t>
      </w:r>
      <w:r w:rsidR="00EC3B75" w:rsidRPr="00352EB2">
        <w:rPr>
          <w:sz w:val="23"/>
          <w:szCs w:val="23"/>
        </w:rPr>
        <w:t>.1.</w:t>
      </w:r>
      <w:r w:rsidR="00E57C3B" w:rsidRPr="00352EB2">
        <w:rPr>
          <w:sz w:val="23"/>
          <w:szCs w:val="23"/>
        </w:rPr>
        <w:tab/>
        <w:t xml:space="preserve">Настоящий Договор вступает в силу с момента его подписания обеими Сторонами и действует до момента полного </w:t>
      </w:r>
      <w:r w:rsidR="005E5FB3" w:rsidRPr="00352EB2">
        <w:rPr>
          <w:sz w:val="23"/>
          <w:szCs w:val="23"/>
        </w:rPr>
        <w:t>ис</w:t>
      </w:r>
      <w:r w:rsidR="00E57C3B" w:rsidRPr="00352EB2">
        <w:rPr>
          <w:sz w:val="23"/>
          <w:szCs w:val="23"/>
        </w:rPr>
        <w:t>полнения Сторонами своих обязательств.</w:t>
      </w:r>
    </w:p>
    <w:p w14:paraId="63F9CA18" w14:textId="77777777" w:rsidR="00D21101" w:rsidRPr="00352EB2" w:rsidRDefault="00911F1D" w:rsidP="00352EB2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 w:val="23"/>
          <w:szCs w:val="23"/>
        </w:rPr>
      </w:pPr>
      <w:r w:rsidRPr="00352EB2">
        <w:rPr>
          <w:sz w:val="23"/>
          <w:szCs w:val="23"/>
          <w:lang w:val="ru-RU"/>
        </w:rPr>
        <w:t>8</w:t>
      </w:r>
      <w:r w:rsidR="00E57C3B" w:rsidRPr="00352EB2">
        <w:rPr>
          <w:sz w:val="23"/>
          <w:szCs w:val="23"/>
        </w:rPr>
        <w:t>.2.</w:t>
      </w:r>
      <w:r w:rsidR="00E57C3B" w:rsidRPr="00352EB2">
        <w:rPr>
          <w:sz w:val="23"/>
          <w:szCs w:val="23"/>
        </w:rPr>
        <w:tab/>
      </w:r>
      <w:r w:rsidR="008C7E5E" w:rsidRPr="00352EB2">
        <w:rPr>
          <w:sz w:val="23"/>
          <w:szCs w:val="23"/>
        </w:rPr>
        <w:t xml:space="preserve">Договор составлен </w:t>
      </w:r>
      <w:r w:rsidR="00E57C3B" w:rsidRPr="00352EB2">
        <w:rPr>
          <w:sz w:val="23"/>
          <w:szCs w:val="23"/>
        </w:rPr>
        <w:t xml:space="preserve">на </w:t>
      </w:r>
      <w:r w:rsidR="00352EB2">
        <w:rPr>
          <w:sz w:val="23"/>
          <w:szCs w:val="23"/>
          <w:lang w:val="ru-RU"/>
        </w:rPr>
        <w:t>4</w:t>
      </w:r>
      <w:r w:rsidR="00F7441A" w:rsidRPr="00352EB2">
        <w:rPr>
          <w:sz w:val="23"/>
          <w:szCs w:val="23"/>
        </w:rPr>
        <w:t xml:space="preserve"> </w:t>
      </w:r>
      <w:r w:rsidR="00E57C3B" w:rsidRPr="00352EB2">
        <w:rPr>
          <w:sz w:val="23"/>
          <w:szCs w:val="23"/>
        </w:rPr>
        <w:t>(</w:t>
      </w:r>
      <w:r w:rsidR="00352EB2">
        <w:rPr>
          <w:sz w:val="23"/>
          <w:szCs w:val="23"/>
          <w:lang w:val="ru-RU"/>
        </w:rPr>
        <w:t>Четырех</w:t>
      </w:r>
      <w:r w:rsidR="00E57C3B" w:rsidRPr="00352EB2">
        <w:rPr>
          <w:sz w:val="23"/>
          <w:szCs w:val="23"/>
        </w:rPr>
        <w:t xml:space="preserve">) листах </w:t>
      </w:r>
      <w:r w:rsidR="008C7E5E" w:rsidRPr="00352EB2">
        <w:rPr>
          <w:sz w:val="23"/>
          <w:szCs w:val="23"/>
        </w:rPr>
        <w:t xml:space="preserve">в </w:t>
      </w:r>
      <w:r w:rsidR="00383DF4">
        <w:rPr>
          <w:sz w:val="23"/>
          <w:szCs w:val="23"/>
          <w:lang w:val="ru-RU"/>
        </w:rPr>
        <w:t>3</w:t>
      </w:r>
      <w:r w:rsidR="00352EB2">
        <w:rPr>
          <w:sz w:val="23"/>
          <w:szCs w:val="23"/>
          <w:lang w:val="ru-RU"/>
        </w:rPr>
        <w:t xml:space="preserve"> (</w:t>
      </w:r>
      <w:r w:rsidR="00383DF4">
        <w:rPr>
          <w:sz w:val="23"/>
          <w:szCs w:val="23"/>
          <w:lang w:val="ru-RU"/>
        </w:rPr>
        <w:t>Трех</w:t>
      </w:r>
      <w:r w:rsidR="00352EB2">
        <w:rPr>
          <w:sz w:val="23"/>
          <w:szCs w:val="23"/>
          <w:lang w:val="ru-RU"/>
        </w:rPr>
        <w:t>)</w:t>
      </w:r>
      <w:r w:rsidR="00EC3B75" w:rsidRPr="00352EB2">
        <w:rPr>
          <w:sz w:val="23"/>
          <w:szCs w:val="23"/>
        </w:rPr>
        <w:t xml:space="preserve"> экземплярах, имеющих одинаковую юридическую силу, по одному </w:t>
      </w:r>
      <w:r w:rsidR="00E57C3B" w:rsidRPr="00352EB2">
        <w:rPr>
          <w:sz w:val="23"/>
          <w:szCs w:val="23"/>
        </w:rPr>
        <w:t>для</w:t>
      </w:r>
      <w:r w:rsidR="00EC3B75" w:rsidRPr="00352EB2">
        <w:rPr>
          <w:sz w:val="23"/>
          <w:szCs w:val="23"/>
        </w:rPr>
        <w:t xml:space="preserve"> каждой из Сторон.</w:t>
      </w:r>
      <w:r w:rsidR="00EC3B75" w:rsidRPr="00352EB2">
        <w:rPr>
          <w:b/>
          <w:sz w:val="23"/>
          <w:szCs w:val="23"/>
        </w:rPr>
        <w:t xml:space="preserve"> </w:t>
      </w:r>
    </w:p>
    <w:p w14:paraId="00CAD6CF" w14:textId="77777777" w:rsidR="00B365E6" w:rsidRDefault="00B365E6" w:rsidP="00352EB2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 w:val="23"/>
          <w:szCs w:val="23"/>
        </w:rPr>
      </w:pPr>
    </w:p>
    <w:p w14:paraId="009F7FBF" w14:textId="77777777" w:rsidR="00897C6F" w:rsidRDefault="00897C6F" w:rsidP="00352EB2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 w:val="23"/>
          <w:szCs w:val="23"/>
        </w:rPr>
      </w:pPr>
    </w:p>
    <w:p w14:paraId="01F46CE0" w14:textId="77777777" w:rsidR="00897C6F" w:rsidRDefault="00897C6F" w:rsidP="00352EB2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 w:val="23"/>
          <w:szCs w:val="23"/>
        </w:rPr>
      </w:pPr>
    </w:p>
    <w:p w14:paraId="19018BFA" w14:textId="77777777" w:rsidR="00897C6F" w:rsidRDefault="00897C6F" w:rsidP="00352EB2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 w:val="23"/>
          <w:szCs w:val="23"/>
        </w:rPr>
      </w:pPr>
    </w:p>
    <w:p w14:paraId="6B63C2AB" w14:textId="77777777" w:rsidR="008C7E5E" w:rsidRPr="00352EB2" w:rsidRDefault="00911F1D" w:rsidP="00352EB2">
      <w:pPr>
        <w:pStyle w:val="a3"/>
        <w:tabs>
          <w:tab w:val="left" w:pos="1276"/>
        </w:tabs>
        <w:spacing w:before="0"/>
        <w:ind w:firstLine="0"/>
        <w:jc w:val="center"/>
        <w:rPr>
          <w:b/>
          <w:sz w:val="23"/>
          <w:szCs w:val="23"/>
        </w:rPr>
      </w:pPr>
      <w:r w:rsidRPr="00352EB2">
        <w:rPr>
          <w:b/>
          <w:sz w:val="23"/>
          <w:szCs w:val="23"/>
          <w:lang w:val="ru-RU"/>
        </w:rPr>
        <w:lastRenderedPageBreak/>
        <w:t>9</w:t>
      </w:r>
      <w:r w:rsidR="00D21101" w:rsidRPr="00352EB2">
        <w:rPr>
          <w:b/>
          <w:sz w:val="23"/>
          <w:szCs w:val="23"/>
        </w:rPr>
        <w:t xml:space="preserve">. </w:t>
      </w:r>
      <w:r w:rsidR="00AC5857" w:rsidRPr="00352EB2">
        <w:rPr>
          <w:b/>
          <w:sz w:val="23"/>
          <w:szCs w:val="23"/>
          <w:lang w:val="ru-RU"/>
        </w:rPr>
        <w:t>АДРЕСА, РЕКВИЗИТЫ И ПОДПИСИ СТОРОН</w:t>
      </w:r>
      <w:r w:rsidR="00AC5857" w:rsidRPr="00352EB2">
        <w:rPr>
          <w:b/>
          <w:sz w:val="23"/>
          <w:szCs w:val="23"/>
          <w:vertAlign w:val="superscript"/>
          <w:lang w:val="ru-RU"/>
        </w:rPr>
        <w:footnoteReference w:id="2"/>
      </w:r>
    </w:p>
    <w:p w14:paraId="6D2FFA7A" w14:textId="77777777" w:rsidR="00781F15" w:rsidRPr="00352EB2" w:rsidRDefault="00781F15" w:rsidP="00352EB2">
      <w:pPr>
        <w:pStyle w:val="a3"/>
        <w:tabs>
          <w:tab w:val="left" w:pos="1276"/>
        </w:tabs>
        <w:spacing w:before="0"/>
        <w:ind w:firstLine="0"/>
        <w:jc w:val="center"/>
        <w:rPr>
          <w:sz w:val="23"/>
          <w:szCs w:val="23"/>
        </w:rPr>
      </w:pPr>
    </w:p>
    <w:p w14:paraId="64A90AF0" w14:textId="77777777" w:rsidR="00D650E8" w:rsidRPr="00D650E8" w:rsidRDefault="00A24249" w:rsidP="00D650E8">
      <w:pPr>
        <w:widowControl/>
        <w:ind w:right="-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Продавец </w:t>
      </w:r>
      <w:proofErr w:type="gramStart"/>
      <w:r>
        <w:rPr>
          <w:b/>
          <w:sz w:val="23"/>
          <w:szCs w:val="23"/>
        </w:rPr>
        <w:t>1:</w:t>
      </w:r>
      <w:r w:rsidR="00D650E8" w:rsidRPr="00D650E8">
        <w:rPr>
          <w:b/>
          <w:sz w:val="23"/>
          <w:szCs w:val="23"/>
        </w:rPr>
        <w:t xml:space="preserve">   </w:t>
      </w:r>
      <w:proofErr w:type="gramEnd"/>
      <w:r w:rsidR="00D650E8" w:rsidRPr="00D650E8">
        <w:rPr>
          <w:b/>
          <w:sz w:val="23"/>
          <w:szCs w:val="23"/>
        </w:rPr>
        <w:t xml:space="preserve">                                                 </w:t>
      </w:r>
      <w:r w:rsidR="00310151">
        <w:rPr>
          <w:b/>
          <w:sz w:val="23"/>
          <w:szCs w:val="23"/>
        </w:rPr>
        <w:t xml:space="preserve">                     Покупатель</w:t>
      </w:r>
      <w:r w:rsidR="00D650E8" w:rsidRPr="00D650E8">
        <w:rPr>
          <w:b/>
          <w:sz w:val="23"/>
          <w:szCs w:val="23"/>
        </w:rPr>
        <w:t>:</w:t>
      </w:r>
    </w:p>
    <w:tbl>
      <w:tblPr>
        <w:tblpPr w:leftFromText="180" w:rightFromText="180" w:vertAnchor="text" w:horzAnchor="margin" w:tblpY="33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D650E8" w:rsidRPr="00D650E8" w14:paraId="50A5D974" w14:textId="77777777" w:rsidTr="00646119">
        <w:trPr>
          <w:trHeight w:val="4781"/>
        </w:trPr>
        <w:tc>
          <w:tcPr>
            <w:tcW w:w="5070" w:type="dxa"/>
            <w:shd w:val="clear" w:color="auto" w:fill="auto"/>
          </w:tcPr>
          <w:p w14:paraId="44157354" w14:textId="77777777" w:rsidR="00D650E8" w:rsidRPr="00D650E8" w:rsidRDefault="00D650E8" w:rsidP="00D650E8">
            <w:pPr>
              <w:spacing w:line="276" w:lineRule="auto"/>
              <w:rPr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b/>
                <w:color w:val="000000"/>
                <w:sz w:val="23"/>
                <w:szCs w:val="23"/>
                <w:shd w:val="clear" w:color="auto" w:fill="FFFFFF"/>
              </w:rPr>
              <w:t>ОАО «БАНК РОССИЙСКИЙ КРЕДИТ»,</w:t>
            </w:r>
          </w:p>
          <w:p w14:paraId="05F624B4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>в лице конкурсного управляющего -</w:t>
            </w:r>
          </w:p>
          <w:p w14:paraId="4EEAAFEF" w14:textId="77777777" w:rsidR="00D650E8" w:rsidRPr="00D650E8" w:rsidRDefault="000508A9" w:rsidP="00646119">
            <w:pPr>
              <w:tabs>
                <w:tab w:val="left" w:pos="5719"/>
              </w:tabs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г</w:t>
            </w:r>
            <w:r w:rsidR="00D650E8" w:rsidRPr="00D650E8">
              <w:rPr>
                <w:color w:val="000000"/>
                <w:sz w:val="23"/>
                <w:szCs w:val="23"/>
                <w:shd w:val="clear" w:color="auto" w:fill="FFFFFF"/>
              </w:rPr>
              <w:t>осударственной корпорации «Агентство по страхованию вкладов»</w:t>
            </w:r>
          </w:p>
          <w:p w14:paraId="1C6C338D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 xml:space="preserve">Получатель: </w:t>
            </w:r>
            <w:r w:rsidR="000508A9">
              <w:rPr>
                <w:color w:val="000000"/>
                <w:sz w:val="23"/>
                <w:szCs w:val="23"/>
                <w:shd w:val="clear" w:color="auto" w:fill="FFFFFF"/>
              </w:rPr>
              <w:t>г</w:t>
            </w: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>осударственная корпорация «Агентство по страхованию вкладов»</w:t>
            </w:r>
          </w:p>
          <w:p w14:paraId="7E0265E3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>Адрес: 109240, г. Москва, ул. Высоцкого, д. 4</w:t>
            </w:r>
          </w:p>
          <w:p w14:paraId="3D0BA21D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>ИНН/КПП: 7708514824/770901001</w:t>
            </w:r>
          </w:p>
          <w:p w14:paraId="0256F4B3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 xml:space="preserve">Банк получателя: </w:t>
            </w:r>
            <w:r w:rsidR="004152D8" w:rsidRPr="004152D8">
              <w:rPr>
                <w:color w:val="000000"/>
                <w:sz w:val="23"/>
                <w:szCs w:val="23"/>
                <w:shd w:val="clear" w:color="auto" w:fill="FFFFFF"/>
              </w:rPr>
              <w:t>ОКЦ № 1 ГУ Банка России по ЦФО, г. Москва 35</w:t>
            </w:r>
          </w:p>
          <w:p w14:paraId="5CF6396A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>БИК 044525000</w:t>
            </w:r>
          </w:p>
          <w:p w14:paraId="6D056ECD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 xml:space="preserve">Расчётный счёт: 40503810145250003051 </w:t>
            </w:r>
          </w:p>
          <w:p w14:paraId="04789068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 xml:space="preserve">счет ОАО «БАНК РОССИЙСКИЙ КРЕДИТ» в </w:t>
            </w: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br/>
            </w:r>
            <w:r w:rsidR="004152D8">
              <w:rPr>
                <w:color w:val="000000"/>
                <w:sz w:val="23"/>
                <w:szCs w:val="23"/>
                <w:shd w:val="clear" w:color="auto" w:fill="FFFFFF"/>
              </w:rPr>
              <w:t>Агентстве</w:t>
            </w:r>
            <w:r w:rsidRPr="00D650E8">
              <w:rPr>
                <w:color w:val="000000"/>
                <w:sz w:val="23"/>
                <w:szCs w:val="23"/>
                <w:shd w:val="clear" w:color="auto" w:fill="FFFFFF"/>
              </w:rPr>
              <w:t xml:space="preserve"> № 76/11-0444</w:t>
            </w:r>
          </w:p>
          <w:p w14:paraId="2048A8D8" w14:textId="77777777" w:rsidR="00D650E8" w:rsidRPr="00D650E8" w:rsidRDefault="00D650E8" w:rsidP="00D650E8">
            <w:pPr>
              <w:spacing w:line="276" w:lineRule="auto"/>
              <w:rPr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D650E8">
              <w:rPr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E-mail: </w:t>
            </w:r>
            <w:hyperlink r:id="rId8" w:history="1">
              <w:r w:rsidRPr="00D650E8">
                <w:rPr>
                  <w:color w:val="0000FF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etorgi@asv.org.ru</w:t>
              </w:r>
            </w:hyperlink>
          </w:p>
          <w:p w14:paraId="1E822FC0" w14:textId="77777777" w:rsidR="00D650E8" w:rsidRPr="00D650E8" w:rsidRDefault="00D650E8" w:rsidP="00D650E8">
            <w:pPr>
              <w:spacing w:line="276" w:lineRule="auto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650E8">
              <w:rPr>
                <w:rFonts w:eastAsia="Calibri"/>
                <w:b/>
                <w:sz w:val="23"/>
                <w:szCs w:val="23"/>
                <w:lang w:eastAsia="en-US"/>
              </w:rPr>
              <w:t>Реквизиты счета депо:</w:t>
            </w:r>
          </w:p>
          <w:p w14:paraId="036EA4F5" w14:textId="77777777" w:rsidR="00D650E8" w:rsidRPr="00D650E8" w:rsidRDefault="00D650E8" w:rsidP="00D650E8">
            <w:pPr>
              <w:spacing w:line="276" w:lineRule="auto"/>
              <w:rPr>
                <w:rFonts w:eastAsia="Calibri"/>
                <w:sz w:val="23"/>
                <w:szCs w:val="23"/>
                <w:lang w:eastAsia="en-US"/>
              </w:rPr>
            </w:pPr>
          </w:p>
          <w:p w14:paraId="46BAF411" w14:textId="77777777" w:rsidR="00D650E8" w:rsidRPr="00D650E8" w:rsidRDefault="00D650E8" w:rsidP="00D650E8">
            <w:pPr>
              <w:spacing w:line="276" w:lineRule="auto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D650E8">
              <w:rPr>
                <w:b/>
                <w:color w:val="000000"/>
                <w:sz w:val="23"/>
                <w:szCs w:val="23"/>
                <w:lang w:eastAsia="en-US"/>
              </w:rPr>
              <w:t xml:space="preserve">Представитель конкурсного управляющего </w:t>
            </w:r>
          </w:p>
          <w:p w14:paraId="0D31F856" w14:textId="77777777" w:rsidR="00D650E8" w:rsidRPr="00D650E8" w:rsidRDefault="00D650E8" w:rsidP="00D650E8">
            <w:pPr>
              <w:spacing w:line="276" w:lineRule="auto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D650E8">
              <w:rPr>
                <w:b/>
                <w:color w:val="000000"/>
                <w:sz w:val="23"/>
                <w:szCs w:val="23"/>
                <w:lang w:eastAsia="en-US"/>
              </w:rPr>
              <w:t xml:space="preserve">ОАО "БАНК РОССИЙСКИЙ КРЕДИТ" </w:t>
            </w:r>
          </w:p>
          <w:p w14:paraId="5110ABA5" w14:textId="77777777" w:rsidR="00D650E8" w:rsidRPr="00D650E8" w:rsidRDefault="00D650E8" w:rsidP="00D650E8">
            <w:pPr>
              <w:spacing w:line="276" w:lineRule="auto"/>
              <w:rPr>
                <w:b/>
                <w:color w:val="000000"/>
                <w:sz w:val="23"/>
                <w:szCs w:val="23"/>
                <w:lang w:eastAsia="en-US"/>
              </w:rPr>
            </w:pPr>
          </w:p>
          <w:p w14:paraId="0795BFD2" w14:textId="77777777" w:rsidR="00D650E8" w:rsidRPr="00D650E8" w:rsidRDefault="00D650E8" w:rsidP="00D650E8">
            <w:pPr>
              <w:widowControl/>
              <w:rPr>
                <w:sz w:val="23"/>
                <w:szCs w:val="23"/>
              </w:rPr>
            </w:pPr>
            <w:r w:rsidRPr="00D650E8">
              <w:rPr>
                <w:b/>
                <w:color w:val="000000"/>
                <w:sz w:val="23"/>
                <w:szCs w:val="23"/>
                <w:lang w:eastAsia="en-US"/>
              </w:rPr>
              <w:t>______________________/ С.И. Евдокимова /</w:t>
            </w:r>
          </w:p>
          <w:p w14:paraId="16EC9DD4" w14:textId="77777777" w:rsidR="00D650E8" w:rsidRPr="00D650E8" w:rsidRDefault="00D650E8" w:rsidP="00D650E8">
            <w:pPr>
              <w:widowControl/>
              <w:ind w:right="-851"/>
              <w:jc w:val="both"/>
              <w:rPr>
                <w:b/>
                <w:sz w:val="23"/>
                <w:szCs w:val="23"/>
              </w:rPr>
            </w:pPr>
          </w:p>
          <w:p w14:paraId="0E6F8CE2" w14:textId="77777777" w:rsidR="00D650E8" w:rsidRPr="00D650E8" w:rsidRDefault="00D650E8" w:rsidP="00D650E8">
            <w:pPr>
              <w:widowControl/>
              <w:ind w:right="-851"/>
              <w:jc w:val="both"/>
              <w:rPr>
                <w:b/>
                <w:sz w:val="23"/>
                <w:szCs w:val="23"/>
              </w:rPr>
            </w:pPr>
            <w:r w:rsidRPr="00D650E8">
              <w:rPr>
                <w:b/>
                <w:sz w:val="23"/>
                <w:szCs w:val="23"/>
              </w:rPr>
              <w:t xml:space="preserve">Продавец 2:       </w:t>
            </w:r>
          </w:p>
          <w:p w14:paraId="687C7CC9" w14:textId="77777777" w:rsidR="00D650E8" w:rsidRPr="00D650E8" w:rsidRDefault="00D650E8" w:rsidP="00D650E8">
            <w:pPr>
              <w:widowControl/>
              <w:ind w:right="-851"/>
              <w:jc w:val="both"/>
              <w:rPr>
                <w:b/>
                <w:sz w:val="23"/>
                <w:szCs w:val="23"/>
              </w:rPr>
            </w:pPr>
            <w:r w:rsidRPr="00D650E8">
              <w:rPr>
                <w:b/>
                <w:sz w:val="23"/>
                <w:szCs w:val="23"/>
              </w:rPr>
              <w:t>ЗАО «М Банк»,</w:t>
            </w:r>
          </w:p>
          <w:p w14:paraId="0ACC1E30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>в лице конкурсного управляющего -</w:t>
            </w:r>
          </w:p>
          <w:p w14:paraId="53AED1E1" w14:textId="77777777" w:rsidR="00D650E8" w:rsidRPr="00D650E8" w:rsidRDefault="000508A9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="00D650E8" w:rsidRPr="00D650E8">
              <w:rPr>
                <w:sz w:val="23"/>
                <w:szCs w:val="23"/>
              </w:rPr>
              <w:t xml:space="preserve">осударственной корпорации «Агентство </w:t>
            </w:r>
          </w:p>
          <w:p w14:paraId="74B698A6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>по страхованию вкладов»</w:t>
            </w:r>
          </w:p>
          <w:p w14:paraId="1C0B186F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 xml:space="preserve">Получатель: </w:t>
            </w:r>
            <w:r w:rsidR="000508A9">
              <w:rPr>
                <w:sz w:val="23"/>
                <w:szCs w:val="23"/>
              </w:rPr>
              <w:t>г</w:t>
            </w:r>
            <w:r w:rsidRPr="00D650E8">
              <w:rPr>
                <w:sz w:val="23"/>
                <w:szCs w:val="23"/>
              </w:rPr>
              <w:t>осударственная корпорация</w:t>
            </w:r>
          </w:p>
          <w:p w14:paraId="70B5252D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>«Агентство по страхованию вкладов»</w:t>
            </w:r>
          </w:p>
          <w:p w14:paraId="70601ACB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>Адрес: 109240, г. Москва, ул. Высоцкого, д. 4</w:t>
            </w:r>
          </w:p>
          <w:p w14:paraId="31F0C9DE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>ИНН/КПП: 7708514824/770901001</w:t>
            </w:r>
          </w:p>
          <w:p w14:paraId="7D7D27AE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 xml:space="preserve">Банк получателя: </w:t>
            </w:r>
            <w:r w:rsidR="004152D8" w:rsidRPr="004152D8">
              <w:rPr>
                <w:sz w:val="23"/>
                <w:szCs w:val="23"/>
              </w:rPr>
              <w:t>ОКЦ № 1 ГУ Банка России по ЦФО, г. Москва 35</w:t>
            </w:r>
          </w:p>
          <w:p w14:paraId="45683CD7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>БИК 044525000</w:t>
            </w:r>
          </w:p>
          <w:p w14:paraId="4AF2DD0C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 xml:space="preserve">Расчётный счёт: 40503810145250003051 </w:t>
            </w:r>
          </w:p>
          <w:p w14:paraId="6216E023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</w:rPr>
            </w:pPr>
            <w:r w:rsidRPr="00D650E8">
              <w:rPr>
                <w:sz w:val="23"/>
                <w:szCs w:val="23"/>
              </w:rPr>
              <w:t xml:space="preserve">счет ЗАО «М Банк» в </w:t>
            </w:r>
            <w:r w:rsidR="000508A9">
              <w:rPr>
                <w:sz w:val="23"/>
                <w:szCs w:val="23"/>
              </w:rPr>
              <w:t>Агентстве</w:t>
            </w:r>
            <w:r w:rsidRPr="00D650E8">
              <w:rPr>
                <w:sz w:val="23"/>
                <w:szCs w:val="23"/>
              </w:rPr>
              <w:t xml:space="preserve"> №76/11-0442</w:t>
            </w:r>
          </w:p>
          <w:p w14:paraId="22A18332" w14:textId="77777777" w:rsidR="00D650E8" w:rsidRPr="00D650E8" w:rsidRDefault="00D650E8" w:rsidP="00D650E8">
            <w:pPr>
              <w:widowControl/>
              <w:ind w:right="-851"/>
              <w:jc w:val="both"/>
              <w:rPr>
                <w:sz w:val="23"/>
                <w:szCs w:val="23"/>
                <w:lang w:val="en-US"/>
              </w:rPr>
            </w:pPr>
            <w:r w:rsidRPr="00D650E8">
              <w:rPr>
                <w:sz w:val="23"/>
                <w:szCs w:val="23"/>
                <w:lang w:val="en-US"/>
              </w:rPr>
              <w:t xml:space="preserve">E-mail: </w:t>
            </w:r>
            <w:hyperlink r:id="rId9" w:history="1">
              <w:r w:rsidRPr="00D650E8">
                <w:rPr>
                  <w:color w:val="0000FF"/>
                  <w:sz w:val="23"/>
                  <w:szCs w:val="23"/>
                  <w:u w:val="single"/>
                  <w:lang w:val="en-US"/>
                </w:rPr>
                <w:t>etorgi@asv.org.ru</w:t>
              </w:r>
            </w:hyperlink>
          </w:p>
          <w:p w14:paraId="2932DEE5" w14:textId="77777777" w:rsidR="00D650E8" w:rsidRPr="00D650E8" w:rsidRDefault="00D650E8" w:rsidP="00D650E8">
            <w:pPr>
              <w:spacing w:line="276" w:lineRule="auto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650E8">
              <w:rPr>
                <w:rFonts w:eastAsia="Calibri"/>
                <w:b/>
                <w:sz w:val="23"/>
                <w:szCs w:val="23"/>
                <w:lang w:eastAsia="en-US"/>
              </w:rPr>
              <w:t>Реквизиты счета депо:</w:t>
            </w:r>
          </w:p>
          <w:p w14:paraId="1F9DC6D8" w14:textId="77777777" w:rsidR="00646119" w:rsidRDefault="00646119" w:rsidP="00D650E8">
            <w:pPr>
              <w:rPr>
                <w:b/>
                <w:color w:val="000000"/>
                <w:sz w:val="23"/>
                <w:szCs w:val="23"/>
                <w:lang w:eastAsia="en-US"/>
              </w:rPr>
            </w:pPr>
          </w:p>
          <w:p w14:paraId="02E2032C" w14:textId="77777777" w:rsidR="00D650E8" w:rsidRPr="00D650E8" w:rsidRDefault="00D650E8" w:rsidP="00D650E8">
            <w:pPr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D650E8">
              <w:rPr>
                <w:b/>
                <w:color w:val="000000"/>
                <w:sz w:val="23"/>
                <w:szCs w:val="23"/>
                <w:lang w:eastAsia="en-US"/>
              </w:rPr>
              <w:t xml:space="preserve">Представитель конкурсного управляющего </w:t>
            </w:r>
          </w:p>
          <w:p w14:paraId="33A05307" w14:textId="77777777" w:rsidR="00D650E8" w:rsidRPr="00D650E8" w:rsidRDefault="00D650E8" w:rsidP="00D650E8">
            <w:pPr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D650E8">
              <w:rPr>
                <w:b/>
                <w:color w:val="000000"/>
                <w:sz w:val="23"/>
                <w:szCs w:val="23"/>
                <w:lang w:eastAsia="en-US"/>
              </w:rPr>
              <w:t>ЗАО «М Банк»</w:t>
            </w:r>
          </w:p>
          <w:p w14:paraId="289DF52F" w14:textId="77777777" w:rsidR="00D650E8" w:rsidRPr="00D650E8" w:rsidRDefault="00D650E8" w:rsidP="00D650E8">
            <w:pPr>
              <w:widowControl/>
              <w:ind w:right="-851"/>
              <w:jc w:val="both"/>
              <w:rPr>
                <w:b/>
                <w:sz w:val="23"/>
                <w:szCs w:val="23"/>
              </w:rPr>
            </w:pPr>
          </w:p>
          <w:p w14:paraId="4ED3DB0C" w14:textId="77777777" w:rsidR="00D650E8" w:rsidRPr="00D650E8" w:rsidRDefault="00D650E8" w:rsidP="00D650E8">
            <w:pPr>
              <w:widowControl/>
              <w:rPr>
                <w:sz w:val="23"/>
                <w:szCs w:val="23"/>
              </w:rPr>
            </w:pPr>
            <w:r w:rsidRPr="00D650E8">
              <w:rPr>
                <w:b/>
                <w:color w:val="000000"/>
                <w:sz w:val="23"/>
                <w:szCs w:val="23"/>
                <w:lang w:eastAsia="en-US"/>
              </w:rPr>
              <w:t>______________________/ С.И. Евдокимова /</w:t>
            </w:r>
          </w:p>
          <w:p w14:paraId="3087466F" w14:textId="77777777" w:rsidR="00D650E8" w:rsidRPr="00D650E8" w:rsidRDefault="00D650E8" w:rsidP="00D650E8">
            <w:pPr>
              <w:widowControl/>
              <w:ind w:right="-851"/>
              <w:jc w:val="both"/>
              <w:rPr>
                <w:b/>
                <w:sz w:val="23"/>
                <w:szCs w:val="23"/>
              </w:rPr>
            </w:pPr>
          </w:p>
        </w:tc>
      </w:tr>
    </w:tbl>
    <w:p w14:paraId="05941BC6" w14:textId="77777777" w:rsidR="00B75337" w:rsidRPr="00352EB2" w:rsidRDefault="00B75337" w:rsidP="00352EB2">
      <w:pPr>
        <w:widowControl/>
        <w:ind w:right="-851"/>
        <w:jc w:val="both"/>
        <w:rPr>
          <w:b/>
          <w:sz w:val="23"/>
          <w:szCs w:val="23"/>
        </w:rPr>
      </w:pPr>
    </w:p>
    <w:p w14:paraId="1DFA2C3C" w14:textId="77777777" w:rsidR="00751F22" w:rsidRPr="009E2694" w:rsidRDefault="00751F22" w:rsidP="00352EB2">
      <w:pPr>
        <w:pStyle w:val="a3"/>
        <w:tabs>
          <w:tab w:val="left" w:pos="1276"/>
        </w:tabs>
        <w:spacing w:before="0"/>
        <w:ind w:firstLine="709"/>
        <w:rPr>
          <w:sz w:val="23"/>
          <w:szCs w:val="23"/>
          <w:lang w:val="ru-RU"/>
        </w:rPr>
      </w:pPr>
    </w:p>
    <w:sectPr w:rsidR="00751F22" w:rsidRPr="009E2694" w:rsidSect="00897C6F">
      <w:headerReference w:type="default" r:id="rId10"/>
      <w:endnotePr>
        <w:numFmt w:val="decimal"/>
      </w:endnotePr>
      <w:pgSz w:w="11907" w:h="16840"/>
      <w:pgMar w:top="851" w:right="851" w:bottom="96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B700" w14:textId="77777777" w:rsidR="00C800F8" w:rsidRDefault="00C800F8">
      <w:r>
        <w:separator/>
      </w:r>
    </w:p>
  </w:endnote>
  <w:endnote w:type="continuationSeparator" w:id="0">
    <w:p w14:paraId="5F017D2A" w14:textId="77777777" w:rsidR="00C800F8" w:rsidRDefault="00C8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C135" w14:textId="77777777" w:rsidR="00C800F8" w:rsidRDefault="00C800F8">
      <w:r>
        <w:separator/>
      </w:r>
    </w:p>
  </w:footnote>
  <w:footnote w:type="continuationSeparator" w:id="0">
    <w:p w14:paraId="20644DC1" w14:textId="77777777" w:rsidR="00C800F8" w:rsidRDefault="00C800F8">
      <w:r>
        <w:continuationSeparator/>
      </w:r>
    </w:p>
  </w:footnote>
  <w:footnote w:id="1">
    <w:p w14:paraId="30D01A58" w14:textId="77777777" w:rsidR="00CB2423" w:rsidRPr="00CB2423" w:rsidRDefault="00CB2423">
      <w:pPr>
        <w:pStyle w:val="af8"/>
      </w:pPr>
      <w:r>
        <w:rPr>
          <w:rStyle w:val="afa"/>
        </w:rPr>
        <w:footnoteRef/>
      </w:r>
      <w:r>
        <w:t xml:space="preserve"> </w:t>
      </w:r>
      <w:r w:rsidR="00156161" w:rsidRPr="00156161">
        <w:t>Применяется в случае подведомственности разрешения спора арбитражному суду</w:t>
      </w:r>
      <w:r>
        <w:t>.</w:t>
      </w:r>
    </w:p>
  </w:footnote>
  <w:footnote w:id="2">
    <w:p w14:paraId="3A8F7571" w14:textId="77777777" w:rsidR="00AC5857" w:rsidRDefault="00AC5857" w:rsidP="00CB2423">
      <w:pPr>
        <w:spacing w:line="264" w:lineRule="auto"/>
        <w:ind w:left="360" w:hanging="360"/>
        <w:outlineLvl w:val="0"/>
      </w:pPr>
      <w:r>
        <w:rPr>
          <w:rStyle w:val="afa"/>
        </w:rPr>
        <w:footnoteRef/>
      </w:r>
      <w:r>
        <w:t xml:space="preserve"> </w:t>
      </w:r>
      <w:r w:rsidRPr="0005346C">
        <w:rPr>
          <w:sz w:val="22"/>
          <w:szCs w:val="22"/>
        </w:rPr>
        <w:t xml:space="preserve">Дополнительно указываются реквизиты счета депо </w:t>
      </w:r>
      <w:r>
        <w:rPr>
          <w:sz w:val="22"/>
          <w:szCs w:val="22"/>
        </w:rPr>
        <w:t xml:space="preserve">в </w:t>
      </w:r>
      <w:r w:rsidRPr="0005346C">
        <w:rPr>
          <w:sz w:val="22"/>
          <w:szCs w:val="22"/>
        </w:rPr>
        <w:t>депозитари</w:t>
      </w:r>
      <w:r>
        <w:rPr>
          <w:sz w:val="22"/>
          <w:szCs w:val="22"/>
        </w:rPr>
        <w:t>и</w:t>
      </w:r>
      <w:r w:rsidR="00B7730D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93AC" w14:textId="77777777" w:rsidR="00B30819" w:rsidRDefault="0058719A">
    <w:pPr>
      <w:pStyle w:val="ab"/>
      <w:jc w:val="center"/>
    </w:pPr>
    <w:r>
      <w:fldChar w:fldCharType="begin"/>
    </w:r>
    <w:r w:rsidR="00326D70">
      <w:instrText xml:space="preserve"> PAGE   \* MERGEFORMAT </w:instrText>
    </w:r>
    <w:r>
      <w:fldChar w:fldCharType="separate"/>
    </w:r>
    <w:r w:rsidR="00897C6F">
      <w:rPr>
        <w:noProof/>
      </w:rPr>
      <w:t>5</w:t>
    </w:r>
    <w:r>
      <w:rPr>
        <w:noProof/>
      </w:rPr>
      <w:fldChar w:fldCharType="end"/>
    </w:r>
  </w:p>
  <w:p w14:paraId="173BF651" w14:textId="77777777" w:rsidR="00B30819" w:rsidRDefault="00B3081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F3E"/>
    <w:multiLevelType w:val="multilevel"/>
    <w:tmpl w:val="A9B0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50A624CC"/>
    <w:multiLevelType w:val="hybridMultilevel"/>
    <w:tmpl w:val="2E0CCF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1349B"/>
    <w:multiLevelType w:val="multilevel"/>
    <w:tmpl w:val="CF2AF4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" w15:restartNumberingAfterBreak="0">
    <w:nsid w:val="59F60618"/>
    <w:multiLevelType w:val="multilevel"/>
    <w:tmpl w:val="EC9CA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3836CB"/>
    <w:multiLevelType w:val="hybridMultilevel"/>
    <w:tmpl w:val="C16E485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85AC7"/>
    <w:multiLevelType w:val="multilevel"/>
    <w:tmpl w:val="9B50C4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64"/>
    <w:rsid w:val="0000239B"/>
    <w:rsid w:val="00003586"/>
    <w:rsid w:val="00004A12"/>
    <w:rsid w:val="000073F5"/>
    <w:rsid w:val="00014FCF"/>
    <w:rsid w:val="00015108"/>
    <w:rsid w:val="00015B32"/>
    <w:rsid w:val="00021B64"/>
    <w:rsid w:val="00023294"/>
    <w:rsid w:val="000324B0"/>
    <w:rsid w:val="00034347"/>
    <w:rsid w:val="00034DE0"/>
    <w:rsid w:val="0003699D"/>
    <w:rsid w:val="00042880"/>
    <w:rsid w:val="00042D6F"/>
    <w:rsid w:val="0004350E"/>
    <w:rsid w:val="0004548A"/>
    <w:rsid w:val="00045498"/>
    <w:rsid w:val="000460DA"/>
    <w:rsid w:val="000508A9"/>
    <w:rsid w:val="000521BB"/>
    <w:rsid w:val="0005346C"/>
    <w:rsid w:val="00054C39"/>
    <w:rsid w:val="00056D60"/>
    <w:rsid w:val="00063E7F"/>
    <w:rsid w:val="00064995"/>
    <w:rsid w:val="0006790E"/>
    <w:rsid w:val="00072912"/>
    <w:rsid w:val="0007580F"/>
    <w:rsid w:val="0008392F"/>
    <w:rsid w:val="00083A54"/>
    <w:rsid w:val="00085946"/>
    <w:rsid w:val="0008629F"/>
    <w:rsid w:val="00086F64"/>
    <w:rsid w:val="00090CC8"/>
    <w:rsid w:val="00092719"/>
    <w:rsid w:val="000A25B5"/>
    <w:rsid w:val="000A4C58"/>
    <w:rsid w:val="000B6812"/>
    <w:rsid w:val="000B75D9"/>
    <w:rsid w:val="000C1A1C"/>
    <w:rsid w:val="000C3C57"/>
    <w:rsid w:val="000C4EE7"/>
    <w:rsid w:val="000D0002"/>
    <w:rsid w:val="000D17AA"/>
    <w:rsid w:val="000D5CAC"/>
    <w:rsid w:val="000D7E9B"/>
    <w:rsid w:val="000E1F01"/>
    <w:rsid w:val="000E3843"/>
    <w:rsid w:val="000E72DA"/>
    <w:rsid w:val="000F4C96"/>
    <w:rsid w:val="000F4E10"/>
    <w:rsid w:val="000F4E6C"/>
    <w:rsid w:val="000F702F"/>
    <w:rsid w:val="000F7750"/>
    <w:rsid w:val="00101780"/>
    <w:rsid w:val="00103187"/>
    <w:rsid w:val="00104EEB"/>
    <w:rsid w:val="00105DCD"/>
    <w:rsid w:val="001071E0"/>
    <w:rsid w:val="0010778E"/>
    <w:rsid w:val="00107CB7"/>
    <w:rsid w:val="0011111C"/>
    <w:rsid w:val="0011464C"/>
    <w:rsid w:val="001151FC"/>
    <w:rsid w:val="001223EE"/>
    <w:rsid w:val="001226BB"/>
    <w:rsid w:val="00123224"/>
    <w:rsid w:val="00126866"/>
    <w:rsid w:val="00130D97"/>
    <w:rsid w:val="0013602C"/>
    <w:rsid w:val="00136EE9"/>
    <w:rsid w:val="00140174"/>
    <w:rsid w:val="0014248B"/>
    <w:rsid w:val="0014359E"/>
    <w:rsid w:val="00146BC3"/>
    <w:rsid w:val="00151EFF"/>
    <w:rsid w:val="00156161"/>
    <w:rsid w:val="00156272"/>
    <w:rsid w:val="0016277B"/>
    <w:rsid w:val="00163C65"/>
    <w:rsid w:val="00165542"/>
    <w:rsid w:val="001656B8"/>
    <w:rsid w:val="00175A7E"/>
    <w:rsid w:val="00176359"/>
    <w:rsid w:val="001769C8"/>
    <w:rsid w:val="001770C9"/>
    <w:rsid w:val="00177964"/>
    <w:rsid w:val="00184807"/>
    <w:rsid w:val="001860A3"/>
    <w:rsid w:val="00186F09"/>
    <w:rsid w:val="00187D64"/>
    <w:rsid w:val="001925C6"/>
    <w:rsid w:val="00192840"/>
    <w:rsid w:val="00197958"/>
    <w:rsid w:val="001A0A8C"/>
    <w:rsid w:val="001A185C"/>
    <w:rsid w:val="001A2016"/>
    <w:rsid w:val="001A6083"/>
    <w:rsid w:val="001A687E"/>
    <w:rsid w:val="001A69A1"/>
    <w:rsid w:val="001A7A48"/>
    <w:rsid w:val="001B44BF"/>
    <w:rsid w:val="001B45B1"/>
    <w:rsid w:val="001C7333"/>
    <w:rsid w:val="001D1357"/>
    <w:rsid w:val="001D1AEA"/>
    <w:rsid w:val="001D3ABB"/>
    <w:rsid w:val="001D56C3"/>
    <w:rsid w:val="001D61D3"/>
    <w:rsid w:val="001D675B"/>
    <w:rsid w:val="001D7027"/>
    <w:rsid w:val="001E3CC3"/>
    <w:rsid w:val="001E4CF7"/>
    <w:rsid w:val="001E6DC8"/>
    <w:rsid w:val="001F0860"/>
    <w:rsid w:val="001F4359"/>
    <w:rsid w:val="001F5837"/>
    <w:rsid w:val="001F6192"/>
    <w:rsid w:val="001F731A"/>
    <w:rsid w:val="001F7F10"/>
    <w:rsid w:val="002062FA"/>
    <w:rsid w:val="00207680"/>
    <w:rsid w:val="002079FF"/>
    <w:rsid w:val="002104F2"/>
    <w:rsid w:val="00216A82"/>
    <w:rsid w:val="0022110B"/>
    <w:rsid w:val="0022509D"/>
    <w:rsid w:val="00230482"/>
    <w:rsid w:val="002334DB"/>
    <w:rsid w:val="00233D7C"/>
    <w:rsid w:val="00234E03"/>
    <w:rsid w:val="00235C49"/>
    <w:rsid w:val="00236D1D"/>
    <w:rsid w:val="002370F3"/>
    <w:rsid w:val="00240E95"/>
    <w:rsid w:val="00241D03"/>
    <w:rsid w:val="002428E2"/>
    <w:rsid w:val="00246102"/>
    <w:rsid w:val="00247760"/>
    <w:rsid w:val="002509BD"/>
    <w:rsid w:val="00251105"/>
    <w:rsid w:val="0025511F"/>
    <w:rsid w:val="00255137"/>
    <w:rsid w:val="00257961"/>
    <w:rsid w:val="002632A0"/>
    <w:rsid w:val="002667BD"/>
    <w:rsid w:val="0027134E"/>
    <w:rsid w:val="00271843"/>
    <w:rsid w:val="00273CB4"/>
    <w:rsid w:val="0027481A"/>
    <w:rsid w:val="00276DA6"/>
    <w:rsid w:val="00280215"/>
    <w:rsid w:val="002811A5"/>
    <w:rsid w:val="00283DCA"/>
    <w:rsid w:val="00284E6C"/>
    <w:rsid w:val="00287612"/>
    <w:rsid w:val="002940DE"/>
    <w:rsid w:val="00294C70"/>
    <w:rsid w:val="00296959"/>
    <w:rsid w:val="002A0109"/>
    <w:rsid w:val="002A15EA"/>
    <w:rsid w:val="002A3F96"/>
    <w:rsid w:val="002B640B"/>
    <w:rsid w:val="002B7C98"/>
    <w:rsid w:val="002C1476"/>
    <w:rsid w:val="002C48FE"/>
    <w:rsid w:val="002D0F57"/>
    <w:rsid w:val="002D1ADF"/>
    <w:rsid w:val="002D632F"/>
    <w:rsid w:val="002E0089"/>
    <w:rsid w:val="002E0E94"/>
    <w:rsid w:val="002E1A00"/>
    <w:rsid w:val="002E43D8"/>
    <w:rsid w:val="002E46F7"/>
    <w:rsid w:val="002E6CBC"/>
    <w:rsid w:val="002F1896"/>
    <w:rsid w:val="002F3011"/>
    <w:rsid w:val="002F3901"/>
    <w:rsid w:val="002F4B3E"/>
    <w:rsid w:val="002F6745"/>
    <w:rsid w:val="002F7C10"/>
    <w:rsid w:val="0030458C"/>
    <w:rsid w:val="003068F7"/>
    <w:rsid w:val="00307673"/>
    <w:rsid w:val="00310151"/>
    <w:rsid w:val="0031071A"/>
    <w:rsid w:val="00312317"/>
    <w:rsid w:val="003169D3"/>
    <w:rsid w:val="00325F27"/>
    <w:rsid w:val="003260A9"/>
    <w:rsid w:val="00326D70"/>
    <w:rsid w:val="003311D7"/>
    <w:rsid w:val="003317E9"/>
    <w:rsid w:val="00331AF5"/>
    <w:rsid w:val="00332E88"/>
    <w:rsid w:val="00334D51"/>
    <w:rsid w:val="00337606"/>
    <w:rsid w:val="00337C65"/>
    <w:rsid w:val="003404C8"/>
    <w:rsid w:val="0034258A"/>
    <w:rsid w:val="0034653E"/>
    <w:rsid w:val="00350A98"/>
    <w:rsid w:val="00352EB2"/>
    <w:rsid w:val="00361E76"/>
    <w:rsid w:val="003646C1"/>
    <w:rsid w:val="003701F0"/>
    <w:rsid w:val="0037074A"/>
    <w:rsid w:val="0037769D"/>
    <w:rsid w:val="003777D2"/>
    <w:rsid w:val="00377EF4"/>
    <w:rsid w:val="00383DF4"/>
    <w:rsid w:val="0038406B"/>
    <w:rsid w:val="003853F2"/>
    <w:rsid w:val="00390358"/>
    <w:rsid w:val="00391B7E"/>
    <w:rsid w:val="0039356F"/>
    <w:rsid w:val="003A2018"/>
    <w:rsid w:val="003A3CDD"/>
    <w:rsid w:val="003B0707"/>
    <w:rsid w:val="003B3389"/>
    <w:rsid w:val="003B6A25"/>
    <w:rsid w:val="003C1B35"/>
    <w:rsid w:val="003C31D6"/>
    <w:rsid w:val="003C5758"/>
    <w:rsid w:val="003C5EF5"/>
    <w:rsid w:val="003C6DB1"/>
    <w:rsid w:val="003D1BD5"/>
    <w:rsid w:val="003D3000"/>
    <w:rsid w:val="003D3267"/>
    <w:rsid w:val="003D37E9"/>
    <w:rsid w:val="003E1F32"/>
    <w:rsid w:val="003E1F51"/>
    <w:rsid w:val="003E6A91"/>
    <w:rsid w:val="003E77BA"/>
    <w:rsid w:val="003F4991"/>
    <w:rsid w:val="003F4A37"/>
    <w:rsid w:val="00401932"/>
    <w:rsid w:val="00406079"/>
    <w:rsid w:val="00406640"/>
    <w:rsid w:val="004101AC"/>
    <w:rsid w:val="00412A44"/>
    <w:rsid w:val="004152D8"/>
    <w:rsid w:val="00417E9D"/>
    <w:rsid w:val="004213BB"/>
    <w:rsid w:val="00422B75"/>
    <w:rsid w:val="00422D20"/>
    <w:rsid w:val="00425A3A"/>
    <w:rsid w:val="004302A4"/>
    <w:rsid w:val="0043225A"/>
    <w:rsid w:val="00432B60"/>
    <w:rsid w:val="0043334E"/>
    <w:rsid w:val="00433728"/>
    <w:rsid w:val="00434439"/>
    <w:rsid w:val="00434670"/>
    <w:rsid w:val="004416BA"/>
    <w:rsid w:val="00443221"/>
    <w:rsid w:val="004501A0"/>
    <w:rsid w:val="00452CDA"/>
    <w:rsid w:val="00452ED3"/>
    <w:rsid w:val="00462AE5"/>
    <w:rsid w:val="00466C93"/>
    <w:rsid w:val="004728A2"/>
    <w:rsid w:val="004744D5"/>
    <w:rsid w:val="00475EDC"/>
    <w:rsid w:val="00476102"/>
    <w:rsid w:val="00477248"/>
    <w:rsid w:val="004775C9"/>
    <w:rsid w:val="00485DDF"/>
    <w:rsid w:val="0049069C"/>
    <w:rsid w:val="00491CA1"/>
    <w:rsid w:val="00492D27"/>
    <w:rsid w:val="00494846"/>
    <w:rsid w:val="004958F6"/>
    <w:rsid w:val="00497064"/>
    <w:rsid w:val="004A14DF"/>
    <w:rsid w:val="004B0A34"/>
    <w:rsid w:val="004B2E7B"/>
    <w:rsid w:val="004C2FE2"/>
    <w:rsid w:val="004C57E5"/>
    <w:rsid w:val="004C740E"/>
    <w:rsid w:val="004D1055"/>
    <w:rsid w:val="004D2A63"/>
    <w:rsid w:val="004D2D02"/>
    <w:rsid w:val="004D3642"/>
    <w:rsid w:val="004E268D"/>
    <w:rsid w:val="004E6520"/>
    <w:rsid w:val="004E6ABB"/>
    <w:rsid w:val="004F1EE0"/>
    <w:rsid w:val="004F3E52"/>
    <w:rsid w:val="004F5075"/>
    <w:rsid w:val="004F7B8C"/>
    <w:rsid w:val="005018C2"/>
    <w:rsid w:val="005037FF"/>
    <w:rsid w:val="005040A2"/>
    <w:rsid w:val="0050506D"/>
    <w:rsid w:val="00510A6D"/>
    <w:rsid w:val="005110A3"/>
    <w:rsid w:val="0051297E"/>
    <w:rsid w:val="0051442F"/>
    <w:rsid w:val="00517C0E"/>
    <w:rsid w:val="00521327"/>
    <w:rsid w:val="00523232"/>
    <w:rsid w:val="00523C7C"/>
    <w:rsid w:val="00524C7E"/>
    <w:rsid w:val="00525196"/>
    <w:rsid w:val="00526946"/>
    <w:rsid w:val="00527384"/>
    <w:rsid w:val="00531667"/>
    <w:rsid w:val="005351D5"/>
    <w:rsid w:val="00536002"/>
    <w:rsid w:val="00536355"/>
    <w:rsid w:val="00544B92"/>
    <w:rsid w:val="0054762E"/>
    <w:rsid w:val="00554DB4"/>
    <w:rsid w:val="00555094"/>
    <w:rsid w:val="0055617E"/>
    <w:rsid w:val="00561C3D"/>
    <w:rsid w:val="0056216A"/>
    <w:rsid w:val="0056309F"/>
    <w:rsid w:val="005631CA"/>
    <w:rsid w:val="005649A6"/>
    <w:rsid w:val="00564A3B"/>
    <w:rsid w:val="00566DA9"/>
    <w:rsid w:val="00567507"/>
    <w:rsid w:val="00570392"/>
    <w:rsid w:val="005756F2"/>
    <w:rsid w:val="0057698B"/>
    <w:rsid w:val="005800CF"/>
    <w:rsid w:val="00580B71"/>
    <w:rsid w:val="005812DD"/>
    <w:rsid w:val="00583F21"/>
    <w:rsid w:val="0058719A"/>
    <w:rsid w:val="00590B38"/>
    <w:rsid w:val="00591606"/>
    <w:rsid w:val="005921A2"/>
    <w:rsid w:val="005A160E"/>
    <w:rsid w:val="005A373B"/>
    <w:rsid w:val="005A6B7D"/>
    <w:rsid w:val="005A7A86"/>
    <w:rsid w:val="005B2859"/>
    <w:rsid w:val="005B42D1"/>
    <w:rsid w:val="005B4B53"/>
    <w:rsid w:val="005B5593"/>
    <w:rsid w:val="005C03A3"/>
    <w:rsid w:val="005C31F0"/>
    <w:rsid w:val="005C4294"/>
    <w:rsid w:val="005C5A67"/>
    <w:rsid w:val="005D42C3"/>
    <w:rsid w:val="005D4FC9"/>
    <w:rsid w:val="005D6682"/>
    <w:rsid w:val="005D6B5A"/>
    <w:rsid w:val="005D7439"/>
    <w:rsid w:val="005E5FB3"/>
    <w:rsid w:val="005F20E2"/>
    <w:rsid w:val="005F3530"/>
    <w:rsid w:val="005F4027"/>
    <w:rsid w:val="005F51F0"/>
    <w:rsid w:val="005F5E11"/>
    <w:rsid w:val="005F7541"/>
    <w:rsid w:val="00602A75"/>
    <w:rsid w:val="00604E0A"/>
    <w:rsid w:val="006071B5"/>
    <w:rsid w:val="00612EBD"/>
    <w:rsid w:val="00614F7B"/>
    <w:rsid w:val="00617828"/>
    <w:rsid w:val="00617D45"/>
    <w:rsid w:val="0062388F"/>
    <w:rsid w:val="00623CCD"/>
    <w:rsid w:val="00627091"/>
    <w:rsid w:val="00631296"/>
    <w:rsid w:val="00634550"/>
    <w:rsid w:val="00635820"/>
    <w:rsid w:val="00636C1C"/>
    <w:rsid w:val="00643ADE"/>
    <w:rsid w:val="00646119"/>
    <w:rsid w:val="006506BB"/>
    <w:rsid w:val="00651CC4"/>
    <w:rsid w:val="00652D83"/>
    <w:rsid w:val="00657952"/>
    <w:rsid w:val="00660F06"/>
    <w:rsid w:val="00664777"/>
    <w:rsid w:val="00664841"/>
    <w:rsid w:val="00665076"/>
    <w:rsid w:val="00666350"/>
    <w:rsid w:val="006760F2"/>
    <w:rsid w:val="00677162"/>
    <w:rsid w:val="006800CD"/>
    <w:rsid w:val="00680D99"/>
    <w:rsid w:val="00681046"/>
    <w:rsid w:val="00683D6A"/>
    <w:rsid w:val="00685548"/>
    <w:rsid w:val="006855D6"/>
    <w:rsid w:val="0068649F"/>
    <w:rsid w:val="00694248"/>
    <w:rsid w:val="006950A6"/>
    <w:rsid w:val="006A236F"/>
    <w:rsid w:val="006A5A85"/>
    <w:rsid w:val="006A6B4E"/>
    <w:rsid w:val="006A6E33"/>
    <w:rsid w:val="006A7000"/>
    <w:rsid w:val="006B4194"/>
    <w:rsid w:val="006B5177"/>
    <w:rsid w:val="006B5AE2"/>
    <w:rsid w:val="006C525D"/>
    <w:rsid w:val="006C67AA"/>
    <w:rsid w:val="006C7FEF"/>
    <w:rsid w:val="006D1990"/>
    <w:rsid w:val="006D68E9"/>
    <w:rsid w:val="006E2C7C"/>
    <w:rsid w:val="006E5313"/>
    <w:rsid w:val="006F1856"/>
    <w:rsid w:val="006F1DDF"/>
    <w:rsid w:val="006F2825"/>
    <w:rsid w:val="006F6DCD"/>
    <w:rsid w:val="006F7EC9"/>
    <w:rsid w:val="00704749"/>
    <w:rsid w:val="007060FE"/>
    <w:rsid w:val="00706319"/>
    <w:rsid w:val="00711220"/>
    <w:rsid w:val="00713AFC"/>
    <w:rsid w:val="00713BE0"/>
    <w:rsid w:val="00714627"/>
    <w:rsid w:val="0071769D"/>
    <w:rsid w:val="007178AF"/>
    <w:rsid w:val="00722838"/>
    <w:rsid w:val="0072535B"/>
    <w:rsid w:val="00725A4E"/>
    <w:rsid w:val="007315D5"/>
    <w:rsid w:val="00731C33"/>
    <w:rsid w:val="00733A64"/>
    <w:rsid w:val="00734FFF"/>
    <w:rsid w:val="00741E50"/>
    <w:rsid w:val="00743B9C"/>
    <w:rsid w:val="00744BFC"/>
    <w:rsid w:val="00746599"/>
    <w:rsid w:val="00746883"/>
    <w:rsid w:val="00747535"/>
    <w:rsid w:val="007508C2"/>
    <w:rsid w:val="00750ACD"/>
    <w:rsid w:val="00751F22"/>
    <w:rsid w:val="00753AB1"/>
    <w:rsid w:val="00760CE3"/>
    <w:rsid w:val="00762C2A"/>
    <w:rsid w:val="007639AB"/>
    <w:rsid w:val="00765732"/>
    <w:rsid w:val="0077228E"/>
    <w:rsid w:val="00773DDE"/>
    <w:rsid w:val="00775250"/>
    <w:rsid w:val="0078060D"/>
    <w:rsid w:val="007813B7"/>
    <w:rsid w:val="00781F15"/>
    <w:rsid w:val="00792DEC"/>
    <w:rsid w:val="007A25EF"/>
    <w:rsid w:val="007A4189"/>
    <w:rsid w:val="007A4433"/>
    <w:rsid w:val="007A5052"/>
    <w:rsid w:val="007C0934"/>
    <w:rsid w:val="007C6E01"/>
    <w:rsid w:val="007C714F"/>
    <w:rsid w:val="007C75F5"/>
    <w:rsid w:val="007D1EBC"/>
    <w:rsid w:val="007D2484"/>
    <w:rsid w:val="007D5B15"/>
    <w:rsid w:val="007D7B99"/>
    <w:rsid w:val="007E30C2"/>
    <w:rsid w:val="007E78BE"/>
    <w:rsid w:val="007E7CE8"/>
    <w:rsid w:val="007F5FE0"/>
    <w:rsid w:val="007F74D1"/>
    <w:rsid w:val="007F75C8"/>
    <w:rsid w:val="008007EF"/>
    <w:rsid w:val="00800C58"/>
    <w:rsid w:val="00801DE2"/>
    <w:rsid w:val="0080284A"/>
    <w:rsid w:val="00804A81"/>
    <w:rsid w:val="00805BA8"/>
    <w:rsid w:val="0080634D"/>
    <w:rsid w:val="008072A8"/>
    <w:rsid w:val="00807F72"/>
    <w:rsid w:val="008139D9"/>
    <w:rsid w:val="0081442E"/>
    <w:rsid w:val="008216B0"/>
    <w:rsid w:val="008227CE"/>
    <w:rsid w:val="00822E83"/>
    <w:rsid w:val="00824999"/>
    <w:rsid w:val="00825BEB"/>
    <w:rsid w:val="008273B6"/>
    <w:rsid w:val="00827C3D"/>
    <w:rsid w:val="00831165"/>
    <w:rsid w:val="00831714"/>
    <w:rsid w:val="008328E0"/>
    <w:rsid w:val="00833A1E"/>
    <w:rsid w:val="00836846"/>
    <w:rsid w:val="00836E17"/>
    <w:rsid w:val="0083712B"/>
    <w:rsid w:val="008433B0"/>
    <w:rsid w:val="008450F0"/>
    <w:rsid w:val="00846D4E"/>
    <w:rsid w:val="00847A07"/>
    <w:rsid w:val="00851314"/>
    <w:rsid w:val="0085437E"/>
    <w:rsid w:val="00855437"/>
    <w:rsid w:val="00857B86"/>
    <w:rsid w:val="00857B9C"/>
    <w:rsid w:val="00866B5C"/>
    <w:rsid w:val="00870867"/>
    <w:rsid w:val="00875837"/>
    <w:rsid w:val="008760C7"/>
    <w:rsid w:val="00883785"/>
    <w:rsid w:val="00883A2B"/>
    <w:rsid w:val="008874E2"/>
    <w:rsid w:val="00887A60"/>
    <w:rsid w:val="00897C6F"/>
    <w:rsid w:val="00897F3D"/>
    <w:rsid w:val="008A0C8B"/>
    <w:rsid w:val="008A2A35"/>
    <w:rsid w:val="008A3584"/>
    <w:rsid w:val="008A3C66"/>
    <w:rsid w:val="008A44DF"/>
    <w:rsid w:val="008A47B5"/>
    <w:rsid w:val="008B3C5C"/>
    <w:rsid w:val="008B68E9"/>
    <w:rsid w:val="008B6D61"/>
    <w:rsid w:val="008B6E97"/>
    <w:rsid w:val="008C2609"/>
    <w:rsid w:val="008C32CC"/>
    <w:rsid w:val="008C57F6"/>
    <w:rsid w:val="008C58DF"/>
    <w:rsid w:val="008C5945"/>
    <w:rsid w:val="008C5BEC"/>
    <w:rsid w:val="008C7D60"/>
    <w:rsid w:val="008C7E5E"/>
    <w:rsid w:val="008D315B"/>
    <w:rsid w:val="008D6822"/>
    <w:rsid w:val="008E4C8E"/>
    <w:rsid w:val="008E687C"/>
    <w:rsid w:val="008F044E"/>
    <w:rsid w:val="008F2734"/>
    <w:rsid w:val="008F2D9B"/>
    <w:rsid w:val="0090076B"/>
    <w:rsid w:val="00901000"/>
    <w:rsid w:val="00901665"/>
    <w:rsid w:val="00905178"/>
    <w:rsid w:val="00911F1D"/>
    <w:rsid w:val="00913488"/>
    <w:rsid w:val="00914162"/>
    <w:rsid w:val="00915046"/>
    <w:rsid w:val="009152F6"/>
    <w:rsid w:val="00930514"/>
    <w:rsid w:val="00931097"/>
    <w:rsid w:val="00932679"/>
    <w:rsid w:val="00932D08"/>
    <w:rsid w:val="009450F3"/>
    <w:rsid w:val="009461A3"/>
    <w:rsid w:val="00946BCE"/>
    <w:rsid w:val="00950CBA"/>
    <w:rsid w:val="00952093"/>
    <w:rsid w:val="009532BB"/>
    <w:rsid w:val="00953404"/>
    <w:rsid w:val="00955ABA"/>
    <w:rsid w:val="009604ED"/>
    <w:rsid w:val="00962AFC"/>
    <w:rsid w:val="00963BAA"/>
    <w:rsid w:val="0096444A"/>
    <w:rsid w:val="00964498"/>
    <w:rsid w:val="00970146"/>
    <w:rsid w:val="00971C5F"/>
    <w:rsid w:val="00976079"/>
    <w:rsid w:val="00982C43"/>
    <w:rsid w:val="00995492"/>
    <w:rsid w:val="009A2530"/>
    <w:rsid w:val="009A6099"/>
    <w:rsid w:val="009A60D1"/>
    <w:rsid w:val="009A6458"/>
    <w:rsid w:val="009B0D76"/>
    <w:rsid w:val="009B7AA6"/>
    <w:rsid w:val="009C1C4D"/>
    <w:rsid w:val="009C32D9"/>
    <w:rsid w:val="009C4971"/>
    <w:rsid w:val="009D1730"/>
    <w:rsid w:val="009D3CFA"/>
    <w:rsid w:val="009D4B87"/>
    <w:rsid w:val="009D51B3"/>
    <w:rsid w:val="009D642B"/>
    <w:rsid w:val="009D6A3E"/>
    <w:rsid w:val="009D6CC0"/>
    <w:rsid w:val="009D7D17"/>
    <w:rsid w:val="009D7F05"/>
    <w:rsid w:val="009E0E1E"/>
    <w:rsid w:val="009E1D1D"/>
    <w:rsid w:val="009E2694"/>
    <w:rsid w:val="009E29F5"/>
    <w:rsid w:val="009E5958"/>
    <w:rsid w:val="009F260E"/>
    <w:rsid w:val="009F2ED8"/>
    <w:rsid w:val="009F3045"/>
    <w:rsid w:val="009F3AEF"/>
    <w:rsid w:val="009F3F93"/>
    <w:rsid w:val="009F4F4A"/>
    <w:rsid w:val="009F73A9"/>
    <w:rsid w:val="009F7B3D"/>
    <w:rsid w:val="00A0232B"/>
    <w:rsid w:val="00A04E50"/>
    <w:rsid w:val="00A05DC5"/>
    <w:rsid w:val="00A05E61"/>
    <w:rsid w:val="00A12BF0"/>
    <w:rsid w:val="00A13C66"/>
    <w:rsid w:val="00A15EAA"/>
    <w:rsid w:val="00A21D9C"/>
    <w:rsid w:val="00A24249"/>
    <w:rsid w:val="00A26DF4"/>
    <w:rsid w:val="00A30C6D"/>
    <w:rsid w:val="00A34EBB"/>
    <w:rsid w:val="00A35875"/>
    <w:rsid w:val="00A36A01"/>
    <w:rsid w:val="00A37D28"/>
    <w:rsid w:val="00A43F50"/>
    <w:rsid w:val="00A445AA"/>
    <w:rsid w:val="00A45522"/>
    <w:rsid w:val="00A45575"/>
    <w:rsid w:val="00A4574E"/>
    <w:rsid w:val="00A45BA2"/>
    <w:rsid w:val="00A47B36"/>
    <w:rsid w:val="00A5225D"/>
    <w:rsid w:val="00A53D57"/>
    <w:rsid w:val="00A542D5"/>
    <w:rsid w:val="00A5496B"/>
    <w:rsid w:val="00A57C0D"/>
    <w:rsid w:val="00A60277"/>
    <w:rsid w:val="00A60AC7"/>
    <w:rsid w:val="00A63E96"/>
    <w:rsid w:val="00A65E51"/>
    <w:rsid w:val="00A71C2B"/>
    <w:rsid w:val="00A71F97"/>
    <w:rsid w:val="00A73C1C"/>
    <w:rsid w:val="00A75F3F"/>
    <w:rsid w:val="00A8006B"/>
    <w:rsid w:val="00A8015E"/>
    <w:rsid w:val="00A8593B"/>
    <w:rsid w:val="00A86089"/>
    <w:rsid w:val="00A90AB4"/>
    <w:rsid w:val="00A9649D"/>
    <w:rsid w:val="00A9783E"/>
    <w:rsid w:val="00AA0EDA"/>
    <w:rsid w:val="00AA1274"/>
    <w:rsid w:val="00AA1BF0"/>
    <w:rsid w:val="00AA1D9D"/>
    <w:rsid w:val="00AA24FB"/>
    <w:rsid w:val="00AA2A76"/>
    <w:rsid w:val="00AA431D"/>
    <w:rsid w:val="00AA5932"/>
    <w:rsid w:val="00AA66A1"/>
    <w:rsid w:val="00AA6D28"/>
    <w:rsid w:val="00AA7C65"/>
    <w:rsid w:val="00AB633A"/>
    <w:rsid w:val="00AB7AA2"/>
    <w:rsid w:val="00AC09F4"/>
    <w:rsid w:val="00AC12DE"/>
    <w:rsid w:val="00AC5857"/>
    <w:rsid w:val="00AD0D28"/>
    <w:rsid w:val="00AD23FF"/>
    <w:rsid w:val="00AD3231"/>
    <w:rsid w:val="00AE3AC1"/>
    <w:rsid w:val="00AE7EDA"/>
    <w:rsid w:val="00AF7358"/>
    <w:rsid w:val="00B02E68"/>
    <w:rsid w:val="00B046BC"/>
    <w:rsid w:val="00B05520"/>
    <w:rsid w:val="00B07818"/>
    <w:rsid w:val="00B07D68"/>
    <w:rsid w:val="00B107E2"/>
    <w:rsid w:val="00B13F9B"/>
    <w:rsid w:val="00B15307"/>
    <w:rsid w:val="00B21317"/>
    <w:rsid w:val="00B25DD2"/>
    <w:rsid w:val="00B30819"/>
    <w:rsid w:val="00B313C3"/>
    <w:rsid w:val="00B336F2"/>
    <w:rsid w:val="00B365E6"/>
    <w:rsid w:val="00B40B19"/>
    <w:rsid w:val="00B415D5"/>
    <w:rsid w:val="00B42D22"/>
    <w:rsid w:val="00B462B3"/>
    <w:rsid w:val="00B463A4"/>
    <w:rsid w:val="00B51AFD"/>
    <w:rsid w:val="00B542BD"/>
    <w:rsid w:val="00B6019B"/>
    <w:rsid w:val="00B604C2"/>
    <w:rsid w:val="00B63169"/>
    <w:rsid w:val="00B75337"/>
    <w:rsid w:val="00B7730D"/>
    <w:rsid w:val="00B77FE5"/>
    <w:rsid w:val="00B81DCF"/>
    <w:rsid w:val="00B820F9"/>
    <w:rsid w:val="00B82571"/>
    <w:rsid w:val="00B85652"/>
    <w:rsid w:val="00B85A33"/>
    <w:rsid w:val="00B85FF7"/>
    <w:rsid w:val="00B87B5D"/>
    <w:rsid w:val="00B87FF2"/>
    <w:rsid w:val="00B91410"/>
    <w:rsid w:val="00B91937"/>
    <w:rsid w:val="00B930A3"/>
    <w:rsid w:val="00B971CD"/>
    <w:rsid w:val="00B97ACA"/>
    <w:rsid w:val="00BA361C"/>
    <w:rsid w:val="00BA734D"/>
    <w:rsid w:val="00BB0B0F"/>
    <w:rsid w:val="00BB0EF2"/>
    <w:rsid w:val="00BB3911"/>
    <w:rsid w:val="00BB3AF4"/>
    <w:rsid w:val="00BB402B"/>
    <w:rsid w:val="00BB4B88"/>
    <w:rsid w:val="00BB5A0B"/>
    <w:rsid w:val="00BB7C29"/>
    <w:rsid w:val="00BB7E45"/>
    <w:rsid w:val="00BC6269"/>
    <w:rsid w:val="00BC677B"/>
    <w:rsid w:val="00BD49CD"/>
    <w:rsid w:val="00BD4A64"/>
    <w:rsid w:val="00BD5ABC"/>
    <w:rsid w:val="00BE0C2C"/>
    <w:rsid w:val="00BE11FF"/>
    <w:rsid w:val="00BE1B1B"/>
    <w:rsid w:val="00BE334F"/>
    <w:rsid w:val="00BE55D1"/>
    <w:rsid w:val="00BE706D"/>
    <w:rsid w:val="00BF122B"/>
    <w:rsid w:val="00BF3100"/>
    <w:rsid w:val="00BF505E"/>
    <w:rsid w:val="00C00F51"/>
    <w:rsid w:val="00C017E8"/>
    <w:rsid w:val="00C036F5"/>
    <w:rsid w:val="00C03EB9"/>
    <w:rsid w:val="00C10A1D"/>
    <w:rsid w:val="00C11B49"/>
    <w:rsid w:val="00C14C30"/>
    <w:rsid w:val="00C14DA5"/>
    <w:rsid w:val="00C15CBF"/>
    <w:rsid w:val="00C2039C"/>
    <w:rsid w:val="00C259F6"/>
    <w:rsid w:val="00C2609F"/>
    <w:rsid w:val="00C32771"/>
    <w:rsid w:val="00C3614B"/>
    <w:rsid w:val="00C44E99"/>
    <w:rsid w:val="00C45C7F"/>
    <w:rsid w:val="00C53D7F"/>
    <w:rsid w:val="00C55F55"/>
    <w:rsid w:val="00C649B6"/>
    <w:rsid w:val="00C66FB1"/>
    <w:rsid w:val="00C67128"/>
    <w:rsid w:val="00C703EB"/>
    <w:rsid w:val="00C71AC1"/>
    <w:rsid w:val="00C728DC"/>
    <w:rsid w:val="00C73CEB"/>
    <w:rsid w:val="00C74007"/>
    <w:rsid w:val="00C75697"/>
    <w:rsid w:val="00C7623E"/>
    <w:rsid w:val="00C76A6E"/>
    <w:rsid w:val="00C76BE5"/>
    <w:rsid w:val="00C800F8"/>
    <w:rsid w:val="00C82D95"/>
    <w:rsid w:val="00C864DF"/>
    <w:rsid w:val="00C86EE5"/>
    <w:rsid w:val="00C8711C"/>
    <w:rsid w:val="00C87B32"/>
    <w:rsid w:val="00C90C90"/>
    <w:rsid w:val="00C937BA"/>
    <w:rsid w:val="00C9762A"/>
    <w:rsid w:val="00CA0832"/>
    <w:rsid w:val="00CA22D5"/>
    <w:rsid w:val="00CA6FF4"/>
    <w:rsid w:val="00CB1E5A"/>
    <w:rsid w:val="00CB1F40"/>
    <w:rsid w:val="00CB2423"/>
    <w:rsid w:val="00CB2729"/>
    <w:rsid w:val="00CB55B7"/>
    <w:rsid w:val="00CB5B2C"/>
    <w:rsid w:val="00CB79A6"/>
    <w:rsid w:val="00CC2BF0"/>
    <w:rsid w:val="00CC4E99"/>
    <w:rsid w:val="00CC7A3C"/>
    <w:rsid w:val="00CD06D0"/>
    <w:rsid w:val="00CD5C12"/>
    <w:rsid w:val="00CD7369"/>
    <w:rsid w:val="00CE3A5F"/>
    <w:rsid w:val="00CE4500"/>
    <w:rsid w:val="00CE55A3"/>
    <w:rsid w:val="00CE65FF"/>
    <w:rsid w:val="00CF0112"/>
    <w:rsid w:val="00CF0564"/>
    <w:rsid w:val="00CF7166"/>
    <w:rsid w:val="00D020E4"/>
    <w:rsid w:val="00D05B1B"/>
    <w:rsid w:val="00D1195B"/>
    <w:rsid w:val="00D1232F"/>
    <w:rsid w:val="00D14E4C"/>
    <w:rsid w:val="00D21101"/>
    <w:rsid w:val="00D22A91"/>
    <w:rsid w:val="00D2690F"/>
    <w:rsid w:val="00D332A0"/>
    <w:rsid w:val="00D3422E"/>
    <w:rsid w:val="00D34A00"/>
    <w:rsid w:val="00D36E36"/>
    <w:rsid w:val="00D37AAA"/>
    <w:rsid w:val="00D40EDD"/>
    <w:rsid w:val="00D42B7C"/>
    <w:rsid w:val="00D4309B"/>
    <w:rsid w:val="00D45516"/>
    <w:rsid w:val="00D47EEF"/>
    <w:rsid w:val="00D51475"/>
    <w:rsid w:val="00D514C5"/>
    <w:rsid w:val="00D51ED5"/>
    <w:rsid w:val="00D539C2"/>
    <w:rsid w:val="00D542E4"/>
    <w:rsid w:val="00D56561"/>
    <w:rsid w:val="00D5744D"/>
    <w:rsid w:val="00D57472"/>
    <w:rsid w:val="00D577F7"/>
    <w:rsid w:val="00D5790F"/>
    <w:rsid w:val="00D650E8"/>
    <w:rsid w:val="00D66310"/>
    <w:rsid w:val="00D70D77"/>
    <w:rsid w:val="00D743C4"/>
    <w:rsid w:val="00D74662"/>
    <w:rsid w:val="00D748B5"/>
    <w:rsid w:val="00D7633D"/>
    <w:rsid w:val="00D802A1"/>
    <w:rsid w:val="00D818CE"/>
    <w:rsid w:val="00D8319A"/>
    <w:rsid w:val="00D84723"/>
    <w:rsid w:val="00D87014"/>
    <w:rsid w:val="00D87F7E"/>
    <w:rsid w:val="00D910A7"/>
    <w:rsid w:val="00D93218"/>
    <w:rsid w:val="00D95DF5"/>
    <w:rsid w:val="00D96100"/>
    <w:rsid w:val="00DA0102"/>
    <w:rsid w:val="00DA381D"/>
    <w:rsid w:val="00DA3C31"/>
    <w:rsid w:val="00DA6FC0"/>
    <w:rsid w:val="00DB0C82"/>
    <w:rsid w:val="00DB19B7"/>
    <w:rsid w:val="00DB5B68"/>
    <w:rsid w:val="00DB6864"/>
    <w:rsid w:val="00DD201C"/>
    <w:rsid w:val="00DD2E9A"/>
    <w:rsid w:val="00DD305A"/>
    <w:rsid w:val="00DD5319"/>
    <w:rsid w:val="00DD6188"/>
    <w:rsid w:val="00DD64DA"/>
    <w:rsid w:val="00DE2F5F"/>
    <w:rsid w:val="00DE4F7D"/>
    <w:rsid w:val="00DF0D28"/>
    <w:rsid w:val="00DF4432"/>
    <w:rsid w:val="00DF468F"/>
    <w:rsid w:val="00DF78D1"/>
    <w:rsid w:val="00E06264"/>
    <w:rsid w:val="00E127C6"/>
    <w:rsid w:val="00E14E70"/>
    <w:rsid w:val="00E15313"/>
    <w:rsid w:val="00E24AE6"/>
    <w:rsid w:val="00E24E7E"/>
    <w:rsid w:val="00E25CFC"/>
    <w:rsid w:val="00E26C4C"/>
    <w:rsid w:val="00E3078D"/>
    <w:rsid w:val="00E3269D"/>
    <w:rsid w:val="00E404CF"/>
    <w:rsid w:val="00E4630F"/>
    <w:rsid w:val="00E504F5"/>
    <w:rsid w:val="00E51238"/>
    <w:rsid w:val="00E5364A"/>
    <w:rsid w:val="00E55F9E"/>
    <w:rsid w:val="00E57C3B"/>
    <w:rsid w:val="00E63870"/>
    <w:rsid w:val="00E6388F"/>
    <w:rsid w:val="00E669EB"/>
    <w:rsid w:val="00E71750"/>
    <w:rsid w:val="00E719A2"/>
    <w:rsid w:val="00E72887"/>
    <w:rsid w:val="00E73A48"/>
    <w:rsid w:val="00E74B7C"/>
    <w:rsid w:val="00E7771B"/>
    <w:rsid w:val="00E86F40"/>
    <w:rsid w:val="00E928EF"/>
    <w:rsid w:val="00E94123"/>
    <w:rsid w:val="00EA0023"/>
    <w:rsid w:val="00EA18FD"/>
    <w:rsid w:val="00EA1FFA"/>
    <w:rsid w:val="00EA701B"/>
    <w:rsid w:val="00EA7F88"/>
    <w:rsid w:val="00EB05D3"/>
    <w:rsid w:val="00EB3E02"/>
    <w:rsid w:val="00EB46A4"/>
    <w:rsid w:val="00EB7A58"/>
    <w:rsid w:val="00EC1AE8"/>
    <w:rsid w:val="00EC3B75"/>
    <w:rsid w:val="00ED02FE"/>
    <w:rsid w:val="00ED36A3"/>
    <w:rsid w:val="00ED3EE2"/>
    <w:rsid w:val="00EE0345"/>
    <w:rsid w:val="00EE1E51"/>
    <w:rsid w:val="00EE210F"/>
    <w:rsid w:val="00EE6136"/>
    <w:rsid w:val="00EE6665"/>
    <w:rsid w:val="00EE6A0D"/>
    <w:rsid w:val="00EF1878"/>
    <w:rsid w:val="00EF6321"/>
    <w:rsid w:val="00EF75AA"/>
    <w:rsid w:val="00F004D4"/>
    <w:rsid w:val="00F03BDA"/>
    <w:rsid w:val="00F05B79"/>
    <w:rsid w:val="00F06C0D"/>
    <w:rsid w:val="00F10896"/>
    <w:rsid w:val="00F14164"/>
    <w:rsid w:val="00F1419A"/>
    <w:rsid w:val="00F15B81"/>
    <w:rsid w:val="00F16FFD"/>
    <w:rsid w:val="00F17F78"/>
    <w:rsid w:val="00F249ED"/>
    <w:rsid w:val="00F338F3"/>
    <w:rsid w:val="00F35C83"/>
    <w:rsid w:val="00F36EEF"/>
    <w:rsid w:val="00F37D77"/>
    <w:rsid w:val="00F42C24"/>
    <w:rsid w:val="00F4575E"/>
    <w:rsid w:val="00F45C30"/>
    <w:rsid w:val="00F53674"/>
    <w:rsid w:val="00F56E70"/>
    <w:rsid w:val="00F61723"/>
    <w:rsid w:val="00F6334E"/>
    <w:rsid w:val="00F65C91"/>
    <w:rsid w:val="00F66E2F"/>
    <w:rsid w:val="00F67222"/>
    <w:rsid w:val="00F70378"/>
    <w:rsid w:val="00F71282"/>
    <w:rsid w:val="00F7441A"/>
    <w:rsid w:val="00F809E6"/>
    <w:rsid w:val="00F8371E"/>
    <w:rsid w:val="00F868E7"/>
    <w:rsid w:val="00F90B50"/>
    <w:rsid w:val="00F926F7"/>
    <w:rsid w:val="00FA63C5"/>
    <w:rsid w:val="00FB0410"/>
    <w:rsid w:val="00FB3DEA"/>
    <w:rsid w:val="00FB7E7C"/>
    <w:rsid w:val="00FC2CE7"/>
    <w:rsid w:val="00FC6494"/>
    <w:rsid w:val="00FD133C"/>
    <w:rsid w:val="00FD7B4C"/>
    <w:rsid w:val="00FE390F"/>
    <w:rsid w:val="00FE62F5"/>
    <w:rsid w:val="00FE76A8"/>
    <w:rsid w:val="00FF0903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FABD69"/>
  <w15:chartTrackingRefBased/>
  <w15:docId w15:val="{799B8A0F-D174-4F9C-827E-A3B62AE4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64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4A64"/>
    <w:pPr>
      <w:numPr>
        <w:ilvl w:val="12"/>
      </w:numPr>
      <w:spacing w:before="120"/>
      <w:ind w:firstLine="851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BD4A64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rsid w:val="00BD4A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BD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uiPriority w:val="20"/>
    <w:qFormat/>
    <w:rsid w:val="00BD4A64"/>
    <w:rPr>
      <w:i/>
      <w:iCs/>
    </w:rPr>
  </w:style>
  <w:style w:type="paragraph" w:styleId="3">
    <w:name w:val="Body Text 3"/>
    <w:basedOn w:val="a"/>
    <w:link w:val="30"/>
    <w:rsid w:val="00BD4A64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rsid w:val="00BD4A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D4A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BD4A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BD4A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707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37074A"/>
    <w:rPr>
      <w:rFonts w:ascii="Times New Roman" w:eastAsia="Times New Roman" w:hAnsi="Times New Roman"/>
      <w:sz w:val="16"/>
      <w:szCs w:val="16"/>
    </w:rPr>
  </w:style>
  <w:style w:type="paragraph" w:customStyle="1" w:styleId="a8">
    <w:name w:val="Знак"/>
    <w:basedOn w:val="a"/>
    <w:rsid w:val="00D87014"/>
    <w:pPr>
      <w:widowControl/>
      <w:autoSpaceDE w:val="0"/>
      <w:autoSpaceDN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Iauiue">
    <w:name w:val="Iau?iue"/>
    <w:rsid w:val="00D8701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1A69A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Название"/>
    <w:basedOn w:val="a"/>
    <w:link w:val="aa"/>
    <w:qFormat/>
    <w:rsid w:val="00126866"/>
    <w:pPr>
      <w:widowControl/>
      <w:jc w:val="center"/>
    </w:pPr>
    <w:rPr>
      <w:b/>
      <w:sz w:val="24"/>
      <w:lang w:val="en-US" w:eastAsia="x-none"/>
    </w:rPr>
  </w:style>
  <w:style w:type="character" w:customStyle="1" w:styleId="aa">
    <w:name w:val="Название Знак"/>
    <w:link w:val="a9"/>
    <w:rsid w:val="00126866"/>
    <w:rPr>
      <w:rFonts w:ascii="Times New Roman" w:eastAsia="Times New Roman" w:hAnsi="Times New Roman"/>
      <w:b/>
      <w:sz w:val="24"/>
      <w:lang w:val="en-US"/>
    </w:rPr>
  </w:style>
  <w:style w:type="paragraph" w:styleId="ab">
    <w:name w:val="header"/>
    <w:basedOn w:val="a"/>
    <w:link w:val="ac"/>
    <w:uiPriority w:val="99"/>
    <w:unhideWhenUsed/>
    <w:rsid w:val="00BB5A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5A0B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47724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8319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D8319A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semiHidden/>
    <w:rsid w:val="00982C43"/>
    <w:pPr>
      <w:widowControl/>
      <w:suppressAutoHyphens/>
      <w:spacing w:after="120"/>
      <w:ind w:firstLine="720"/>
      <w:jc w:val="both"/>
    </w:pPr>
    <w:rPr>
      <w:sz w:val="28"/>
      <w:lang w:val="x-none" w:eastAsia="ar-SA"/>
    </w:rPr>
  </w:style>
  <w:style w:type="character" w:customStyle="1" w:styleId="af1">
    <w:name w:val="Основной текст Знак"/>
    <w:link w:val="af0"/>
    <w:semiHidden/>
    <w:rsid w:val="00982C43"/>
    <w:rPr>
      <w:rFonts w:ascii="Times New Roman" w:eastAsia="Times New Roman" w:hAnsi="Times New Roman"/>
      <w:sz w:val="28"/>
      <w:lang w:eastAsia="ar-SA"/>
    </w:rPr>
  </w:style>
  <w:style w:type="paragraph" w:styleId="af2">
    <w:name w:val="List Paragraph"/>
    <w:basedOn w:val="a"/>
    <w:uiPriority w:val="34"/>
    <w:qFormat/>
    <w:rsid w:val="004E6520"/>
    <w:pPr>
      <w:ind w:left="720"/>
      <w:contextualSpacing/>
    </w:pPr>
  </w:style>
  <w:style w:type="character" w:styleId="af3">
    <w:name w:val="annotation reference"/>
    <w:uiPriority w:val="99"/>
    <w:semiHidden/>
    <w:unhideWhenUsed/>
    <w:rsid w:val="007E7CE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E7CE8"/>
    <w:rPr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rsid w:val="007E7CE8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7CE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7E7CE8"/>
    <w:rPr>
      <w:rFonts w:ascii="Times New Roman" w:eastAsia="Times New Roman" w:hAnsi="Times New Roman"/>
      <w:b/>
      <w:bCs/>
    </w:rPr>
  </w:style>
  <w:style w:type="paragraph" w:styleId="af8">
    <w:name w:val="footnote text"/>
    <w:basedOn w:val="a"/>
    <w:link w:val="af9"/>
    <w:uiPriority w:val="99"/>
    <w:semiHidden/>
    <w:unhideWhenUsed/>
    <w:rsid w:val="00FD7B4C"/>
    <w:rPr>
      <w:lang w:val="x-none" w:eastAsia="x-none"/>
    </w:rPr>
  </w:style>
  <w:style w:type="character" w:customStyle="1" w:styleId="af9">
    <w:name w:val="Текст сноски Знак"/>
    <w:link w:val="af8"/>
    <w:uiPriority w:val="99"/>
    <w:semiHidden/>
    <w:rsid w:val="00FD7B4C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FD7B4C"/>
    <w:rPr>
      <w:vertAlign w:val="superscript"/>
    </w:rPr>
  </w:style>
  <w:style w:type="paragraph" w:customStyle="1" w:styleId="1">
    <w:name w:val="Текст1"/>
    <w:basedOn w:val="a"/>
    <w:rsid w:val="00781F15"/>
    <w:pPr>
      <w:widowControl/>
      <w:suppressAutoHyphens/>
    </w:pPr>
    <w:rPr>
      <w:rFonts w:ascii="Courier New" w:hAnsi="Courier New" w:cs="Courier New"/>
      <w:sz w:val="24"/>
      <w:szCs w:val="24"/>
      <w:lang w:eastAsia="ar-SA"/>
    </w:rPr>
  </w:style>
  <w:style w:type="paragraph" w:styleId="afb">
    <w:name w:val="Обычный (веб)"/>
    <w:basedOn w:val="a"/>
    <w:uiPriority w:val="99"/>
    <w:unhideWhenUsed/>
    <w:rsid w:val="004B0A34"/>
    <w:pPr>
      <w:widowControl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745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83395616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6844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73073095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078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888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2138892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668">
          <w:marLeft w:val="3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08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619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288">
          <w:marLeft w:val="3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orgi@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A0B2-67EB-41F6-9162-55A726D1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Links>
    <vt:vector size="12" baseType="variant">
      <vt:variant>
        <vt:i4>3866696</vt:i4>
      </vt:variant>
      <vt:variant>
        <vt:i4>3</vt:i4>
      </vt:variant>
      <vt:variant>
        <vt:i4>0</vt:i4>
      </vt:variant>
      <vt:variant>
        <vt:i4>5</vt:i4>
      </vt:variant>
      <vt:variant>
        <vt:lpwstr>mailto:etorgi@asv.org.ru</vt:lpwstr>
      </vt:variant>
      <vt:variant>
        <vt:lpwstr/>
      </vt:variant>
      <vt:variant>
        <vt:i4>3866696</vt:i4>
      </vt:variant>
      <vt:variant>
        <vt:i4>0</vt:i4>
      </vt:variant>
      <vt:variant>
        <vt:i4>0</vt:i4>
      </vt:variant>
      <vt:variant>
        <vt:i4>5</vt:i4>
      </vt:variant>
      <vt:variant>
        <vt:lpwstr>mailto:etorgi@asv.org.ru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Дорощенко</dc:creator>
  <cp:keywords/>
  <cp:lastModifiedBy>Мисинева Ирина Ивановна</cp:lastModifiedBy>
  <cp:revision>2</cp:revision>
  <cp:lastPrinted>2024-08-02T05:21:00Z</cp:lastPrinted>
  <dcterms:created xsi:type="dcterms:W3CDTF">2025-12-01T13:54:00Z</dcterms:created>
  <dcterms:modified xsi:type="dcterms:W3CDTF">2025-12-01T13:54:00Z</dcterms:modified>
</cp:coreProperties>
</file>