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95DB1" w14:textId="3F3588DA" w:rsidR="002D2B56" w:rsidRPr="003B065A" w:rsidRDefault="002D2B56" w:rsidP="006B17CE">
      <w:pPr>
        <w:pStyle w:val="wCoverDate"/>
        <w:keepNext/>
        <w:tabs>
          <w:tab w:val="center" w:pos="4513"/>
          <w:tab w:val="left" w:pos="6564"/>
        </w:tabs>
        <w:spacing w:after="240"/>
        <w:rPr>
          <w:b w:val="0"/>
          <w:sz w:val="24"/>
          <w:szCs w:val="24"/>
          <w:lang w:val="ru-RU"/>
        </w:rPr>
      </w:pPr>
      <w:r w:rsidRPr="003B065A">
        <w:rPr>
          <w:sz w:val="24"/>
          <w:szCs w:val="24"/>
          <w:lang w:val="ru-RU"/>
        </w:rPr>
        <w:t>Форма Предварительного ДКП Доли</w:t>
      </w:r>
    </w:p>
    <w:p w14:paraId="10FC1C34" w14:textId="7882AC4F" w:rsidR="00BF015F" w:rsidRPr="00A13712" w:rsidRDefault="003F55E5" w:rsidP="006B17CE">
      <w:pPr>
        <w:pStyle w:val="wCoverDate"/>
        <w:keepNext/>
        <w:tabs>
          <w:tab w:val="center" w:pos="4513"/>
          <w:tab w:val="left" w:pos="6564"/>
        </w:tabs>
        <w:spacing w:after="240"/>
        <w:rPr>
          <w:b w:val="0"/>
          <w:sz w:val="24"/>
          <w:szCs w:val="24"/>
          <w:lang w:val="ru-RU"/>
        </w:rPr>
      </w:pPr>
      <w:r w:rsidRPr="00A13712">
        <w:rPr>
          <w:b w:val="0"/>
          <w:sz w:val="24"/>
          <w:szCs w:val="24"/>
          <w:lang w:val="ru-RU"/>
        </w:rPr>
        <w:t>"</w:t>
      </w:r>
      <w:r w:rsidR="0089310F" w:rsidRPr="00A13712">
        <w:rPr>
          <w:b w:val="0"/>
          <w:sz w:val="24"/>
          <w:szCs w:val="24"/>
          <w:lang w:val="ru-RU"/>
        </w:rPr>
        <w:t>[●]</w:t>
      </w:r>
      <w:r w:rsidRPr="00A13712">
        <w:rPr>
          <w:b w:val="0"/>
          <w:sz w:val="24"/>
          <w:szCs w:val="24"/>
          <w:lang w:val="ru-RU"/>
        </w:rPr>
        <w:t>"</w:t>
      </w:r>
      <w:r w:rsidR="004B2120" w:rsidRPr="00A13712">
        <w:rPr>
          <w:b w:val="0"/>
          <w:sz w:val="24"/>
          <w:szCs w:val="24"/>
          <w:lang w:val="ru-RU"/>
        </w:rPr>
        <w:t xml:space="preserve"> </w:t>
      </w:r>
      <w:r w:rsidR="0089310F" w:rsidRPr="00A13712">
        <w:rPr>
          <w:b w:val="0"/>
          <w:sz w:val="24"/>
          <w:szCs w:val="24"/>
          <w:lang w:val="ru-RU"/>
        </w:rPr>
        <w:t>[●]</w:t>
      </w:r>
      <w:r w:rsidR="00C70D3F" w:rsidRPr="00A13712">
        <w:rPr>
          <w:b w:val="0"/>
          <w:sz w:val="24"/>
          <w:szCs w:val="24"/>
          <w:lang w:val="ru-RU"/>
        </w:rPr>
        <w:t xml:space="preserve"> </w:t>
      </w:r>
      <w:r w:rsidR="005B5FD2" w:rsidRPr="00A13712">
        <w:rPr>
          <w:b w:val="0"/>
          <w:sz w:val="24"/>
          <w:szCs w:val="24"/>
          <w:lang w:val="ru-RU"/>
        </w:rPr>
        <w:t>202</w:t>
      </w:r>
      <w:r w:rsidR="00863AC8" w:rsidRPr="00A13712">
        <w:rPr>
          <w:b w:val="0"/>
          <w:sz w:val="24"/>
          <w:szCs w:val="24"/>
          <w:lang w:val="ru-RU"/>
        </w:rPr>
        <w:t>5</w:t>
      </w:r>
      <w:r w:rsidR="00A33EE3" w:rsidRPr="00A13712">
        <w:rPr>
          <w:b w:val="0"/>
          <w:sz w:val="24"/>
          <w:szCs w:val="24"/>
          <w:lang w:val="ru-RU"/>
        </w:rPr>
        <w:t xml:space="preserve"> </w:t>
      </w:r>
      <w:r w:rsidR="00F6632A" w:rsidRPr="00A13712">
        <w:rPr>
          <w:b w:val="0"/>
          <w:sz w:val="24"/>
          <w:szCs w:val="24"/>
          <w:lang w:val="ru-RU"/>
        </w:rPr>
        <w:t>года</w:t>
      </w:r>
    </w:p>
    <w:p w14:paraId="32D2ADF7" w14:textId="77777777" w:rsidR="00BF015F" w:rsidRPr="00ED6EDB" w:rsidRDefault="00BF015F" w:rsidP="00BF015F">
      <w:pPr>
        <w:pStyle w:val="wCoverDate"/>
        <w:keepNext/>
        <w:spacing w:after="240"/>
        <w:jc w:val="both"/>
        <w:rPr>
          <w:i/>
          <w:sz w:val="24"/>
          <w:lang w:val="ru-RU"/>
        </w:rPr>
      </w:pPr>
    </w:p>
    <w:p w14:paraId="5768A39D" w14:textId="03CFDBA8" w:rsidR="00BF015F" w:rsidRPr="00A13712" w:rsidRDefault="0037352D" w:rsidP="00BF015F">
      <w:pPr>
        <w:pStyle w:val="wCoverDate"/>
        <w:keepNext/>
        <w:rPr>
          <w:sz w:val="24"/>
          <w:szCs w:val="24"/>
          <w:lang w:val="ru-RU"/>
        </w:rPr>
      </w:pPr>
      <w:r w:rsidRPr="00A13712">
        <w:rPr>
          <w:sz w:val="24"/>
          <w:szCs w:val="24"/>
          <w:lang w:val="ru-RU"/>
        </w:rPr>
        <w:t>ПРЕДВАРИТЕЛ</w:t>
      </w:r>
      <w:r w:rsidR="00CD4EB5" w:rsidRPr="00A13712">
        <w:rPr>
          <w:sz w:val="24"/>
          <w:szCs w:val="24"/>
          <w:lang w:val="ru-RU"/>
        </w:rPr>
        <w:t>ЬНЫЙ ДОГОВОР КУПЛИ-ПРОДАЖИ ДОЛ</w:t>
      </w:r>
      <w:r w:rsidR="006B7212" w:rsidRPr="00A13712">
        <w:rPr>
          <w:sz w:val="24"/>
          <w:szCs w:val="24"/>
          <w:lang w:val="ru-RU"/>
        </w:rPr>
        <w:t>И</w:t>
      </w:r>
      <w:r w:rsidRPr="00A13712">
        <w:rPr>
          <w:sz w:val="24"/>
          <w:szCs w:val="24"/>
          <w:lang w:val="ru-RU"/>
        </w:rPr>
        <w:br/>
        <w:t>В УСТАВНОМ КАПИТАЛЕ ООО "</w:t>
      </w:r>
      <w:r w:rsidR="00741D6A" w:rsidRPr="00A13712">
        <w:rPr>
          <w:sz w:val="24"/>
          <w:szCs w:val="24"/>
          <w:lang w:val="ru-RU"/>
        </w:rPr>
        <w:t>ПРОШКОЛА №</w:t>
      </w:r>
      <w:r w:rsidR="00857076">
        <w:rPr>
          <w:sz w:val="24"/>
          <w:szCs w:val="24"/>
          <w:lang w:val="ru-RU"/>
        </w:rPr>
        <w:t>20</w:t>
      </w:r>
      <w:r w:rsidRPr="00A13712">
        <w:rPr>
          <w:sz w:val="24"/>
          <w:szCs w:val="24"/>
          <w:lang w:val="ru-RU"/>
        </w:rPr>
        <w:t>"</w:t>
      </w:r>
    </w:p>
    <w:p w14:paraId="6459916E" w14:textId="77777777" w:rsidR="00BF015F" w:rsidRPr="00A13712" w:rsidRDefault="0037352D" w:rsidP="00BF015F">
      <w:pPr>
        <w:pStyle w:val="wCoverCenter"/>
        <w:keepNext/>
        <w:rPr>
          <w:sz w:val="24"/>
          <w:szCs w:val="24"/>
          <w:lang w:val="ru-RU"/>
        </w:rPr>
      </w:pPr>
      <w:r w:rsidRPr="00A13712">
        <w:rPr>
          <w:sz w:val="24"/>
          <w:szCs w:val="24"/>
          <w:lang w:val="ru-RU"/>
        </w:rPr>
        <w:t>между</w:t>
      </w:r>
    </w:p>
    <w:p w14:paraId="5B2D092B" w14:textId="77777777" w:rsidR="004C43D0" w:rsidRPr="00A13712" w:rsidRDefault="004C43D0" w:rsidP="004C43D0">
      <w:pPr>
        <w:pStyle w:val="wCoverDate"/>
        <w:keepNext/>
        <w:rPr>
          <w:sz w:val="24"/>
          <w:szCs w:val="24"/>
          <w:lang w:val="ru-RU"/>
        </w:rPr>
      </w:pPr>
      <w:r w:rsidRPr="00A13712">
        <w:rPr>
          <w:sz w:val="24"/>
          <w:szCs w:val="24"/>
          <w:lang w:val="ru-RU"/>
        </w:rPr>
        <w:t>ОБЩЕСТВО</w:t>
      </w:r>
      <w:r w:rsidR="00947EF4" w:rsidRPr="00A13712">
        <w:rPr>
          <w:sz w:val="24"/>
          <w:szCs w:val="24"/>
          <w:lang w:val="ru-RU"/>
        </w:rPr>
        <w:t>М</w:t>
      </w:r>
      <w:r w:rsidRPr="00A13712">
        <w:rPr>
          <w:sz w:val="24"/>
          <w:szCs w:val="24"/>
          <w:lang w:val="ru-RU"/>
        </w:rPr>
        <w:t xml:space="preserve"> </w:t>
      </w:r>
      <w:r w:rsidR="006C2F2B" w:rsidRPr="00A13712">
        <w:rPr>
          <w:sz w:val="24"/>
          <w:szCs w:val="24"/>
          <w:lang w:val="ru-RU"/>
        </w:rPr>
        <w:t xml:space="preserve">С ОГРАНИЧЕННОЙ ОТВЕТСТВЕННОСТЬЮ </w:t>
      </w:r>
      <w:r w:rsidR="00240CB8" w:rsidRPr="00A13712">
        <w:rPr>
          <w:sz w:val="24"/>
          <w:szCs w:val="24"/>
          <w:lang w:val="ru-RU"/>
        </w:rPr>
        <w:t>"</w:t>
      </w:r>
      <w:r w:rsidR="006C2F2B" w:rsidRPr="00A13712">
        <w:rPr>
          <w:sz w:val="24"/>
          <w:szCs w:val="24"/>
          <w:lang w:val="ru-RU"/>
        </w:rPr>
        <w:t>ПРОШКОЛА</w:t>
      </w:r>
      <w:r w:rsidR="00240CB8" w:rsidRPr="00A13712">
        <w:rPr>
          <w:sz w:val="24"/>
          <w:szCs w:val="24"/>
          <w:lang w:val="ru-RU"/>
        </w:rPr>
        <w:t>"</w:t>
      </w:r>
    </w:p>
    <w:p w14:paraId="69C59926" w14:textId="77777777" w:rsidR="004C43D0" w:rsidRPr="00A13712" w:rsidRDefault="004C43D0" w:rsidP="009D55E6">
      <w:pPr>
        <w:pStyle w:val="wCoverCenter"/>
        <w:keepNext/>
        <w:rPr>
          <w:sz w:val="24"/>
          <w:szCs w:val="24"/>
          <w:lang w:val="ru-RU"/>
        </w:rPr>
      </w:pPr>
      <w:r w:rsidRPr="00A13712">
        <w:rPr>
          <w:sz w:val="24"/>
          <w:szCs w:val="24"/>
          <w:lang w:val="ru-RU"/>
        </w:rPr>
        <w:t>в качестве Продавца</w:t>
      </w:r>
      <w:r w:rsidR="006C2F2B" w:rsidRPr="00A13712">
        <w:rPr>
          <w:sz w:val="24"/>
          <w:szCs w:val="24"/>
          <w:lang w:val="ru-RU"/>
        </w:rPr>
        <w:t xml:space="preserve"> 1</w:t>
      </w:r>
      <w:r w:rsidR="005D53FB" w:rsidRPr="00A13712">
        <w:rPr>
          <w:sz w:val="24"/>
          <w:szCs w:val="24"/>
          <w:lang w:val="ru-RU"/>
        </w:rPr>
        <w:t>,</w:t>
      </w:r>
    </w:p>
    <w:p w14:paraId="5C914189" w14:textId="77777777" w:rsidR="001E43E6" w:rsidRPr="00A13712" w:rsidRDefault="001E43E6" w:rsidP="001E43E6">
      <w:pPr>
        <w:pStyle w:val="wCoverParties"/>
        <w:rPr>
          <w:sz w:val="24"/>
          <w:szCs w:val="24"/>
          <w:lang w:val="ru-RU"/>
        </w:rPr>
      </w:pPr>
    </w:p>
    <w:p w14:paraId="4B8C12D7" w14:textId="77777777" w:rsidR="006C2F2B" w:rsidRPr="00A13712" w:rsidRDefault="006C2F2B" w:rsidP="006C2F2B">
      <w:pPr>
        <w:pStyle w:val="wCoverDate"/>
        <w:keepNext/>
        <w:rPr>
          <w:sz w:val="24"/>
          <w:lang w:val="ru-RU"/>
        </w:rPr>
      </w:pPr>
      <w:r w:rsidRPr="00A13712">
        <w:rPr>
          <w:sz w:val="24"/>
          <w:szCs w:val="24"/>
          <w:lang w:val="ru-RU"/>
        </w:rPr>
        <w:t>ОБЩЕСТВОМ С ОГРАНИЧЕННОЙ ОТВЕТСТВЕННОСТЬЮ "</w:t>
      </w:r>
      <w:r w:rsidR="00BB74E4" w:rsidRPr="00A13712">
        <w:rPr>
          <w:sz w:val="24"/>
          <w:szCs w:val="24"/>
          <w:lang w:val="ru-RU"/>
        </w:rPr>
        <w:t xml:space="preserve">УПРАВЛЯЮЩАЯ КОМПАНИЯ </w:t>
      </w:r>
      <w:r w:rsidRPr="00A13712">
        <w:rPr>
          <w:sz w:val="24"/>
          <w:szCs w:val="24"/>
          <w:lang w:val="ru-RU"/>
        </w:rPr>
        <w:t>ПРОШКОЛА"</w:t>
      </w:r>
    </w:p>
    <w:p w14:paraId="57BB956D" w14:textId="77777777" w:rsidR="006C2F2B" w:rsidRPr="00A13712" w:rsidRDefault="006C2F2B" w:rsidP="006C2F2B">
      <w:pPr>
        <w:pStyle w:val="wCoverCenter"/>
        <w:keepNext/>
        <w:rPr>
          <w:sz w:val="24"/>
          <w:szCs w:val="24"/>
          <w:lang w:val="ru-RU"/>
        </w:rPr>
      </w:pPr>
      <w:r w:rsidRPr="00A13712">
        <w:rPr>
          <w:sz w:val="24"/>
          <w:szCs w:val="24"/>
          <w:lang w:val="ru-RU"/>
        </w:rPr>
        <w:t>в качестве Продавца 2</w:t>
      </w:r>
    </w:p>
    <w:p w14:paraId="52604FD6" w14:textId="77777777" w:rsidR="00BF015F" w:rsidRPr="00A13712" w:rsidRDefault="0037352D" w:rsidP="00BF015F">
      <w:pPr>
        <w:pStyle w:val="wCoverRole"/>
        <w:keepNext/>
        <w:rPr>
          <w:sz w:val="24"/>
          <w:szCs w:val="24"/>
          <w:lang w:val="ru-RU"/>
        </w:rPr>
      </w:pPr>
      <w:r w:rsidRPr="00A13712">
        <w:rPr>
          <w:sz w:val="24"/>
          <w:szCs w:val="24"/>
          <w:lang w:val="ru-RU"/>
        </w:rPr>
        <w:t>и</w:t>
      </w:r>
    </w:p>
    <w:p w14:paraId="53E3AB65" w14:textId="77777777" w:rsidR="004C43D0" w:rsidRPr="00A13712" w:rsidRDefault="006C2F2B" w:rsidP="004C43D0">
      <w:pPr>
        <w:pStyle w:val="RegularTextALRUD"/>
        <w:spacing w:before="600" w:after="600" w:line="240" w:lineRule="auto"/>
        <w:jc w:val="center"/>
        <w:rPr>
          <w:rFonts w:ascii="Times New Roman" w:hAnsi="Times New Roman"/>
          <w:b/>
          <w:sz w:val="24"/>
          <w:szCs w:val="24"/>
        </w:rPr>
      </w:pPr>
      <w:r w:rsidRPr="00A13712">
        <w:rPr>
          <w:rFonts w:ascii="Times New Roman" w:hAnsi="Times New Roman"/>
          <w:b/>
          <w:sz w:val="24"/>
          <w:szCs w:val="24"/>
        </w:rPr>
        <w:t>[</w:t>
      </w:r>
      <w:r w:rsidRPr="00A13712">
        <w:rPr>
          <w:rFonts w:ascii="Times New Roman" w:hAnsi="Times New Roman"/>
          <w:b/>
          <w:sz w:val="24"/>
          <w:szCs w:val="24"/>
        </w:rPr>
        <w:sym w:font="Symbol" w:char="F0B7"/>
      </w:r>
      <w:r w:rsidRPr="00A13712">
        <w:rPr>
          <w:rFonts w:ascii="Times New Roman" w:hAnsi="Times New Roman"/>
          <w:b/>
          <w:sz w:val="24"/>
          <w:szCs w:val="24"/>
        </w:rPr>
        <w:t>]</w:t>
      </w:r>
    </w:p>
    <w:p w14:paraId="603315AF" w14:textId="77777777" w:rsidR="004C43D0" w:rsidRPr="00A13712" w:rsidRDefault="004C43D0" w:rsidP="009D55E6">
      <w:pPr>
        <w:pStyle w:val="wCoverCenter"/>
        <w:keepNext/>
        <w:rPr>
          <w:sz w:val="24"/>
          <w:szCs w:val="24"/>
          <w:lang w:val="ru-RU"/>
        </w:rPr>
      </w:pPr>
      <w:r w:rsidRPr="00A13712">
        <w:rPr>
          <w:sz w:val="24"/>
          <w:szCs w:val="24"/>
          <w:lang w:val="ru-RU"/>
        </w:rPr>
        <w:t xml:space="preserve">в качестве Покупателя </w:t>
      </w:r>
    </w:p>
    <w:p w14:paraId="22D3CC2B" w14:textId="77777777" w:rsidR="00BF015F" w:rsidRPr="00ED6EDB" w:rsidRDefault="0037352D" w:rsidP="004C43D0">
      <w:pPr>
        <w:spacing w:after="200" w:line="276" w:lineRule="auto"/>
        <w:rPr>
          <w:sz w:val="24"/>
          <w:lang w:val="ru-RU"/>
        </w:rPr>
      </w:pPr>
      <w:r w:rsidRPr="00ED6EDB">
        <w:rPr>
          <w:sz w:val="24"/>
          <w:lang w:val="ru-RU"/>
        </w:rPr>
        <w:br w:type="page"/>
      </w:r>
    </w:p>
    <w:p w14:paraId="324C4F2F" w14:textId="77777777" w:rsidR="00E21FC5" w:rsidRPr="00ED6EDB" w:rsidRDefault="00E21FC5">
      <w:pPr>
        <w:pStyle w:val="aff5"/>
        <w:rPr>
          <w:rFonts w:ascii="Times New Roman" w:hAnsi="Times New Roman"/>
          <w:b/>
          <w:caps/>
          <w:color w:val="auto"/>
          <w:sz w:val="24"/>
        </w:rPr>
      </w:pPr>
      <w:r w:rsidRPr="008942B9">
        <w:rPr>
          <w:rFonts w:ascii="Times New Roman" w:hAnsi="Times New Roman"/>
          <w:b/>
          <w:caps/>
          <w:color w:val="auto"/>
          <w:sz w:val="24"/>
        </w:rPr>
        <w:lastRenderedPageBreak/>
        <w:t>Оглавление</w:t>
      </w:r>
    </w:p>
    <w:p w14:paraId="7525A06A" w14:textId="5FB98B6B" w:rsidR="00607C1F" w:rsidRDefault="000E51B2">
      <w:pPr>
        <w:pStyle w:val="12"/>
        <w:rPr>
          <w:rFonts w:asciiTheme="minorHAnsi" w:eastAsiaTheme="minorEastAsia" w:hAnsiTheme="minorHAnsi" w:cstheme="minorBidi"/>
          <w:noProof/>
          <w:sz w:val="22"/>
          <w:lang w:val="ru-RU" w:eastAsia="ru-RU"/>
        </w:rPr>
      </w:pPr>
      <w:r w:rsidRPr="00A13712">
        <w:rPr>
          <w:szCs w:val="24"/>
        </w:rPr>
        <w:fldChar w:fldCharType="begin"/>
      </w:r>
      <w:r w:rsidRPr="00A13712">
        <w:rPr>
          <w:szCs w:val="24"/>
        </w:rPr>
        <w:instrText xml:space="preserve"> TOC \o "1-1" \h \z \u </w:instrText>
      </w:r>
      <w:r w:rsidRPr="00A13712">
        <w:rPr>
          <w:szCs w:val="24"/>
        </w:rPr>
        <w:fldChar w:fldCharType="separate"/>
      </w:r>
      <w:hyperlink w:anchor="_Toc216870645" w:history="1">
        <w:r w:rsidR="00607C1F" w:rsidRPr="00C96DDE">
          <w:rPr>
            <w:rStyle w:val="af5"/>
            <w:noProof/>
            <w:lang w:val="ru-RU"/>
          </w:rPr>
          <w:t>1.</w:t>
        </w:r>
        <w:r w:rsidR="00607C1F">
          <w:rPr>
            <w:rFonts w:asciiTheme="minorHAnsi" w:eastAsiaTheme="minorEastAsia" w:hAnsiTheme="minorHAnsi" w:cstheme="minorBidi"/>
            <w:noProof/>
            <w:sz w:val="22"/>
            <w:lang w:val="ru-RU" w:eastAsia="ru-RU"/>
          </w:rPr>
          <w:tab/>
        </w:r>
        <w:r w:rsidR="00607C1F" w:rsidRPr="00C96DDE">
          <w:rPr>
            <w:rStyle w:val="af5"/>
            <w:noProof/>
            <w:lang w:val="ru-RU"/>
          </w:rPr>
          <w:t>ТЕРМИНЫ И ТОЛКОВАНИЕ</w:t>
        </w:r>
        <w:r w:rsidR="00607C1F">
          <w:rPr>
            <w:noProof/>
            <w:webHidden/>
          </w:rPr>
          <w:tab/>
        </w:r>
        <w:r w:rsidR="00607C1F">
          <w:rPr>
            <w:noProof/>
            <w:webHidden/>
          </w:rPr>
          <w:fldChar w:fldCharType="begin"/>
        </w:r>
        <w:r w:rsidR="00607C1F">
          <w:rPr>
            <w:noProof/>
            <w:webHidden/>
          </w:rPr>
          <w:instrText xml:space="preserve"> PAGEREF _Toc216870645 \h </w:instrText>
        </w:r>
        <w:r w:rsidR="00607C1F">
          <w:rPr>
            <w:noProof/>
            <w:webHidden/>
          </w:rPr>
        </w:r>
        <w:r w:rsidR="00607C1F">
          <w:rPr>
            <w:noProof/>
            <w:webHidden/>
          </w:rPr>
          <w:fldChar w:fldCharType="separate"/>
        </w:r>
        <w:r w:rsidR="00607C1F">
          <w:rPr>
            <w:noProof/>
            <w:webHidden/>
          </w:rPr>
          <w:t>4</w:t>
        </w:r>
        <w:r w:rsidR="00607C1F">
          <w:rPr>
            <w:noProof/>
            <w:webHidden/>
          </w:rPr>
          <w:fldChar w:fldCharType="end"/>
        </w:r>
      </w:hyperlink>
    </w:p>
    <w:p w14:paraId="3F87F06E" w14:textId="1D29C95E" w:rsidR="00607C1F" w:rsidRDefault="00524FE9">
      <w:pPr>
        <w:pStyle w:val="12"/>
        <w:rPr>
          <w:rFonts w:asciiTheme="minorHAnsi" w:eastAsiaTheme="minorEastAsia" w:hAnsiTheme="minorHAnsi" w:cstheme="minorBidi"/>
          <w:noProof/>
          <w:sz w:val="22"/>
          <w:lang w:val="ru-RU" w:eastAsia="ru-RU"/>
        </w:rPr>
      </w:pPr>
      <w:hyperlink w:anchor="_Toc216870646" w:history="1">
        <w:r w:rsidR="00607C1F" w:rsidRPr="00C96DDE">
          <w:rPr>
            <w:rStyle w:val="af5"/>
            <w:noProof/>
            <w:lang w:val="ru-RU"/>
          </w:rPr>
          <w:t>2.</w:t>
        </w:r>
        <w:r w:rsidR="00607C1F">
          <w:rPr>
            <w:rFonts w:asciiTheme="minorHAnsi" w:eastAsiaTheme="minorEastAsia" w:hAnsiTheme="minorHAnsi" w:cstheme="minorBidi"/>
            <w:noProof/>
            <w:sz w:val="22"/>
            <w:lang w:val="ru-RU" w:eastAsia="ru-RU"/>
          </w:rPr>
          <w:tab/>
        </w:r>
        <w:r w:rsidR="00607C1F" w:rsidRPr="00C96DDE">
          <w:rPr>
            <w:rStyle w:val="af5"/>
            <w:noProof/>
            <w:lang w:val="ru-RU"/>
          </w:rPr>
          <w:t>ПРЕДМЕТ ДОГОВОРА</w:t>
        </w:r>
        <w:r w:rsidR="00607C1F">
          <w:rPr>
            <w:noProof/>
            <w:webHidden/>
          </w:rPr>
          <w:tab/>
        </w:r>
        <w:r w:rsidR="00607C1F">
          <w:rPr>
            <w:noProof/>
            <w:webHidden/>
          </w:rPr>
          <w:fldChar w:fldCharType="begin"/>
        </w:r>
        <w:r w:rsidR="00607C1F">
          <w:rPr>
            <w:noProof/>
            <w:webHidden/>
          </w:rPr>
          <w:instrText xml:space="preserve"> PAGEREF _Toc216870646 \h </w:instrText>
        </w:r>
        <w:r w:rsidR="00607C1F">
          <w:rPr>
            <w:noProof/>
            <w:webHidden/>
          </w:rPr>
        </w:r>
        <w:r w:rsidR="00607C1F">
          <w:rPr>
            <w:noProof/>
            <w:webHidden/>
          </w:rPr>
          <w:fldChar w:fldCharType="separate"/>
        </w:r>
        <w:r w:rsidR="00607C1F">
          <w:rPr>
            <w:noProof/>
            <w:webHidden/>
          </w:rPr>
          <w:t>12</w:t>
        </w:r>
        <w:r w:rsidR="00607C1F">
          <w:rPr>
            <w:noProof/>
            <w:webHidden/>
          </w:rPr>
          <w:fldChar w:fldCharType="end"/>
        </w:r>
      </w:hyperlink>
    </w:p>
    <w:p w14:paraId="5D1F716B" w14:textId="0D75AD2B" w:rsidR="00607C1F" w:rsidRDefault="00524FE9">
      <w:pPr>
        <w:pStyle w:val="12"/>
        <w:rPr>
          <w:rFonts w:asciiTheme="minorHAnsi" w:eastAsiaTheme="minorEastAsia" w:hAnsiTheme="minorHAnsi" w:cstheme="minorBidi"/>
          <w:noProof/>
          <w:sz w:val="22"/>
          <w:lang w:val="ru-RU" w:eastAsia="ru-RU"/>
        </w:rPr>
      </w:pPr>
      <w:hyperlink w:anchor="_Toc216870647" w:history="1">
        <w:r w:rsidR="00607C1F" w:rsidRPr="00C96DDE">
          <w:rPr>
            <w:rStyle w:val="af5"/>
            <w:noProof/>
            <w:lang w:val="ru-RU"/>
          </w:rPr>
          <w:t>3.</w:t>
        </w:r>
        <w:r w:rsidR="00607C1F">
          <w:rPr>
            <w:rFonts w:asciiTheme="minorHAnsi" w:eastAsiaTheme="minorEastAsia" w:hAnsiTheme="minorHAnsi" w:cstheme="minorBidi"/>
            <w:noProof/>
            <w:sz w:val="22"/>
            <w:lang w:val="ru-RU" w:eastAsia="ru-RU"/>
          </w:rPr>
          <w:tab/>
        </w:r>
        <w:r w:rsidR="00607C1F" w:rsidRPr="00C96DDE">
          <w:rPr>
            <w:rStyle w:val="af5"/>
            <w:noProof/>
            <w:lang w:val="ru-RU"/>
          </w:rPr>
          <w:t>УСЛОВИЯ ОСНОВНОГО ДОГОВОРА</w:t>
        </w:r>
        <w:r w:rsidR="00607C1F">
          <w:rPr>
            <w:noProof/>
            <w:webHidden/>
          </w:rPr>
          <w:tab/>
        </w:r>
        <w:r w:rsidR="00607C1F">
          <w:rPr>
            <w:noProof/>
            <w:webHidden/>
          </w:rPr>
          <w:fldChar w:fldCharType="begin"/>
        </w:r>
        <w:r w:rsidR="00607C1F">
          <w:rPr>
            <w:noProof/>
            <w:webHidden/>
          </w:rPr>
          <w:instrText xml:space="preserve"> PAGEREF _Toc216870647 \h </w:instrText>
        </w:r>
        <w:r w:rsidR="00607C1F">
          <w:rPr>
            <w:noProof/>
            <w:webHidden/>
          </w:rPr>
        </w:r>
        <w:r w:rsidR="00607C1F">
          <w:rPr>
            <w:noProof/>
            <w:webHidden/>
          </w:rPr>
          <w:fldChar w:fldCharType="separate"/>
        </w:r>
        <w:r w:rsidR="00607C1F">
          <w:rPr>
            <w:noProof/>
            <w:webHidden/>
          </w:rPr>
          <w:t>16</w:t>
        </w:r>
        <w:r w:rsidR="00607C1F">
          <w:rPr>
            <w:noProof/>
            <w:webHidden/>
          </w:rPr>
          <w:fldChar w:fldCharType="end"/>
        </w:r>
      </w:hyperlink>
    </w:p>
    <w:p w14:paraId="1A4EFE53" w14:textId="0A2C1D96" w:rsidR="00607C1F" w:rsidRDefault="00524FE9">
      <w:pPr>
        <w:pStyle w:val="12"/>
        <w:rPr>
          <w:rFonts w:asciiTheme="minorHAnsi" w:eastAsiaTheme="minorEastAsia" w:hAnsiTheme="minorHAnsi" w:cstheme="minorBidi"/>
          <w:noProof/>
          <w:sz w:val="22"/>
          <w:lang w:val="ru-RU" w:eastAsia="ru-RU"/>
        </w:rPr>
      </w:pPr>
      <w:hyperlink w:anchor="_Toc216870648" w:history="1">
        <w:r w:rsidR="00607C1F" w:rsidRPr="00C96DDE">
          <w:rPr>
            <w:rStyle w:val="af5"/>
            <w:noProof/>
            <w:lang w:val="ru-RU"/>
          </w:rPr>
          <w:t>4.</w:t>
        </w:r>
        <w:r w:rsidR="00607C1F">
          <w:rPr>
            <w:rFonts w:asciiTheme="minorHAnsi" w:eastAsiaTheme="minorEastAsia" w:hAnsiTheme="minorHAnsi" w:cstheme="minorBidi"/>
            <w:noProof/>
            <w:sz w:val="22"/>
            <w:lang w:val="ru-RU" w:eastAsia="ru-RU"/>
          </w:rPr>
          <w:tab/>
        </w:r>
        <w:r w:rsidR="00607C1F" w:rsidRPr="00C96DDE">
          <w:rPr>
            <w:rStyle w:val="af5"/>
            <w:noProof/>
            <w:lang w:val="ru-RU"/>
          </w:rPr>
          <w:t>ПОРЯДОК И УСЛОВИЯ ОТКРЫТИЯ АККРЕДИТИВОВ</w:t>
        </w:r>
        <w:r w:rsidR="00607C1F">
          <w:rPr>
            <w:noProof/>
            <w:webHidden/>
          </w:rPr>
          <w:tab/>
        </w:r>
        <w:r w:rsidR="00607C1F">
          <w:rPr>
            <w:noProof/>
            <w:webHidden/>
          </w:rPr>
          <w:fldChar w:fldCharType="begin"/>
        </w:r>
        <w:r w:rsidR="00607C1F">
          <w:rPr>
            <w:noProof/>
            <w:webHidden/>
          </w:rPr>
          <w:instrText xml:space="preserve"> PAGEREF _Toc216870648 \h </w:instrText>
        </w:r>
        <w:r w:rsidR="00607C1F">
          <w:rPr>
            <w:noProof/>
            <w:webHidden/>
          </w:rPr>
        </w:r>
        <w:r w:rsidR="00607C1F">
          <w:rPr>
            <w:noProof/>
            <w:webHidden/>
          </w:rPr>
          <w:fldChar w:fldCharType="separate"/>
        </w:r>
        <w:r w:rsidR="00607C1F">
          <w:rPr>
            <w:noProof/>
            <w:webHidden/>
          </w:rPr>
          <w:t>16</w:t>
        </w:r>
        <w:r w:rsidR="00607C1F">
          <w:rPr>
            <w:noProof/>
            <w:webHidden/>
          </w:rPr>
          <w:fldChar w:fldCharType="end"/>
        </w:r>
      </w:hyperlink>
    </w:p>
    <w:p w14:paraId="637F7192" w14:textId="76DE8321" w:rsidR="00607C1F" w:rsidRDefault="00524FE9">
      <w:pPr>
        <w:pStyle w:val="12"/>
        <w:rPr>
          <w:rFonts w:asciiTheme="minorHAnsi" w:eastAsiaTheme="minorEastAsia" w:hAnsiTheme="minorHAnsi" w:cstheme="minorBidi"/>
          <w:noProof/>
          <w:sz w:val="22"/>
          <w:lang w:val="ru-RU" w:eastAsia="ru-RU"/>
        </w:rPr>
      </w:pPr>
      <w:hyperlink w:anchor="_Toc216870649" w:history="1">
        <w:r w:rsidR="00607C1F" w:rsidRPr="00C96DDE">
          <w:rPr>
            <w:rStyle w:val="af5"/>
            <w:noProof/>
            <w:lang w:val="ru-RU"/>
          </w:rPr>
          <w:t>5.</w:t>
        </w:r>
        <w:r w:rsidR="00607C1F">
          <w:rPr>
            <w:rFonts w:asciiTheme="minorHAnsi" w:eastAsiaTheme="minorEastAsia" w:hAnsiTheme="minorHAnsi" w:cstheme="minorBidi"/>
            <w:noProof/>
            <w:sz w:val="22"/>
            <w:lang w:val="ru-RU" w:eastAsia="ru-RU"/>
          </w:rPr>
          <w:tab/>
        </w:r>
        <w:r w:rsidR="00607C1F" w:rsidRPr="00C96DDE">
          <w:rPr>
            <w:rStyle w:val="af5"/>
            <w:noProof/>
            <w:lang w:val="ru-RU"/>
          </w:rPr>
          <w:t>СРОК ДЕЙСТВИЯ ДОГОВОРА</w:t>
        </w:r>
        <w:r w:rsidR="00607C1F">
          <w:rPr>
            <w:noProof/>
            <w:webHidden/>
          </w:rPr>
          <w:tab/>
        </w:r>
        <w:r w:rsidR="00607C1F">
          <w:rPr>
            <w:noProof/>
            <w:webHidden/>
          </w:rPr>
          <w:fldChar w:fldCharType="begin"/>
        </w:r>
        <w:r w:rsidR="00607C1F">
          <w:rPr>
            <w:noProof/>
            <w:webHidden/>
          </w:rPr>
          <w:instrText xml:space="preserve"> PAGEREF _Toc216870649 \h </w:instrText>
        </w:r>
        <w:r w:rsidR="00607C1F">
          <w:rPr>
            <w:noProof/>
            <w:webHidden/>
          </w:rPr>
        </w:r>
        <w:r w:rsidR="00607C1F">
          <w:rPr>
            <w:noProof/>
            <w:webHidden/>
          </w:rPr>
          <w:fldChar w:fldCharType="separate"/>
        </w:r>
        <w:r w:rsidR="00607C1F">
          <w:rPr>
            <w:noProof/>
            <w:webHidden/>
          </w:rPr>
          <w:t>18</w:t>
        </w:r>
        <w:r w:rsidR="00607C1F">
          <w:rPr>
            <w:noProof/>
            <w:webHidden/>
          </w:rPr>
          <w:fldChar w:fldCharType="end"/>
        </w:r>
      </w:hyperlink>
    </w:p>
    <w:p w14:paraId="2B34C974" w14:textId="4839B4E0" w:rsidR="00607C1F" w:rsidRDefault="00524FE9">
      <w:pPr>
        <w:pStyle w:val="12"/>
        <w:rPr>
          <w:rFonts w:asciiTheme="minorHAnsi" w:eastAsiaTheme="minorEastAsia" w:hAnsiTheme="minorHAnsi" w:cstheme="minorBidi"/>
          <w:noProof/>
          <w:sz w:val="22"/>
          <w:lang w:val="ru-RU" w:eastAsia="ru-RU"/>
        </w:rPr>
      </w:pPr>
      <w:hyperlink w:anchor="_Toc216870650" w:history="1">
        <w:r w:rsidR="00607C1F" w:rsidRPr="00C96DDE">
          <w:rPr>
            <w:rStyle w:val="af5"/>
            <w:noProof/>
            <w:lang w:val="ru-RU"/>
          </w:rPr>
          <w:t>6.</w:t>
        </w:r>
        <w:r w:rsidR="00607C1F">
          <w:rPr>
            <w:rFonts w:asciiTheme="minorHAnsi" w:eastAsiaTheme="minorEastAsia" w:hAnsiTheme="minorHAnsi" w:cstheme="minorBidi"/>
            <w:noProof/>
            <w:sz w:val="22"/>
            <w:lang w:val="ru-RU" w:eastAsia="ru-RU"/>
          </w:rPr>
          <w:tab/>
        </w:r>
        <w:r w:rsidR="00607C1F" w:rsidRPr="00C96DDE">
          <w:rPr>
            <w:rStyle w:val="af5"/>
            <w:noProof/>
            <w:lang w:val="ru-RU"/>
          </w:rPr>
          <w:t>ЗАВЕРЕНИЯ ОБ ОБСТОЯТЕЛЬСТВАХ</w:t>
        </w:r>
        <w:r w:rsidR="00607C1F">
          <w:rPr>
            <w:noProof/>
            <w:webHidden/>
          </w:rPr>
          <w:tab/>
        </w:r>
        <w:r w:rsidR="00607C1F">
          <w:rPr>
            <w:noProof/>
            <w:webHidden/>
          </w:rPr>
          <w:fldChar w:fldCharType="begin"/>
        </w:r>
        <w:r w:rsidR="00607C1F">
          <w:rPr>
            <w:noProof/>
            <w:webHidden/>
          </w:rPr>
          <w:instrText xml:space="preserve"> PAGEREF _Toc216870650 \h </w:instrText>
        </w:r>
        <w:r w:rsidR="00607C1F">
          <w:rPr>
            <w:noProof/>
            <w:webHidden/>
          </w:rPr>
        </w:r>
        <w:r w:rsidR="00607C1F">
          <w:rPr>
            <w:noProof/>
            <w:webHidden/>
          </w:rPr>
          <w:fldChar w:fldCharType="separate"/>
        </w:r>
        <w:r w:rsidR="00607C1F">
          <w:rPr>
            <w:noProof/>
            <w:webHidden/>
          </w:rPr>
          <w:t>18</w:t>
        </w:r>
        <w:r w:rsidR="00607C1F">
          <w:rPr>
            <w:noProof/>
            <w:webHidden/>
          </w:rPr>
          <w:fldChar w:fldCharType="end"/>
        </w:r>
      </w:hyperlink>
    </w:p>
    <w:p w14:paraId="232131B2" w14:textId="11240514" w:rsidR="00607C1F" w:rsidRDefault="00524FE9">
      <w:pPr>
        <w:pStyle w:val="12"/>
        <w:rPr>
          <w:rFonts w:asciiTheme="minorHAnsi" w:eastAsiaTheme="minorEastAsia" w:hAnsiTheme="minorHAnsi" w:cstheme="minorBidi"/>
          <w:noProof/>
          <w:sz w:val="22"/>
          <w:lang w:val="ru-RU" w:eastAsia="ru-RU"/>
        </w:rPr>
      </w:pPr>
      <w:hyperlink w:anchor="_Toc216870651" w:history="1">
        <w:r w:rsidR="00607C1F" w:rsidRPr="00C96DDE">
          <w:rPr>
            <w:rStyle w:val="af5"/>
            <w:noProof/>
            <w:lang w:val="ru-RU"/>
          </w:rPr>
          <w:t>7.</w:t>
        </w:r>
        <w:r w:rsidR="00607C1F">
          <w:rPr>
            <w:rFonts w:asciiTheme="minorHAnsi" w:eastAsiaTheme="minorEastAsia" w:hAnsiTheme="minorHAnsi" w:cstheme="minorBidi"/>
            <w:noProof/>
            <w:sz w:val="22"/>
            <w:lang w:val="ru-RU" w:eastAsia="ru-RU"/>
          </w:rPr>
          <w:tab/>
        </w:r>
        <w:r w:rsidR="00607C1F" w:rsidRPr="00C96DDE">
          <w:rPr>
            <w:rStyle w:val="af5"/>
            <w:noProof/>
            <w:lang w:val="ru-RU"/>
          </w:rPr>
          <w:t>ИНЫЕ ПРАВА И ОБЯЗАТЕЛЬСТВА СТОРОН</w:t>
        </w:r>
        <w:r w:rsidR="00607C1F">
          <w:rPr>
            <w:noProof/>
            <w:webHidden/>
          </w:rPr>
          <w:tab/>
        </w:r>
        <w:r w:rsidR="00607C1F">
          <w:rPr>
            <w:noProof/>
            <w:webHidden/>
          </w:rPr>
          <w:fldChar w:fldCharType="begin"/>
        </w:r>
        <w:r w:rsidR="00607C1F">
          <w:rPr>
            <w:noProof/>
            <w:webHidden/>
          </w:rPr>
          <w:instrText xml:space="preserve"> PAGEREF _Toc216870651 \h </w:instrText>
        </w:r>
        <w:r w:rsidR="00607C1F">
          <w:rPr>
            <w:noProof/>
            <w:webHidden/>
          </w:rPr>
        </w:r>
        <w:r w:rsidR="00607C1F">
          <w:rPr>
            <w:noProof/>
            <w:webHidden/>
          </w:rPr>
          <w:fldChar w:fldCharType="separate"/>
        </w:r>
        <w:r w:rsidR="00607C1F">
          <w:rPr>
            <w:noProof/>
            <w:webHidden/>
          </w:rPr>
          <w:t>19</w:t>
        </w:r>
        <w:r w:rsidR="00607C1F">
          <w:rPr>
            <w:noProof/>
            <w:webHidden/>
          </w:rPr>
          <w:fldChar w:fldCharType="end"/>
        </w:r>
      </w:hyperlink>
    </w:p>
    <w:p w14:paraId="4B7C493D" w14:textId="31002DEB" w:rsidR="00607C1F" w:rsidRDefault="00524FE9">
      <w:pPr>
        <w:pStyle w:val="12"/>
        <w:rPr>
          <w:rFonts w:asciiTheme="minorHAnsi" w:eastAsiaTheme="minorEastAsia" w:hAnsiTheme="minorHAnsi" w:cstheme="minorBidi"/>
          <w:noProof/>
          <w:sz w:val="22"/>
          <w:lang w:val="ru-RU" w:eastAsia="ru-RU"/>
        </w:rPr>
      </w:pPr>
      <w:hyperlink w:anchor="_Toc216870652" w:history="1">
        <w:r w:rsidR="00607C1F" w:rsidRPr="00C96DDE">
          <w:rPr>
            <w:rStyle w:val="af5"/>
            <w:noProof/>
          </w:rPr>
          <w:t>8.</w:t>
        </w:r>
        <w:r w:rsidR="00607C1F">
          <w:rPr>
            <w:rFonts w:asciiTheme="minorHAnsi" w:eastAsiaTheme="minorEastAsia" w:hAnsiTheme="minorHAnsi" w:cstheme="minorBidi"/>
            <w:noProof/>
            <w:sz w:val="22"/>
            <w:lang w:val="ru-RU" w:eastAsia="ru-RU"/>
          </w:rPr>
          <w:tab/>
        </w:r>
        <w:r w:rsidR="00607C1F" w:rsidRPr="00C96DDE">
          <w:rPr>
            <w:rStyle w:val="af5"/>
            <w:noProof/>
            <w:lang w:val="ru-RU"/>
          </w:rPr>
          <w:t>УВЕДОМЛЕНИЯ</w:t>
        </w:r>
        <w:r w:rsidR="00607C1F">
          <w:rPr>
            <w:noProof/>
            <w:webHidden/>
          </w:rPr>
          <w:tab/>
        </w:r>
        <w:r w:rsidR="00607C1F">
          <w:rPr>
            <w:noProof/>
            <w:webHidden/>
          </w:rPr>
          <w:fldChar w:fldCharType="begin"/>
        </w:r>
        <w:r w:rsidR="00607C1F">
          <w:rPr>
            <w:noProof/>
            <w:webHidden/>
          </w:rPr>
          <w:instrText xml:space="preserve"> PAGEREF _Toc216870652 \h </w:instrText>
        </w:r>
        <w:r w:rsidR="00607C1F">
          <w:rPr>
            <w:noProof/>
            <w:webHidden/>
          </w:rPr>
        </w:r>
        <w:r w:rsidR="00607C1F">
          <w:rPr>
            <w:noProof/>
            <w:webHidden/>
          </w:rPr>
          <w:fldChar w:fldCharType="separate"/>
        </w:r>
        <w:r w:rsidR="00607C1F">
          <w:rPr>
            <w:noProof/>
            <w:webHidden/>
          </w:rPr>
          <w:t>19</w:t>
        </w:r>
        <w:r w:rsidR="00607C1F">
          <w:rPr>
            <w:noProof/>
            <w:webHidden/>
          </w:rPr>
          <w:fldChar w:fldCharType="end"/>
        </w:r>
      </w:hyperlink>
    </w:p>
    <w:p w14:paraId="7A127F40" w14:textId="5E8302CC" w:rsidR="00607C1F" w:rsidRDefault="00524FE9">
      <w:pPr>
        <w:pStyle w:val="12"/>
        <w:rPr>
          <w:rFonts w:asciiTheme="minorHAnsi" w:eastAsiaTheme="minorEastAsia" w:hAnsiTheme="minorHAnsi" w:cstheme="minorBidi"/>
          <w:noProof/>
          <w:sz w:val="22"/>
          <w:lang w:val="ru-RU" w:eastAsia="ru-RU"/>
        </w:rPr>
      </w:pPr>
      <w:hyperlink w:anchor="_Toc216870653" w:history="1">
        <w:r w:rsidR="00607C1F" w:rsidRPr="00C96DDE">
          <w:rPr>
            <w:rStyle w:val="af5"/>
            <w:caps/>
            <w:noProof/>
            <w:lang w:val="ru-RU"/>
          </w:rPr>
          <w:t>9.</w:t>
        </w:r>
        <w:r w:rsidR="00607C1F">
          <w:rPr>
            <w:rFonts w:asciiTheme="minorHAnsi" w:eastAsiaTheme="minorEastAsia" w:hAnsiTheme="minorHAnsi" w:cstheme="minorBidi"/>
            <w:noProof/>
            <w:sz w:val="22"/>
            <w:lang w:val="ru-RU" w:eastAsia="ru-RU"/>
          </w:rPr>
          <w:tab/>
        </w:r>
        <w:r w:rsidR="00607C1F" w:rsidRPr="00C96DDE">
          <w:rPr>
            <w:rStyle w:val="af5"/>
            <w:noProof/>
            <w:lang w:val="ru-RU"/>
          </w:rPr>
          <w:t>КОНФИДЕНЦИАЛЬНОСТЬ</w:t>
        </w:r>
        <w:r w:rsidR="00607C1F">
          <w:rPr>
            <w:noProof/>
            <w:webHidden/>
          </w:rPr>
          <w:tab/>
        </w:r>
        <w:r w:rsidR="00607C1F">
          <w:rPr>
            <w:noProof/>
            <w:webHidden/>
          </w:rPr>
          <w:fldChar w:fldCharType="begin"/>
        </w:r>
        <w:r w:rsidR="00607C1F">
          <w:rPr>
            <w:noProof/>
            <w:webHidden/>
          </w:rPr>
          <w:instrText xml:space="preserve"> PAGEREF _Toc216870653 \h </w:instrText>
        </w:r>
        <w:r w:rsidR="00607C1F">
          <w:rPr>
            <w:noProof/>
            <w:webHidden/>
          </w:rPr>
        </w:r>
        <w:r w:rsidR="00607C1F">
          <w:rPr>
            <w:noProof/>
            <w:webHidden/>
          </w:rPr>
          <w:fldChar w:fldCharType="separate"/>
        </w:r>
        <w:r w:rsidR="00607C1F">
          <w:rPr>
            <w:noProof/>
            <w:webHidden/>
          </w:rPr>
          <w:t>21</w:t>
        </w:r>
        <w:r w:rsidR="00607C1F">
          <w:rPr>
            <w:noProof/>
            <w:webHidden/>
          </w:rPr>
          <w:fldChar w:fldCharType="end"/>
        </w:r>
      </w:hyperlink>
    </w:p>
    <w:p w14:paraId="32A8AF24" w14:textId="4C90F3BB" w:rsidR="00607C1F" w:rsidRDefault="00524FE9">
      <w:pPr>
        <w:pStyle w:val="12"/>
        <w:rPr>
          <w:rFonts w:asciiTheme="minorHAnsi" w:eastAsiaTheme="minorEastAsia" w:hAnsiTheme="minorHAnsi" w:cstheme="minorBidi"/>
          <w:noProof/>
          <w:sz w:val="22"/>
          <w:lang w:val="ru-RU" w:eastAsia="ru-RU"/>
        </w:rPr>
      </w:pPr>
      <w:hyperlink w:anchor="_Toc216870654" w:history="1">
        <w:r w:rsidR="00607C1F" w:rsidRPr="00C96DDE">
          <w:rPr>
            <w:rStyle w:val="af5"/>
            <w:noProof/>
            <w:lang w:val="ru-RU"/>
          </w:rPr>
          <w:t>10.</w:t>
        </w:r>
        <w:r w:rsidR="00607C1F">
          <w:rPr>
            <w:rFonts w:asciiTheme="minorHAnsi" w:eastAsiaTheme="minorEastAsia" w:hAnsiTheme="minorHAnsi" w:cstheme="minorBidi"/>
            <w:noProof/>
            <w:sz w:val="22"/>
            <w:lang w:val="ru-RU" w:eastAsia="ru-RU"/>
          </w:rPr>
          <w:tab/>
        </w:r>
        <w:r w:rsidR="00607C1F" w:rsidRPr="00C96DDE">
          <w:rPr>
            <w:rStyle w:val="af5"/>
            <w:noProof/>
            <w:lang w:val="ru-RU"/>
          </w:rPr>
          <w:t>ПУБЛИЧНЫЕ ЗАЯВЛЕНИЯ</w:t>
        </w:r>
        <w:r w:rsidR="00607C1F">
          <w:rPr>
            <w:noProof/>
            <w:webHidden/>
          </w:rPr>
          <w:tab/>
        </w:r>
        <w:r w:rsidR="00607C1F">
          <w:rPr>
            <w:noProof/>
            <w:webHidden/>
          </w:rPr>
          <w:fldChar w:fldCharType="begin"/>
        </w:r>
        <w:r w:rsidR="00607C1F">
          <w:rPr>
            <w:noProof/>
            <w:webHidden/>
          </w:rPr>
          <w:instrText xml:space="preserve"> PAGEREF _Toc216870654 \h </w:instrText>
        </w:r>
        <w:r w:rsidR="00607C1F">
          <w:rPr>
            <w:noProof/>
            <w:webHidden/>
          </w:rPr>
        </w:r>
        <w:r w:rsidR="00607C1F">
          <w:rPr>
            <w:noProof/>
            <w:webHidden/>
          </w:rPr>
          <w:fldChar w:fldCharType="separate"/>
        </w:r>
        <w:r w:rsidR="00607C1F">
          <w:rPr>
            <w:noProof/>
            <w:webHidden/>
          </w:rPr>
          <w:t>25</w:t>
        </w:r>
        <w:r w:rsidR="00607C1F">
          <w:rPr>
            <w:noProof/>
            <w:webHidden/>
          </w:rPr>
          <w:fldChar w:fldCharType="end"/>
        </w:r>
      </w:hyperlink>
    </w:p>
    <w:p w14:paraId="0C53B958" w14:textId="3BCC9034" w:rsidR="00607C1F" w:rsidRDefault="00524FE9">
      <w:pPr>
        <w:pStyle w:val="12"/>
        <w:rPr>
          <w:rFonts w:asciiTheme="minorHAnsi" w:eastAsiaTheme="minorEastAsia" w:hAnsiTheme="minorHAnsi" w:cstheme="minorBidi"/>
          <w:noProof/>
          <w:sz w:val="22"/>
          <w:lang w:val="ru-RU" w:eastAsia="ru-RU"/>
        </w:rPr>
      </w:pPr>
      <w:hyperlink w:anchor="_Toc216870655" w:history="1">
        <w:r w:rsidR="00607C1F" w:rsidRPr="00C96DDE">
          <w:rPr>
            <w:rStyle w:val="af5"/>
            <w:iCs/>
            <w:noProof/>
            <w:lang w:val="ru-RU"/>
          </w:rPr>
          <w:t>11.</w:t>
        </w:r>
        <w:r w:rsidR="00607C1F">
          <w:rPr>
            <w:rFonts w:asciiTheme="minorHAnsi" w:eastAsiaTheme="minorEastAsia" w:hAnsiTheme="minorHAnsi" w:cstheme="minorBidi"/>
            <w:noProof/>
            <w:sz w:val="22"/>
            <w:lang w:val="ru-RU" w:eastAsia="ru-RU"/>
          </w:rPr>
          <w:tab/>
        </w:r>
        <w:r w:rsidR="00607C1F" w:rsidRPr="00C96DDE">
          <w:rPr>
            <w:rStyle w:val="af5"/>
            <w:noProof/>
            <w:lang w:val="ru-RU"/>
          </w:rPr>
          <w:t>АНТИКОРРУПЦИОННАЯ</w:t>
        </w:r>
        <w:r w:rsidR="00607C1F" w:rsidRPr="00C96DDE">
          <w:rPr>
            <w:rStyle w:val="af5"/>
            <w:iCs/>
            <w:noProof/>
            <w:lang w:val="ru-RU"/>
          </w:rPr>
          <w:t xml:space="preserve"> ОГОВОРКА</w:t>
        </w:r>
        <w:r w:rsidR="00607C1F">
          <w:rPr>
            <w:noProof/>
            <w:webHidden/>
          </w:rPr>
          <w:tab/>
        </w:r>
        <w:r w:rsidR="00607C1F">
          <w:rPr>
            <w:noProof/>
            <w:webHidden/>
          </w:rPr>
          <w:fldChar w:fldCharType="begin"/>
        </w:r>
        <w:r w:rsidR="00607C1F">
          <w:rPr>
            <w:noProof/>
            <w:webHidden/>
          </w:rPr>
          <w:instrText xml:space="preserve"> PAGEREF _Toc216870655 \h </w:instrText>
        </w:r>
        <w:r w:rsidR="00607C1F">
          <w:rPr>
            <w:noProof/>
            <w:webHidden/>
          </w:rPr>
        </w:r>
        <w:r w:rsidR="00607C1F">
          <w:rPr>
            <w:noProof/>
            <w:webHidden/>
          </w:rPr>
          <w:fldChar w:fldCharType="separate"/>
        </w:r>
        <w:r w:rsidR="00607C1F">
          <w:rPr>
            <w:noProof/>
            <w:webHidden/>
          </w:rPr>
          <w:t>25</w:t>
        </w:r>
        <w:r w:rsidR="00607C1F">
          <w:rPr>
            <w:noProof/>
            <w:webHidden/>
          </w:rPr>
          <w:fldChar w:fldCharType="end"/>
        </w:r>
      </w:hyperlink>
    </w:p>
    <w:p w14:paraId="02FA2077" w14:textId="33AC8081" w:rsidR="00607C1F" w:rsidRDefault="00524FE9">
      <w:pPr>
        <w:pStyle w:val="12"/>
        <w:rPr>
          <w:rFonts w:asciiTheme="minorHAnsi" w:eastAsiaTheme="minorEastAsia" w:hAnsiTheme="minorHAnsi" w:cstheme="minorBidi"/>
          <w:noProof/>
          <w:sz w:val="22"/>
          <w:lang w:val="ru-RU" w:eastAsia="ru-RU"/>
        </w:rPr>
      </w:pPr>
      <w:hyperlink w:anchor="_Toc216870656" w:history="1">
        <w:r w:rsidR="00607C1F" w:rsidRPr="00C96DDE">
          <w:rPr>
            <w:rStyle w:val="af5"/>
            <w:noProof/>
            <w:lang w:val="ru-RU"/>
          </w:rPr>
          <w:t>12.</w:t>
        </w:r>
        <w:r w:rsidR="00607C1F">
          <w:rPr>
            <w:rFonts w:asciiTheme="minorHAnsi" w:eastAsiaTheme="minorEastAsia" w:hAnsiTheme="minorHAnsi" w:cstheme="minorBidi"/>
            <w:noProof/>
            <w:sz w:val="22"/>
            <w:lang w:val="ru-RU" w:eastAsia="ru-RU"/>
          </w:rPr>
          <w:tab/>
        </w:r>
        <w:r w:rsidR="00607C1F" w:rsidRPr="00C96DDE">
          <w:rPr>
            <w:rStyle w:val="af5"/>
            <w:noProof/>
            <w:lang w:val="ru-RU"/>
          </w:rPr>
          <w:t>ПРИМЕНИМОЕ</w:t>
        </w:r>
        <w:r w:rsidR="00607C1F" w:rsidRPr="00C96DDE">
          <w:rPr>
            <w:rStyle w:val="af5"/>
            <w:i/>
            <w:noProof/>
            <w:lang w:val="ru-RU"/>
          </w:rPr>
          <w:t xml:space="preserve"> </w:t>
        </w:r>
        <w:r w:rsidR="00607C1F" w:rsidRPr="00C96DDE">
          <w:rPr>
            <w:rStyle w:val="af5"/>
            <w:noProof/>
            <w:lang w:val="ru-RU"/>
          </w:rPr>
          <w:t>ПРАВО И РАЗРЕШЕНИЕ СПОРОВ</w:t>
        </w:r>
        <w:r w:rsidR="00607C1F">
          <w:rPr>
            <w:noProof/>
            <w:webHidden/>
          </w:rPr>
          <w:tab/>
        </w:r>
        <w:r w:rsidR="00607C1F">
          <w:rPr>
            <w:noProof/>
            <w:webHidden/>
          </w:rPr>
          <w:fldChar w:fldCharType="begin"/>
        </w:r>
        <w:r w:rsidR="00607C1F">
          <w:rPr>
            <w:noProof/>
            <w:webHidden/>
          </w:rPr>
          <w:instrText xml:space="preserve"> PAGEREF _Toc216870656 \h </w:instrText>
        </w:r>
        <w:r w:rsidR="00607C1F">
          <w:rPr>
            <w:noProof/>
            <w:webHidden/>
          </w:rPr>
        </w:r>
        <w:r w:rsidR="00607C1F">
          <w:rPr>
            <w:noProof/>
            <w:webHidden/>
          </w:rPr>
          <w:fldChar w:fldCharType="separate"/>
        </w:r>
        <w:r w:rsidR="00607C1F">
          <w:rPr>
            <w:noProof/>
            <w:webHidden/>
          </w:rPr>
          <w:t>26</w:t>
        </w:r>
        <w:r w:rsidR="00607C1F">
          <w:rPr>
            <w:noProof/>
            <w:webHidden/>
          </w:rPr>
          <w:fldChar w:fldCharType="end"/>
        </w:r>
      </w:hyperlink>
    </w:p>
    <w:p w14:paraId="50BC313F" w14:textId="32643F64" w:rsidR="00607C1F" w:rsidRDefault="00524FE9">
      <w:pPr>
        <w:pStyle w:val="12"/>
        <w:rPr>
          <w:rFonts w:asciiTheme="minorHAnsi" w:eastAsiaTheme="minorEastAsia" w:hAnsiTheme="minorHAnsi" w:cstheme="minorBidi"/>
          <w:noProof/>
          <w:sz w:val="22"/>
          <w:lang w:val="ru-RU" w:eastAsia="ru-RU"/>
        </w:rPr>
      </w:pPr>
      <w:hyperlink w:anchor="_Toc216870657" w:history="1">
        <w:r w:rsidR="00607C1F" w:rsidRPr="00C96DDE">
          <w:rPr>
            <w:rStyle w:val="af5"/>
            <w:noProof/>
            <w:lang w:val="ru-RU"/>
          </w:rPr>
          <w:t>13.</w:t>
        </w:r>
        <w:r w:rsidR="00607C1F">
          <w:rPr>
            <w:rFonts w:asciiTheme="minorHAnsi" w:eastAsiaTheme="minorEastAsia" w:hAnsiTheme="minorHAnsi" w:cstheme="minorBidi"/>
            <w:noProof/>
            <w:sz w:val="22"/>
            <w:lang w:val="ru-RU" w:eastAsia="ru-RU"/>
          </w:rPr>
          <w:tab/>
        </w:r>
        <w:r w:rsidR="00607C1F" w:rsidRPr="00C96DDE">
          <w:rPr>
            <w:rStyle w:val="af5"/>
            <w:noProof/>
            <w:lang w:val="ru-RU"/>
          </w:rPr>
          <w:t>ПРОЧИЕ УСЛОВИЯ</w:t>
        </w:r>
        <w:r w:rsidR="00607C1F">
          <w:rPr>
            <w:noProof/>
            <w:webHidden/>
          </w:rPr>
          <w:tab/>
        </w:r>
        <w:r w:rsidR="00607C1F">
          <w:rPr>
            <w:noProof/>
            <w:webHidden/>
          </w:rPr>
          <w:fldChar w:fldCharType="begin"/>
        </w:r>
        <w:r w:rsidR="00607C1F">
          <w:rPr>
            <w:noProof/>
            <w:webHidden/>
          </w:rPr>
          <w:instrText xml:space="preserve"> PAGEREF _Toc216870657 \h </w:instrText>
        </w:r>
        <w:r w:rsidR="00607C1F">
          <w:rPr>
            <w:noProof/>
            <w:webHidden/>
          </w:rPr>
        </w:r>
        <w:r w:rsidR="00607C1F">
          <w:rPr>
            <w:noProof/>
            <w:webHidden/>
          </w:rPr>
          <w:fldChar w:fldCharType="separate"/>
        </w:r>
        <w:r w:rsidR="00607C1F">
          <w:rPr>
            <w:noProof/>
            <w:webHidden/>
          </w:rPr>
          <w:t>26</w:t>
        </w:r>
        <w:r w:rsidR="00607C1F">
          <w:rPr>
            <w:noProof/>
            <w:webHidden/>
          </w:rPr>
          <w:fldChar w:fldCharType="end"/>
        </w:r>
      </w:hyperlink>
    </w:p>
    <w:p w14:paraId="5EBA2AAF" w14:textId="056B2849" w:rsidR="00607C1F" w:rsidRDefault="00524FE9">
      <w:pPr>
        <w:pStyle w:val="12"/>
        <w:tabs>
          <w:tab w:val="left" w:pos="2160"/>
        </w:tabs>
        <w:rPr>
          <w:rFonts w:asciiTheme="minorHAnsi" w:eastAsiaTheme="minorEastAsia" w:hAnsiTheme="minorHAnsi" w:cstheme="minorBidi"/>
          <w:noProof/>
          <w:sz w:val="22"/>
          <w:lang w:val="ru-RU" w:eastAsia="ru-RU"/>
        </w:rPr>
      </w:pPr>
      <w:hyperlink w:anchor="_Toc216870658" w:history="1">
        <w:r w:rsidR="00607C1F" w:rsidRPr="00C96DDE">
          <w:rPr>
            <w:rStyle w:val="af5"/>
            <w:noProof/>
            <w:lang w:val="ru-RU"/>
          </w:rPr>
          <w:t>ПРИЛОЖЕНИЕ 1</w:t>
        </w:r>
        <w:r w:rsidR="00607C1F">
          <w:rPr>
            <w:rFonts w:asciiTheme="minorHAnsi" w:eastAsiaTheme="minorEastAsia" w:hAnsiTheme="minorHAnsi" w:cstheme="minorBidi"/>
            <w:noProof/>
            <w:sz w:val="22"/>
            <w:lang w:val="ru-RU" w:eastAsia="ru-RU"/>
          </w:rPr>
          <w:tab/>
        </w:r>
        <w:r w:rsidR="00607C1F" w:rsidRPr="00C96DDE">
          <w:rPr>
            <w:rStyle w:val="af5"/>
            <w:noProof/>
            <w:lang w:val="ru-RU"/>
          </w:rPr>
          <w:t>ФОРМА ОСНОВНОГО ДОГОВОРА</w:t>
        </w:r>
        <w:r w:rsidR="00607C1F">
          <w:rPr>
            <w:noProof/>
            <w:webHidden/>
          </w:rPr>
          <w:tab/>
        </w:r>
        <w:r w:rsidR="00607C1F">
          <w:rPr>
            <w:noProof/>
            <w:webHidden/>
          </w:rPr>
          <w:fldChar w:fldCharType="begin"/>
        </w:r>
        <w:r w:rsidR="00607C1F">
          <w:rPr>
            <w:noProof/>
            <w:webHidden/>
          </w:rPr>
          <w:instrText xml:space="preserve"> PAGEREF _Toc216870658 \h </w:instrText>
        </w:r>
        <w:r w:rsidR="00607C1F">
          <w:rPr>
            <w:noProof/>
            <w:webHidden/>
          </w:rPr>
        </w:r>
        <w:r w:rsidR="00607C1F">
          <w:rPr>
            <w:noProof/>
            <w:webHidden/>
          </w:rPr>
          <w:fldChar w:fldCharType="separate"/>
        </w:r>
        <w:r w:rsidR="00607C1F">
          <w:rPr>
            <w:noProof/>
            <w:webHidden/>
          </w:rPr>
          <w:t>31</w:t>
        </w:r>
        <w:r w:rsidR="00607C1F">
          <w:rPr>
            <w:noProof/>
            <w:webHidden/>
          </w:rPr>
          <w:fldChar w:fldCharType="end"/>
        </w:r>
      </w:hyperlink>
    </w:p>
    <w:p w14:paraId="2829778D" w14:textId="1619C19F" w:rsidR="00E21FC5" w:rsidRPr="00A13712" w:rsidRDefault="000E51B2">
      <w:pPr>
        <w:rPr>
          <w:sz w:val="24"/>
        </w:rPr>
      </w:pPr>
      <w:r w:rsidRPr="00A13712">
        <w:rPr>
          <w:sz w:val="24"/>
          <w:szCs w:val="24"/>
        </w:rPr>
        <w:fldChar w:fldCharType="end"/>
      </w:r>
    </w:p>
    <w:p w14:paraId="59DC249A" w14:textId="77777777" w:rsidR="000E51B2" w:rsidRPr="00ED6EDB" w:rsidRDefault="000E51B2" w:rsidP="009D55E6">
      <w:pPr>
        <w:pStyle w:val="wText"/>
        <w:rPr>
          <w:b/>
          <w:sz w:val="24"/>
          <w:lang w:val="ru-RU"/>
        </w:rPr>
      </w:pPr>
      <w:r w:rsidRPr="00ED6EDB">
        <w:rPr>
          <w:b/>
          <w:sz w:val="24"/>
          <w:lang w:val="ru-RU"/>
        </w:rPr>
        <w:br w:type="page"/>
      </w:r>
    </w:p>
    <w:p w14:paraId="6D75139D" w14:textId="6031539C" w:rsidR="005D53FB" w:rsidRPr="00A13712" w:rsidRDefault="005D53FB" w:rsidP="005D53FB">
      <w:pPr>
        <w:pStyle w:val="wText"/>
        <w:rPr>
          <w:sz w:val="24"/>
          <w:szCs w:val="24"/>
          <w:lang w:val="ru-RU"/>
        </w:rPr>
      </w:pPr>
      <w:r w:rsidRPr="00A13712">
        <w:rPr>
          <w:b/>
          <w:sz w:val="24"/>
          <w:szCs w:val="24"/>
          <w:lang w:val="ru-RU"/>
        </w:rPr>
        <w:lastRenderedPageBreak/>
        <w:t>НАСТОЯЩИЙ ПРЕДВАРИТЕЛЬНЫЙ ДОГОВОР</w:t>
      </w:r>
      <w:r w:rsidRPr="00A13712">
        <w:rPr>
          <w:sz w:val="24"/>
          <w:szCs w:val="24"/>
          <w:lang w:val="ru-RU"/>
        </w:rPr>
        <w:t xml:space="preserve"> </w:t>
      </w:r>
      <w:r w:rsidRPr="00A13712">
        <w:rPr>
          <w:b/>
          <w:sz w:val="24"/>
          <w:szCs w:val="24"/>
          <w:lang w:val="ru-RU"/>
        </w:rPr>
        <w:t xml:space="preserve">КУПЛИ-ПРОДАЖИ ДОЛИ </w:t>
      </w:r>
      <w:r w:rsidRPr="00A13712">
        <w:rPr>
          <w:sz w:val="24"/>
          <w:szCs w:val="24"/>
          <w:lang w:val="ru-RU"/>
        </w:rPr>
        <w:t>(далее – "</w:t>
      </w:r>
      <w:r w:rsidRPr="00A13712">
        <w:rPr>
          <w:b/>
          <w:sz w:val="24"/>
          <w:szCs w:val="24"/>
          <w:lang w:val="ru-RU"/>
        </w:rPr>
        <w:t>Договор</w:t>
      </w:r>
      <w:r w:rsidRPr="00A13712">
        <w:rPr>
          <w:sz w:val="24"/>
          <w:szCs w:val="24"/>
          <w:lang w:val="ru-RU"/>
        </w:rPr>
        <w:t xml:space="preserve">") заключен в городе Москве </w:t>
      </w:r>
      <w:r w:rsidRPr="00ED6EDB">
        <w:rPr>
          <w:sz w:val="24"/>
          <w:lang w:val="ru-RU"/>
        </w:rPr>
        <w:t>[●]</w:t>
      </w:r>
      <w:r w:rsidRPr="00A13712">
        <w:rPr>
          <w:sz w:val="24"/>
          <w:szCs w:val="24"/>
          <w:lang w:val="ru-RU"/>
        </w:rPr>
        <w:t xml:space="preserve"> года (далее – "</w:t>
      </w:r>
      <w:r w:rsidRPr="00A13712">
        <w:rPr>
          <w:b/>
          <w:sz w:val="24"/>
          <w:szCs w:val="24"/>
          <w:lang w:val="ru-RU"/>
        </w:rPr>
        <w:t>Дата Договора</w:t>
      </w:r>
      <w:r w:rsidRPr="00A13712">
        <w:rPr>
          <w:sz w:val="24"/>
          <w:szCs w:val="24"/>
          <w:lang w:val="ru-RU"/>
        </w:rPr>
        <w:t>")</w:t>
      </w:r>
    </w:p>
    <w:p w14:paraId="3F7E6EEA" w14:textId="77777777" w:rsidR="005D53FB" w:rsidRPr="00A13712" w:rsidRDefault="005D53FB" w:rsidP="005D53FB">
      <w:pPr>
        <w:pStyle w:val="wText"/>
        <w:rPr>
          <w:b/>
          <w:sz w:val="24"/>
          <w:szCs w:val="24"/>
          <w:lang w:val="ru-RU"/>
        </w:rPr>
      </w:pPr>
      <w:r w:rsidRPr="00A13712">
        <w:rPr>
          <w:b/>
          <w:sz w:val="24"/>
          <w:szCs w:val="24"/>
          <w:lang w:val="ru-RU"/>
        </w:rPr>
        <w:t>МЕЖДУ:</w:t>
      </w:r>
    </w:p>
    <w:p w14:paraId="7071CAAA" w14:textId="732B6165" w:rsidR="005D53FB" w:rsidRPr="00C87C8F" w:rsidRDefault="005D53FB" w:rsidP="00C87C8F">
      <w:pPr>
        <w:pStyle w:val="a0"/>
        <w:keepNext w:val="0"/>
        <w:keepLines w:val="0"/>
        <w:spacing w:before="120" w:after="120" w:line="240" w:lineRule="auto"/>
        <w:ind w:left="709" w:hanging="709"/>
        <w:outlineLvl w:val="9"/>
        <w:rPr>
          <w:rFonts w:ascii="Times New Roman" w:hAnsi="Times New Roman"/>
          <w:b/>
          <w:sz w:val="24"/>
          <w:szCs w:val="24"/>
          <w:lang w:val="ru-RU"/>
        </w:rPr>
      </w:pPr>
      <w:r w:rsidRPr="00A13712">
        <w:rPr>
          <w:rFonts w:ascii="Times New Roman" w:hAnsi="Times New Roman"/>
          <w:b/>
          <w:sz w:val="24"/>
          <w:szCs w:val="24"/>
          <w:lang w:val="ru-RU"/>
        </w:rPr>
        <w:t>ОБЩЕСТВОМ С ОГРАНИЧЕННОЙ ОТВЕТСТВЕННОСТЬЮ "ПРОШКОЛА"</w:t>
      </w:r>
      <w:r w:rsidRPr="00A13712">
        <w:rPr>
          <w:rFonts w:ascii="Times New Roman" w:hAnsi="Times New Roman"/>
          <w:sz w:val="24"/>
          <w:szCs w:val="24"/>
          <w:lang w:val="ru-RU"/>
        </w:rPr>
        <w:t>,</w:t>
      </w:r>
      <w:r w:rsidRPr="00A13712">
        <w:rPr>
          <w:rFonts w:ascii="Times New Roman" w:hAnsi="Times New Roman"/>
          <w:b/>
          <w:sz w:val="24"/>
          <w:szCs w:val="24"/>
          <w:lang w:val="ru-RU"/>
        </w:rPr>
        <w:t xml:space="preserve"> </w:t>
      </w:r>
      <w:r w:rsidRPr="00ED6EDB">
        <w:rPr>
          <w:rFonts w:ascii="Times New Roman" w:eastAsia="Lucida Console" w:hAnsi="Times New Roman"/>
          <w:sz w:val="24"/>
          <w:lang w:val="ru-RU"/>
        </w:rPr>
        <w:t xml:space="preserve">учрежденным в соответствии </w:t>
      </w:r>
      <w:r w:rsidRPr="00ED6EDB">
        <w:rPr>
          <w:rFonts w:ascii="Times New Roman" w:eastAsia="Lucida Console" w:hAnsi="Times New Roman"/>
          <w:sz w:val="24"/>
        </w:rPr>
        <w:t>c</w:t>
      </w:r>
      <w:r w:rsidRPr="00ED6EDB">
        <w:rPr>
          <w:rFonts w:ascii="Times New Roman" w:eastAsia="Lucida Console" w:hAnsi="Times New Roman"/>
          <w:sz w:val="24"/>
          <w:lang w:val="ru-RU"/>
        </w:rPr>
        <w:t xml:space="preserve"> законодательством Российской </w:t>
      </w:r>
      <w:r w:rsidRPr="00ED6EDB">
        <w:rPr>
          <w:rFonts w:ascii="Times New Roman" w:eastAsia="Arial" w:hAnsi="Times New Roman"/>
          <w:sz w:val="24"/>
          <w:lang w:val="ru-RU"/>
        </w:rPr>
        <w:t xml:space="preserve">Федерации, </w:t>
      </w:r>
      <w:r w:rsidRPr="00ED6EDB">
        <w:rPr>
          <w:rFonts w:ascii="Times New Roman" w:eastAsia="Lucida Console" w:hAnsi="Times New Roman"/>
          <w:sz w:val="24"/>
          <w:lang w:val="ru-RU"/>
        </w:rPr>
        <w:t xml:space="preserve">зарегистрированным за основным государственным регистрационным номером (ОГРН) 5177746182730, </w:t>
      </w:r>
      <w:r w:rsidR="008B11E7" w:rsidRPr="0085396E">
        <w:rPr>
          <w:rFonts w:ascii="Times New Roman" w:eastAsia="Lucida Console" w:hAnsi="Times New Roman"/>
          <w:sz w:val="24"/>
          <w:lang w:val="ru-RU"/>
        </w:rPr>
        <w:t xml:space="preserve">дата государственной регистрации: </w:t>
      </w:r>
      <w:r w:rsidR="00C87C8F" w:rsidRPr="00C87C8F">
        <w:rPr>
          <w:rFonts w:ascii="Times New Roman" w:eastAsia="Lucida Console" w:hAnsi="Times New Roman"/>
          <w:sz w:val="24"/>
          <w:lang w:val="ru-RU"/>
        </w:rPr>
        <w:t xml:space="preserve">[●], </w:t>
      </w:r>
      <w:r w:rsidR="00C87C8F" w:rsidRPr="0085396E">
        <w:rPr>
          <w:rFonts w:ascii="Times New Roman" w:eastAsia="Lucida Console" w:hAnsi="Times New Roman"/>
          <w:sz w:val="24"/>
          <w:lang w:val="ru-RU"/>
        </w:rPr>
        <w:t>наименование регистрирующего органа:</w:t>
      </w:r>
      <w:r w:rsidR="00C87C8F" w:rsidRPr="00C87C8F">
        <w:rPr>
          <w:rFonts w:ascii="Times New Roman" w:eastAsia="Lucida Console" w:hAnsi="Times New Roman"/>
          <w:sz w:val="24"/>
          <w:lang w:val="ru-RU"/>
        </w:rPr>
        <w:t xml:space="preserve"> [●], </w:t>
      </w:r>
      <w:r w:rsidRPr="00C87C8F">
        <w:rPr>
          <w:rFonts w:ascii="Times New Roman" w:eastAsia="Lucida Console" w:hAnsi="Times New Roman"/>
          <w:sz w:val="24"/>
          <w:lang w:val="ru-RU"/>
        </w:rPr>
        <w:t xml:space="preserve">ИНН </w:t>
      </w:r>
      <w:r w:rsidR="00714161" w:rsidRPr="00714161">
        <w:rPr>
          <w:rFonts w:ascii="Times New Roman" w:eastAsia="Lucida Console" w:hAnsi="Times New Roman"/>
          <w:sz w:val="24"/>
          <w:lang w:val="ru-RU"/>
        </w:rPr>
        <w:t>9715308632</w:t>
      </w:r>
      <w:r w:rsidRPr="00C87C8F">
        <w:rPr>
          <w:rFonts w:ascii="Times New Roman" w:eastAsia="Lucida Console" w:hAnsi="Times New Roman"/>
          <w:sz w:val="24"/>
          <w:lang w:val="ru-RU"/>
        </w:rPr>
        <w:t xml:space="preserve">, </w:t>
      </w:r>
      <w:r w:rsidRPr="00C87C8F">
        <w:rPr>
          <w:rFonts w:ascii="Times New Roman" w:eastAsia="Arial" w:hAnsi="Times New Roman"/>
          <w:sz w:val="24"/>
          <w:lang w:val="ru-RU"/>
        </w:rPr>
        <w:t xml:space="preserve">с адресом юридического лица: </w:t>
      </w:r>
      <w:r w:rsidR="00C87C8F" w:rsidRPr="00C87C8F">
        <w:rPr>
          <w:rFonts w:ascii="Times New Roman" w:eastAsia="Lucida Console" w:hAnsi="Times New Roman"/>
          <w:sz w:val="24"/>
          <w:lang w:val="ru-RU"/>
        </w:rPr>
        <w:t>[●]</w:t>
      </w:r>
      <w:r w:rsidR="00C87C8F">
        <w:rPr>
          <w:rFonts w:ascii="Times New Roman" w:eastAsia="Lucida Console" w:hAnsi="Times New Roman"/>
          <w:sz w:val="24"/>
          <w:lang w:val="ru-RU"/>
        </w:rPr>
        <w:t>,</w:t>
      </w:r>
      <w:r w:rsidR="007D6D94" w:rsidRPr="007D6D94">
        <w:rPr>
          <w:rFonts w:ascii="Times New Roman" w:eastAsia="Lucida Console" w:hAnsi="Times New Roman"/>
          <w:sz w:val="24"/>
          <w:lang w:val="ru-RU"/>
        </w:rPr>
        <w:t xml:space="preserve"> </w:t>
      </w:r>
      <w:r w:rsidR="008B11E7" w:rsidRPr="00C87C8F">
        <w:rPr>
          <w:rFonts w:ascii="Times New Roman" w:eastAsia="Arial" w:hAnsi="Times New Roman"/>
          <w:sz w:val="24"/>
          <w:lang w:val="ru-RU"/>
        </w:rPr>
        <w:t xml:space="preserve">юридическое лицо действует на основании Устава, наименование органа, зарегистрировавшего учредительный документ: </w:t>
      </w:r>
      <w:r w:rsidR="00C87C8F" w:rsidRPr="00C87C8F">
        <w:rPr>
          <w:rFonts w:ascii="Times New Roman" w:eastAsia="Lucida Console" w:hAnsi="Times New Roman"/>
          <w:sz w:val="24"/>
          <w:lang w:val="ru-RU"/>
        </w:rPr>
        <w:t>[●]</w:t>
      </w:r>
      <w:r w:rsidR="00072798" w:rsidRPr="00C87C8F">
        <w:rPr>
          <w:rFonts w:ascii="Times New Roman" w:eastAsia="Lucida Console" w:hAnsi="Times New Roman"/>
          <w:sz w:val="24"/>
          <w:lang w:val="ru-RU"/>
        </w:rPr>
        <w:t>, дата </w:t>
      </w:r>
      <w:r w:rsidR="008B11E7" w:rsidRPr="00C87C8F">
        <w:rPr>
          <w:rFonts w:ascii="Times New Roman" w:eastAsia="Lucida Console" w:hAnsi="Times New Roman"/>
          <w:sz w:val="24"/>
          <w:lang w:val="ru-RU"/>
        </w:rPr>
        <w:t xml:space="preserve">регистрации: </w:t>
      </w:r>
      <w:r w:rsidR="00C87C8F" w:rsidRPr="00C87C8F">
        <w:rPr>
          <w:rFonts w:ascii="Times New Roman" w:eastAsia="Lucida Console" w:hAnsi="Times New Roman"/>
          <w:sz w:val="24"/>
          <w:lang w:val="ru-RU"/>
        </w:rPr>
        <w:t>[●]</w:t>
      </w:r>
      <w:r w:rsidR="008B11E7" w:rsidRPr="00C87C8F">
        <w:rPr>
          <w:rFonts w:ascii="Times New Roman" w:eastAsia="Lucida Console" w:hAnsi="Times New Roman"/>
          <w:sz w:val="24"/>
          <w:lang w:val="ru-RU"/>
        </w:rPr>
        <w:t xml:space="preserve">, номер регистрации: </w:t>
      </w:r>
      <w:r w:rsidR="00C87C8F" w:rsidRPr="00C87C8F">
        <w:rPr>
          <w:rFonts w:ascii="Times New Roman" w:eastAsia="Lucida Console" w:hAnsi="Times New Roman"/>
          <w:sz w:val="24"/>
          <w:lang w:val="ru-RU"/>
        </w:rPr>
        <w:t>[●]</w:t>
      </w:r>
      <w:r w:rsidRPr="00C87C8F">
        <w:rPr>
          <w:rFonts w:ascii="Times New Roman" w:eastAsia="Arial" w:hAnsi="Times New Roman"/>
          <w:sz w:val="24"/>
          <w:szCs w:val="24"/>
          <w:lang w:val="ru-RU"/>
        </w:rPr>
        <w:t>,</w:t>
      </w:r>
      <w:r w:rsidR="008B11E7" w:rsidRPr="00C87C8F">
        <w:rPr>
          <w:rFonts w:ascii="Times New Roman" w:eastAsia="Arial" w:hAnsi="Times New Roman"/>
          <w:sz w:val="24"/>
          <w:szCs w:val="24"/>
          <w:lang w:val="ru-RU"/>
        </w:rPr>
        <w:t xml:space="preserve"> номер регистрации изменений: </w:t>
      </w:r>
      <w:r w:rsidR="0078714A" w:rsidRPr="00C87C8F">
        <w:rPr>
          <w:rFonts w:ascii="Times New Roman" w:eastAsia="Arial" w:hAnsi="Times New Roman"/>
          <w:sz w:val="24"/>
          <w:szCs w:val="24"/>
          <w:lang w:val="ru-RU"/>
        </w:rPr>
        <w:t>[●]</w:t>
      </w:r>
      <w:r w:rsidRPr="00C87C8F">
        <w:rPr>
          <w:rFonts w:ascii="Times New Roman" w:eastAsia="Arial" w:hAnsi="Times New Roman"/>
          <w:sz w:val="24"/>
          <w:szCs w:val="24"/>
          <w:lang w:val="ru-RU"/>
        </w:rPr>
        <w:t>,</w:t>
      </w:r>
      <w:r w:rsidRPr="00C87C8F">
        <w:rPr>
          <w:rFonts w:ascii="Times New Roman" w:eastAsia="Arial" w:hAnsi="Times New Roman"/>
          <w:sz w:val="24"/>
          <w:lang w:val="ru-RU"/>
        </w:rPr>
        <w:t xml:space="preserve"> в лице </w:t>
      </w:r>
      <w:r w:rsidR="00C87C8F" w:rsidRPr="00C87C8F">
        <w:rPr>
          <w:rFonts w:ascii="Times New Roman" w:eastAsia="Lucida Console" w:hAnsi="Times New Roman"/>
          <w:sz w:val="24"/>
          <w:lang w:val="ru-RU"/>
        </w:rPr>
        <w:t>[●]</w:t>
      </w:r>
      <w:r w:rsidR="00C87C8F" w:rsidRPr="00C87C8F">
        <w:rPr>
          <w:rFonts w:ascii="Times New Roman" w:eastAsia="Arial" w:hAnsi="Times New Roman"/>
          <w:sz w:val="24"/>
          <w:lang w:val="ru-RU"/>
        </w:rPr>
        <w:t xml:space="preserve"> </w:t>
      </w:r>
      <w:r w:rsidRPr="00C87C8F">
        <w:rPr>
          <w:rFonts w:ascii="Times New Roman" w:eastAsia="Arial" w:hAnsi="Times New Roman"/>
          <w:sz w:val="24"/>
          <w:lang w:val="ru-RU"/>
        </w:rPr>
        <w:t>[●] года</w:t>
      </w:r>
      <w:r w:rsidRPr="00C87C8F">
        <w:rPr>
          <w:rFonts w:ascii="Times New Roman" w:eastAsia="Arial" w:hAnsi="Times New Roman"/>
          <w:sz w:val="24"/>
          <w:szCs w:val="24"/>
          <w:lang w:val="ru-RU"/>
        </w:rPr>
        <w:t xml:space="preserve"> рождения, место рождения: </w:t>
      </w:r>
      <w:r w:rsidR="00C87C8F" w:rsidRPr="00C87C8F">
        <w:rPr>
          <w:rFonts w:ascii="Times New Roman" w:eastAsia="Lucida Console" w:hAnsi="Times New Roman"/>
          <w:sz w:val="24"/>
          <w:lang w:val="ru-RU"/>
        </w:rPr>
        <w:t>[●]</w:t>
      </w:r>
      <w:r w:rsidR="00C87C8F">
        <w:rPr>
          <w:rFonts w:ascii="Times New Roman" w:eastAsia="Arial" w:hAnsi="Times New Roman"/>
          <w:sz w:val="24"/>
          <w:szCs w:val="24"/>
          <w:lang w:val="ru-RU"/>
        </w:rPr>
        <w:t>,</w:t>
      </w:r>
      <w:r w:rsidRPr="00C87C8F">
        <w:rPr>
          <w:rFonts w:ascii="Times New Roman" w:eastAsia="Arial" w:hAnsi="Times New Roman"/>
          <w:sz w:val="24"/>
          <w:szCs w:val="24"/>
          <w:lang w:val="ru-RU"/>
        </w:rPr>
        <w:t xml:space="preserve"> гражданство: </w:t>
      </w:r>
      <w:r w:rsidRPr="00C87C8F">
        <w:rPr>
          <w:rFonts w:ascii="Times New Roman" w:eastAsia="Arial" w:hAnsi="Times New Roman"/>
          <w:sz w:val="24"/>
          <w:lang w:val="ru-RU"/>
        </w:rPr>
        <w:t>[●]</w:t>
      </w:r>
      <w:r w:rsidRPr="00C87C8F">
        <w:rPr>
          <w:rFonts w:ascii="Times New Roman" w:eastAsia="Arial" w:hAnsi="Times New Roman"/>
          <w:sz w:val="24"/>
          <w:szCs w:val="24"/>
          <w:lang w:val="ru-RU"/>
        </w:rPr>
        <w:t xml:space="preserve">, пол: </w:t>
      </w:r>
      <w:r w:rsidR="00C87C8F" w:rsidRPr="00C87C8F">
        <w:rPr>
          <w:rFonts w:ascii="Times New Roman" w:eastAsia="Lucida Console" w:hAnsi="Times New Roman"/>
          <w:sz w:val="24"/>
          <w:lang w:val="ru-RU"/>
        </w:rPr>
        <w:t>[●]</w:t>
      </w:r>
      <w:r w:rsidR="00072798" w:rsidRPr="00C87C8F">
        <w:rPr>
          <w:rFonts w:ascii="Times New Roman" w:eastAsia="Arial" w:hAnsi="Times New Roman"/>
          <w:sz w:val="24"/>
          <w:szCs w:val="24"/>
          <w:lang w:val="ru-RU"/>
        </w:rPr>
        <w:t xml:space="preserve">, страховой номер индивидуального лицевого счета (СНИЛС): </w:t>
      </w:r>
      <w:r w:rsidR="00C87C8F" w:rsidRPr="00C87C8F">
        <w:rPr>
          <w:rFonts w:ascii="Times New Roman" w:eastAsia="Lucida Console" w:hAnsi="Times New Roman"/>
          <w:sz w:val="24"/>
          <w:lang w:val="ru-RU"/>
        </w:rPr>
        <w:t>[●]</w:t>
      </w:r>
      <w:r w:rsidR="00C87C8F">
        <w:rPr>
          <w:rFonts w:ascii="Times New Roman" w:eastAsia="Arial" w:hAnsi="Times New Roman"/>
          <w:sz w:val="24"/>
          <w:szCs w:val="24"/>
          <w:lang w:val="ru-RU"/>
        </w:rPr>
        <w:t>,</w:t>
      </w:r>
      <w:r w:rsidRPr="00C87C8F">
        <w:rPr>
          <w:rFonts w:ascii="Times New Roman" w:eastAsia="Arial" w:hAnsi="Times New Roman"/>
          <w:sz w:val="24"/>
          <w:szCs w:val="24"/>
          <w:lang w:val="ru-RU"/>
        </w:rPr>
        <w:t xml:space="preserve"> паспорт </w:t>
      </w:r>
      <w:r w:rsidR="00C87C8F" w:rsidRPr="00C87C8F">
        <w:rPr>
          <w:rFonts w:ascii="Times New Roman" w:eastAsia="Lucida Console" w:hAnsi="Times New Roman"/>
          <w:sz w:val="24"/>
          <w:lang w:val="ru-RU"/>
        </w:rPr>
        <w:t>[●]</w:t>
      </w:r>
      <w:r w:rsidR="00C87C8F">
        <w:rPr>
          <w:rFonts w:ascii="Times New Roman" w:eastAsia="Arial" w:hAnsi="Times New Roman"/>
          <w:sz w:val="24"/>
          <w:szCs w:val="24"/>
          <w:lang w:val="ru-RU"/>
        </w:rPr>
        <w:t>,</w:t>
      </w:r>
      <w:r w:rsidRPr="00C87C8F">
        <w:rPr>
          <w:rFonts w:ascii="Times New Roman" w:eastAsia="Arial" w:hAnsi="Times New Roman"/>
          <w:sz w:val="24"/>
          <w:szCs w:val="24"/>
          <w:lang w:val="ru-RU"/>
        </w:rPr>
        <w:t xml:space="preserve"> выданный </w:t>
      </w:r>
      <w:r w:rsidRPr="00C87C8F">
        <w:rPr>
          <w:rFonts w:ascii="Times New Roman" w:eastAsia="Arial" w:hAnsi="Times New Roman"/>
          <w:sz w:val="24"/>
          <w:lang w:val="ru-RU"/>
        </w:rPr>
        <w:t>[●]</w:t>
      </w:r>
      <w:r w:rsidRPr="00C87C8F">
        <w:rPr>
          <w:rFonts w:ascii="Times New Roman" w:eastAsia="Arial" w:hAnsi="Times New Roman"/>
          <w:sz w:val="24"/>
          <w:szCs w:val="24"/>
          <w:lang w:val="ru-RU"/>
        </w:rPr>
        <w:t xml:space="preserve">, код подразделения </w:t>
      </w:r>
      <w:r w:rsidR="003974DC" w:rsidRPr="00C87C8F">
        <w:rPr>
          <w:rFonts w:ascii="Times New Roman" w:eastAsia="Arial" w:hAnsi="Times New Roman"/>
          <w:sz w:val="24"/>
          <w:lang w:val="ru-RU"/>
        </w:rPr>
        <w:t>[●]</w:t>
      </w:r>
      <w:r w:rsidRPr="00C87C8F">
        <w:rPr>
          <w:rFonts w:ascii="Times New Roman" w:eastAsia="Arial" w:hAnsi="Times New Roman"/>
          <w:sz w:val="24"/>
          <w:szCs w:val="24"/>
          <w:lang w:val="ru-RU"/>
        </w:rPr>
        <w:t xml:space="preserve">, </w:t>
      </w:r>
      <w:proofErr w:type="spellStart"/>
      <w:r w:rsidRPr="00C87C8F">
        <w:rPr>
          <w:rFonts w:ascii="Times New Roman" w:eastAsia="Arial" w:hAnsi="Times New Roman"/>
          <w:sz w:val="24"/>
          <w:szCs w:val="24"/>
          <w:lang w:val="ru-RU"/>
        </w:rPr>
        <w:t>зарегистрированн</w:t>
      </w:r>
      <w:proofErr w:type="spellEnd"/>
      <w:r w:rsidRPr="00C87C8F">
        <w:rPr>
          <w:rFonts w:ascii="Times New Roman" w:eastAsia="Arial" w:hAnsi="Times New Roman"/>
          <w:sz w:val="24"/>
          <w:lang w:val="ru-RU"/>
        </w:rPr>
        <w:t>[●]</w:t>
      </w:r>
      <w:r w:rsidRPr="00C87C8F">
        <w:rPr>
          <w:rFonts w:ascii="Times New Roman" w:eastAsia="Arial" w:hAnsi="Times New Roman"/>
          <w:sz w:val="24"/>
          <w:szCs w:val="24"/>
          <w:lang w:val="ru-RU"/>
        </w:rPr>
        <w:t xml:space="preserve"> по месту жительства по адресу: </w:t>
      </w:r>
      <w:r w:rsidR="00BB6279" w:rsidRPr="00C87C8F">
        <w:rPr>
          <w:rFonts w:ascii="Times New Roman" w:eastAsia="Arial" w:hAnsi="Times New Roman"/>
          <w:sz w:val="24"/>
          <w:lang w:val="ru-RU"/>
        </w:rPr>
        <w:t>[●]</w:t>
      </w:r>
      <w:r w:rsidR="00BB6279">
        <w:rPr>
          <w:rFonts w:ascii="Times New Roman" w:eastAsia="Arial" w:hAnsi="Times New Roman"/>
          <w:sz w:val="24"/>
          <w:szCs w:val="24"/>
          <w:lang w:val="ru-RU"/>
        </w:rPr>
        <w:t>,</w:t>
      </w:r>
      <w:r w:rsidRPr="00C87C8F">
        <w:rPr>
          <w:rFonts w:ascii="Times New Roman" w:eastAsia="Arial" w:hAnsi="Times New Roman"/>
          <w:sz w:val="24"/>
          <w:szCs w:val="24"/>
          <w:lang w:val="ru-RU"/>
        </w:rPr>
        <w:t xml:space="preserve"> действующего на основании </w:t>
      </w:r>
      <w:r w:rsidRPr="00C87C8F">
        <w:rPr>
          <w:rFonts w:ascii="Times New Roman" w:eastAsia="Arial" w:hAnsi="Times New Roman"/>
          <w:sz w:val="24"/>
          <w:lang w:val="ru-RU"/>
        </w:rPr>
        <w:t>[●] (</w:t>
      </w:r>
      <w:r w:rsidRPr="00C87C8F">
        <w:rPr>
          <w:rFonts w:ascii="Times New Roman" w:hAnsi="Times New Roman"/>
          <w:sz w:val="24"/>
          <w:szCs w:val="24"/>
          <w:lang w:val="ru-RU"/>
        </w:rPr>
        <w:t>"</w:t>
      </w:r>
      <w:r w:rsidRPr="00C87C8F">
        <w:rPr>
          <w:rFonts w:ascii="Times New Roman" w:hAnsi="Times New Roman"/>
          <w:b/>
          <w:sz w:val="24"/>
          <w:szCs w:val="24"/>
          <w:lang w:val="ru-RU" w:eastAsia="ru-RU"/>
        </w:rPr>
        <w:t>Продавец 1</w:t>
      </w:r>
      <w:r w:rsidRPr="00C87C8F">
        <w:rPr>
          <w:rFonts w:ascii="Times New Roman" w:hAnsi="Times New Roman"/>
          <w:sz w:val="24"/>
          <w:szCs w:val="24"/>
          <w:lang w:val="ru-RU"/>
        </w:rPr>
        <w:t>"</w:t>
      </w:r>
      <w:r w:rsidRPr="00C87C8F">
        <w:rPr>
          <w:rFonts w:ascii="Times New Roman" w:hAnsi="Times New Roman"/>
          <w:sz w:val="24"/>
          <w:szCs w:val="24"/>
          <w:lang w:val="ru-RU" w:eastAsia="ru-RU"/>
        </w:rPr>
        <w:t>)</w:t>
      </w:r>
      <w:r w:rsidRPr="00C87C8F">
        <w:rPr>
          <w:rFonts w:ascii="Times New Roman" w:eastAsia="Arial" w:hAnsi="Times New Roman"/>
          <w:sz w:val="24"/>
          <w:lang w:val="ru-RU"/>
        </w:rPr>
        <w:t>,</w:t>
      </w:r>
      <w:r w:rsidR="0078714A" w:rsidRPr="00C87C8F">
        <w:rPr>
          <w:rFonts w:ascii="Times New Roman" w:eastAsia="Arial" w:hAnsi="Times New Roman"/>
          <w:sz w:val="24"/>
          <w:szCs w:val="24"/>
          <w:lang w:val="ru-RU"/>
        </w:rPr>
        <w:t xml:space="preserve"> </w:t>
      </w:r>
    </w:p>
    <w:p w14:paraId="5878DCC8" w14:textId="38FC5F55" w:rsidR="005D53FB" w:rsidRPr="00ED6EDB" w:rsidRDefault="005D53FB" w:rsidP="005D53FB">
      <w:pPr>
        <w:pStyle w:val="a0"/>
        <w:keepNext w:val="0"/>
        <w:keepLines w:val="0"/>
        <w:spacing w:before="120" w:after="120" w:line="240" w:lineRule="auto"/>
        <w:ind w:left="709" w:hanging="709"/>
        <w:outlineLvl w:val="9"/>
        <w:rPr>
          <w:rFonts w:ascii="Times New Roman" w:eastAsia="Lucida Console" w:hAnsi="Times New Roman"/>
          <w:sz w:val="24"/>
          <w:lang w:val="ru-RU"/>
        </w:rPr>
      </w:pPr>
      <w:r w:rsidRPr="00A13712">
        <w:rPr>
          <w:rFonts w:ascii="Times New Roman" w:hAnsi="Times New Roman"/>
          <w:b/>
          <w:sz w:val="24"/>
          <w:szCs w:val="24"/>
          <w:lang w:val="ru-RU"/>
        </w:rPr>
        <w:t>ОБЩЕСТВОМ С ОГРАНИЧЕННОЙ ОТВЕТСТВЕННОСТЬЮ "УПРАВЛЯЮЩАЯ КОМПАНИЯ ПРОШКОЛА"</w:t>
      </w:r>
      <w:r w:rsidRPr="00A13712">
        <w:rPr>
          <w:rFonts w:ascii="Times New Roman" w:hAnsi="Times New Roman"/>
          <w:sz w:val="24"/>
          <w:szCs w:val="24"/>
          <w:lang w:val="ru-RU"/>
        </w:rPr>
        <w:t>,</w:t>
      </w:r>
      <w:r w:rsidRPr="00A13712">
        <w:rPr>
          <w:rFonts w:ascii="Times New Roman" w:hAnsi="Times New Roman"/>
          <w:b/>
          <w:sz w:val="24"/>
          <w:szCs w:val="24"/>
          <w:lang w:val="ru-RU"/>
        </w:rPr>
        <w:t xml:space="preserve"> </w:t>
      </w:r>
      <w:r w:rsidRPr="00ED6EDB">
        <w:rPr>
          <w:rFonts w:ascii="Times New Roman" w:eastAsia="Lucida Console" w:hAnsi="Times New Roman"/>
          <w:sz w:val="24"/>
          <w:lang w:val="ru-RU"/>
        </w:rPr>
        <w:t xml:space="preserve">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w:t>
      </w:r>
      <w:r w:rsidR="00072798" w:rsidRPr="0085396E">
        <w:rPr>
          <w:rFonts w:ascii="Times New Roman" w:eastAsia="Lucida Console" w:hAnsi="Times New Roman"/>
          <w:sz w:val="24"/>
          <w:lang w:val="ru-RU"/>
        </w:rPr>
        <w:t xml:space="preserve">дата государственной регистрации: </w:t>
      </w:r>
      <w:r w:rsidR="00BB6279" w:rsidRPr="00C87C8F">
        <w:rPr>
          <w:rFonts w:ascii="Times New Roman" w:eastAsia="Arial" w:hAnsi="Times New Roman"/>
          <w:sz w:val="24"/>
          <w:lang w:val="ru-RU"/>
        </w:rPr>
        <w:t>[●]</w:t>
      </w:r>
      <w:r w:rsidR="00BB6279">
        <w:rPr>
          <w:rFonts w:ascii="Times New Roman" w:eastAsia="Arial" w:hAnsi="Times New Roman"/>
          <w:sz w:val="24"/>
          <w:lang w:val="ru-RU"/>
        </w:rPr>
        <w:t>,</w:t>
      </w:r>
      <w:r w:rsidR="00BB6279" w:rsidRPr="00BB6279">
        <w:rPr>
          <w:rFonts w:ascii="Times New Roman" w:eastAsia="Arial" w:hAnsi="Times New Roman"/>
          <w:sz w:val="24"/>
          <w:lang w:val="ru-RU"/>
        </w:rPr>
        <w:t xml:space="preserve"> </w:t>
      </w:r>
      <w:r w:rsidR="00072798" w:rsidRPr="0085396E">
        <w:rPr>
          <w:rFonts w:ascii="Times New Roman" w:eastAsia="Lucida Console" w:hAnsi="Times New Roman"/>
          <w:sz w:val="24"/>
          <w:lang w:val="ru-RU"/>
        </w:rPr>
        <w:t xml:space="preserve">наименование регистрирующего органа: </w:t>
      </w:r>
      <w:r w:rsidR="00BB6279" w:rsidRPr="00714161">
        <w:rPr>
          <w:rFonts w:ascii="Times New Roman" w:eastAsia="Lucida Console" w:hAnsi="Times New Roman"/>
          <w:sz w:val="24"/>
          <w:lang w:val="ru-RU"/>
        </w:rPr>
        <w:t>[●]</w:t>
      </w:r>
      <w:r w:rsidR="00072798" w:rsidRPr="0085396E">
        <w:rPr>
          <w:rFonts w:ascii="Times New Roman" w:eastAsia="Lucida Console" w:hAnsi="Times New Roman"/>
          <w:sz w:val="24"/>
          <w:lang w:val="ru-RU"/>
        </w:rPr>
        <w:t xml:space="preserve">, </w:t>
      </w:r>
      <w:r w:rsidRPr="0085396E">
        <w:rPr>
          <w:rFonts w:ascii="Times New Roman" w:eastAsia="Lucida Console" w:hAnsi="Times New Roman"/>
          <w:sz w:val="24"/>
          <w:lang w:val="ru-RU"/>
        </w:rPr>
        <w:t>ИНН </w:t>
      </w:r>
      <w:r w:rsidR="00714161" w:rsidRPr="00714161">
        <w:rPr>
          <w:rFonts w:ascii="Times New Roman" w:eastAsia="Lucida Console" w:hAnsi="Times New Roman"/>
          <w:sz w:val="24"/>
          <w:lang w:val="ru-RU"/>
        </w:rPr>
        <w:t>9703066435</w:t>
      </w:r>
      <w:r w:rsidRPr="0085396E">
        <w:rPr>
          <w:rFonts w:ascii="Times New Roman" w:eastAsia="Lucida Console" w:hAnsi="Times New Roman"/>
          <w:sz w:val="24"/>
          <w:lang w:val="ru-RU"/>
        </w:rPr>
        <w:t>, </w:t>
      </w:r>
      <w:r w:rsidRPr="0085396E">
        <w:rPr>
          <w:rFonts w:ascii="Times New Roman" w:eastAsia="Arial" w:hAnsi="Times New Roman"/>
          <w:sz w:val="24"/>
          <w:lang w:val="ru-RU"/>
        </w:rPr>
        <w:t xml:space="preserve">с адресом юридического лица: </w:t>
      </w:r>
      <w:r w:rsidR="00BB6279" w:rsidRPr="00C87C8F">
        <w:rPr>
          <w:rFonts w:ascii="Times New Roman" w:eastAsia="Arial" w:hAnsi="Times New Roman"/>
          <w:sz w:val="24"/>
          <w:lang w:val="ru-RU"/>
        </w:rPr>
        <w:t>[●]</w:t>
      </w:r>
      <w:r w:rsidR="00BB6279" w:rsidRPr="00BB6279">
        <w:rPr>
          <w:rFonts w:ascii="Times New Roman" w:eastAsia="Arial" w:hAnsi="Times New Roman"/>
          <w:sz w:val="24"/>
          <w:lang w:val="ru-RU"/>
        </w:rPr>
        <w:t xml:space="preserve">, </w:t>
      </w:r>
      <w:r w:rsidR="00072798" w:rsidRPr="0085396E">
        <w:rPr>
          <w:rFonts w:ascii="Times New Roman" w:eastAsia="Arial" w:hAnsi="Times New Roman"/>
          <w:sz w:val="24"/>
          <w:lang w:val="ru-RU"/>
        </w:rPr>
        <w:t xml:space="preserve">юридическое лицо действует на основании </w:t>
      </w:r>
      <w:r w:rsidR="00BB6279" w:rsidRPr="00C87C8F">
        <w:rPr>
          <w:rFonts w:ascii="Times New Roman" w:eastAsia="Arial" w:hAnsi="Times New Roman"/>
          <w:sz w:val="24"/>
          <w:lang w:val="ru-RU"/>
        </w:rPr>
        <w:t>[●]</w:t>
      </w:r>
      <w:r w:rsidR="00072798" w:rsidRPr="0085396E">
        <w:rPr>
          <w:rFonts w:ascii="Times New Roman" w:eastAsia="Arial" w:hAnsi="Times New Roman"/>
          <w:sz w:val="24"/>
          <w:lang w:val="ru-RU"/>
        </w:rPr>
        <w:t xml:space="preserve">, наименование органа, зарегистрировавшего учредительный документ: </w:t>
      </w:r>
      <w:r w:rsidR="00BB6279" w:rsidRPr="00C87C8F">
        <w:rPr>
          <w:rFonts w:ascii="Times New Roman" w:eastAsia="Arial" w:hAnsi="Times New Roman"/>
          <w:sz w:val="24"/>
          <w:lang w:val="ru-RU"/>
        </w:rPr>
        <w:t>[●]</w:t>
      </w:r>
      <w:r w:rsidR="00072798" w:rsidRPr="0085396E">
        <w:rPr>
          <w:rFonts w:ascii="Times New Roman" w:eastAsia="Lucida Console" w:hAnsi="Times New Roman"/>
          <w:sz w:val="24"/>
          <w:lang w:val="ru-RU"/>
        </w:rPr>
        <w:t xml:space="preserve">, дата регистрации: </w:t>
      </w:r>
      <w:r w:rsidR="00BB6279" w:rsidRPr="00C87C8F">
        <w:rPr>
          <w:rFonts w:ascii="Times New Roman" w:eastAsia="Arial" w:hAnsi="Times New Roman"/>
          <w:sz w:val="24"/>
          <w:lang w:val="ru-RU"/>
        </w:rPr>
        <w:t>[●]</w:t>
      </w:r>
      <w:r w:rsidR="00072798" w:rsidRPr="0085396E">
        <w:rPr>
          <w:rFonts w:ascii="Times New Roman" w:eastAsia="Lucida Console" w:hAnsi="Times New Roman"/>
          <w:sz w:val="24"/>
          <w:lang w:val="ru-RU"/>
        </w:rPr>
        <w:t xml:space="preserve">, номер регистрации: </w:t>
      </w:r>
      <w:r w:rsidR="00BB6279" w:rsidRPr="00C87C8F">
        <w:rPr>
          <w:rFonts w:ascii="Times New Roman" w:eastAsia="Arial" w:hAnsi="Times New Roman"/>
          <w:sz w:val="24"/>
          <w:lang w:val="ru-RU"/>
        </w:rPr>
        <w:t>[●]</w:t>
      </w:r>
      <w:r w:rsidR="00072798" w:rsidRPr="0085396E">
        <w:rPr>
          <w:rFonts w:ascii="Times New Roman" w:eastAsia="Arial" w:hAnsi="Times New Roman"/>
          <w:sz w:val="24"/>
          <w:szCs w:val="24"/>
          <w:lang w:val="ru-RU"/>
        </w:rPr>
        <w:t xml:space="preserve">, номер регистрации изменений: </w:t>
      </w:r>
      <w:r w:rsidR="00BB6279" w:rsidRPr="00C87C8F">
        <w:rPr>
          <w:rFonts w:ascii="Times New Roman" w:eastAsia="Arial" w:hAnsi="Times New Roman"/>
          <w:sz w:val="24"/>
          <w:lang w:val="ru-RU"/>
        </w:rPr>
        <w:t>[●]</w:t>
      </w:r>
      <w:r w:rsidR="000856EE" w:rsidRPr="0085396E">
        <w:rPr>
          <w:rFonts w:ascii="Times New Roman" w:eastAsia="Arial" w:hAnsi="Times New Roman"/>
          <w:sz w:val="24"/>
          <w:lang w:val="ru-RU"/>
        </w:rPr>
        <w:t xml:space="preserve">, </w:t>
      </w:r>
      <w:r w:rsidR="0078714A" w:rsidRPr="0085396E">
        <w:rPr>
          <w:rFonts w:ascii="Times New Roman" w:eastAsia="Arial" w:hAnsi="Times New Roman"/>
          <w:sz w:val="24"/>
          <w:szCs w:val="24"/>
          <w:lang w:val="ru-RU"/>
        </w:rPr>
        <w:t>в </w:t>
      </w:r>
      <w:r w:rsidRPr="0085396E">
        <w:rPr>
          <w:rFonts w:ascii="Times New Roman" w:eastAsia="Arial" w:hAnsi="Times New Roman"/>
          <w:sz w:val="24"/>
          <w:lang w:val="ru-RU"/>
        </w:rPr>
        <w:t>лице</w:t>
      </w:r>
      <w:r w:rsidR="00844C8D" w:rsidRPr="0085396E">
        <w:rPr>
          <w:rFonts w:ascii="Times New Roman" w:eastAsia="Arial" w:hAnsi="Times New Roman"/>
          <w:sz w:val="24"/>
          <w:lang w:val="ru-RU"/>
        </w:rPr>
        <w:t xml:space="preserve"> </w:t>
      </w:r>
      <w:r w:rsidR="00BB6279" w:rsidRPr="00C87C8F">
        <w:rPr>
          <w:rFonts w:ascii="Times New Roman" w:eastAsia="Arial" w:hAnsi="Times New Roman"/>
          <w:sz w:val="24"/>
          <w:lang w:val="ru-RU"/>
        </w:rPr>
        <w:t>[●]</w:t>
      </w:r>
      <w:r w:rsidR="00BB6279" w:rsidRPr="00BB6279">
        <w:rPr>
          <w:rFonts w:ascii="Times New Roman" w:eastAsia="Arial" w:hAnsi="Times New Roman"/>
          <w:sz w:val="24"/>
          <w:lang w:val="ru-RU"/>
        </w:rPr>
        <w:t xml:space="preserve"> </w:t>
      </w:r>
      <w:r w:rsidR="00BB6279" w:rsidRPr="00C87C8F">
        <w:rPr>
          <w:rFonts w:ascii="Times New Roman" w:eastAsia="Arial" w:hAnsi="Times New Roman"/>
          <w:sz w:val="24"/>
          <w:lang w:val="ru-RU"/>
        </w:rPr>
        <w:t>[●]</w:t>
      </w:r>
      <w:r w:rsidR="00BB6279" w:rsidRPr="00BB6279">
        <w:rPr>
          <w:rFonts w:ascii="Times New Roman" w:eastAsia="Arial" w:hAnsi="Times New Roman"/>
          <w:sz w:val="24"/>
          <w:lang w:val="ru-RU"/>
        </w:rPr>
        <w:t xml:space="preserve"> </w:t>
      </w:r>
      <w:r w:rsidR="00844C8D" w:rsidRPr="0085396E">
        <w:rPr>
          <w:rFonts w:ascii="Times New Roman" w:eastAsia="Arial" w:hAnsi="Times New Roman"/>
          <w:sz w:val="24"/>
          <w:lang w:val="ru-RU"/>
        </w:rPr>
        <w:t>года</w:t>
      </w:r>
      <w:r w:rsidR="00844C8D" w:rsidRPr="0085396E">
        <w:rPr>
          <w:rFonts w:ascii="Times New Roman" w:eastAsia="Arial" w:hAnsi="Times New Roman"/>
          <w:sz w:val="24"/>
          <w:szCs w:val="24"/>
          <w:lang w:val="ru-RU"/>
        </w:rPr>
        <w:t xml:space="preserve"> рождения, место рождения: </w:t>
      </w:r>
      <w:r w:rsidR="00BB6279" w:rsidRPr="00C87C8F">
        <w:rPr>
          <w:rFonts w:ascii="Times New Roman" w:eastAsia="Arial" w:hAnsi="Times New Roman"/>
          <w:sz w:val="24"/>
          <w:lang w:val="ru-RU"/>
        </w:rPr>
        <w:t>[●]</w:t>
      </w:r>
      <w:r w:rsidR="00844C8D" w:rsidRPr="0085396E">
        <w:rPr>
          <w:rFonts w:ascii="Times New Roman" w:eastAsia="Arial" w:hAnsi="Times New Roman"/>
          <w:sz w:val="24"/>
          <w:szCs w:val="24"/>
          <w:lang w:val="ru-RU"/>
        </w:rPr>
        <w:t xml:space="preserve">, гражданство: </w:t>
      </w:r>
      <w:r w:rsidR="00BB6279" w:rsidRPr="00C87C8F">
        <w:rPr>
          <w:rFonts w:ascii="Times New Roman" w:eastAsia="Arial" w:hAnsi="Times New Roman"/>
          <w:sz w:val="24"/>
          <w:lang w:val="ru-RU"/>
        </w:rPr>
        <w:t>[●]</w:t>
      </w:r>
      <w:r w:rsidR="00844C8D" w:rsidRPr="0085396E">
        <w:rPr>
          <w:rFonts w:ascii="Times New Roman" w:eastAsia="Arial" w:hAnsi="Times New Roman"/>
          <w:sz w:val="24"/>
          <w:szCs w:val="24"/>
          <w:lang w:val="ru-RU"/>
        </w:rPr>
        <w:t xml:space="preserve">, пол: </w:t>
      </w:r>
      <w:r w:rsidR="00BB6279" w:rsidRPr="00C87C8F">
        <w:rPr>
          <w:rFonts w:ascii="Times New Roman" w:eastAsia="Arial" w:hAnsi="Times New Roman"/>
          <w:sz w:val="24"/>
          <w:lang w:val="ru-RU"/>
        </w:rPr>
        <w:t>[●]</w:t>
      </w:r>
      <w:r w:rsidR="00844C8D" w:rsidRPr="0085396E">
        <w:rPr>
          <w:rFonts w:ascii="Times New Roman" w:eastAsia="Arial" w:hAnsi="Times New Roman"/>
          <w:sz w:val="24"/>
          <w:szCs w:val="24"/>
          <w:lang w:val="ru-RU"/>
        </w:rPr>
        <w:t xml:space="preserve">, страховой номер индивидуального лицевого счета (СНИЛС): </w:t>
      </w:r>
      <w:r w:rsidR="00BB6279" w:rsidRPr="00C87C8F">
        <w:rPr>
          <w:rFonts w:ascii="Times New Roman" w:eastAsia="Arial" w:hAnsi="Times New Roman"/>
          <w:sz w:val="24"/>
          <w:lang w:val="ru-RU"/>
        </w:rPr>
        <w:t>[●]</w:t>
      </w:r>
      <w:r w:rsidR="006E25AF">
        <w:rPr>
          <w:rFonts w:ascii="Times New Roman" w:eastAsia="Arial" w:hAnsi="Times New Roman"/>
          <w:sz w:val="24"/>
          <w:szCs w:val="24"/>
          <w:lang w:val="ru-RU"/>
        </w:rPr>
        <w:t>,</w:t>
      </w:r>
      <w:r w:rsidR="00844C8D" w:rsidRPr="0085396E">
        <w:rPr>
          <w:rFonts w:ascii="Times New Roman" w:eastAsia="Arial" w:hAnsi="Times New Roman"/>
          <w:sz w:val="24"/>
          <w:szCs w:val="24"/>
          <w:lang w:val="ru-RU"/>
        </w:rPr>
        <w:t xml:space="preserve"> паспорт </w:t>
      </w:r>
      <w:r w:rsidR="00BB6279" w:rsidRPr="00C87C8F">
        <w:rPr>
          <w:rFonts w:ascii="Times New Roman" w:eastAsia="Arial" w:hAnsi="Times New Roman"/>
          <w:sz w:val="24"/>
          <w:lang w:val="ru-RU"/>
        </w:rPr>
        <w:t>[●]</w:t>
      </w:r>
      <w:r w:rsidR="00844C8D" w:rsidRPr="0085396E">
        <w:rPr>
          <w:rFonts w:ascii="Times New Roman" w:eastAsia="Arial" w:hAnsi="Times New Roman"/>
          <w:sz w:val="24"/>
          <w:szCs w:val="24"/>
          <w:lang w:val="ru-RU"/>
        </w:rPr>
        <w:t xml:space="preserve">, выданный </w:t>
      </w:r>
      <w:r w:rsidR="007D6D94" w:rsidRPr="00C87C8F">
        <w:rPr>
          <w:rFonts w:ascii="Times New Roman" w:eastAsia="Arial" w:hAnsi="Times New Roman"/>
          <w:sz w:val="24"/>
          <w:lang w:val="ru-RU"/>
        </w:rPr>
        <w:t>[●]</w:t>
      </w:r>
      <w:r w:rsidR="007D6D94" w:rsidRPr="007D6D94">
        <w:rPr>
          <w:rFonts w:ascii="Times New Roman" w:eastAsia="Arial" w:hAnsi="Times New Roman"/>
          <w:sz w:val="24"/>
          <w:lang w:val="ru-RU"/>
        </w:rPr>
        <w:t xml:space="preserve"> </w:t>
      </w:r>
      <w:r w:rsidR="007D6D94" w:rsidRPr="00C87C8F">
        <w:rPr>
          <w:rFonts w:ascii="Times New Roman" w:eastAsia="Arial" w:hAnsi="Times New Roman"/>
          <w:sz w:val="24"/>
          <w:lang w:val="ru-RU"/>
        </w:rPr>
        <w:t>[●]</w:t>
      </w:r>
      <w:r w:rsidR="00844C8D" w:rsidRPr="0085396E">
        <w:rPr>
          <w:rFonts w:ascii="Times New Roman" w:eastAsia="Arial" w:hAnsi="Times New Roman"/>
          <w:sz w:val="24"/>
          <w:szCs w:val="24"/>
          <w:lang w:val="ru-RU"/>
        </w:rPr>
        <w:t xml:space="preserve"> года, код подразделения </w:t>
      </w:r>
      <w:r w:rsidR="007D6D94" w:rsidRPr="00C87C8F">
        <w:rPr>
          <w:rFonts w:ascii="Times New Roman" w:eastAsia="Arial" w:hAnsi="Times New Roman"/>
          <w:sz w:val="24"/>
          <w:lang w:val="ru-RU"/>
        </w:rPr>
        <w:t>[●]</w:t>
      </w:r>
      <w:r w:rsidR="00844C8D" w:rsidRPr="0085396E">
        <w:rPr>
          <w:rFonts w:ascii="Times New Roman" w:eastAsia="Arial" w:hAnsi="Times New Roman"/>
          <w:sz w:val="24"/>
          <w:szCs w:val="24"/>
          <w:lang w:val="ru-RU"/>
        </w:rPr>
        <w:t xml:space="preserve">, зарегистрированного по месту жительства по адресу: </w:t>
      </w:r>
      <w:r w:rsidR="007D6D94" w:rsidRPr="00C87C8F">
        <w:rPr>
          <w:rFonts w:ascii="Times New Roman" w:eastAsia="Arial" w:hAnsi="Times New Roman"/>
          <w:sz w:val="24"/>
          <w:lang w:val="ru-RU"/>
        </w:rPr>
        <w:t>[●]</w:t>
      </w:r>
      <w:r w:rsidR="00844C8D" w:rsidRPr="0085396E">
        <w:rPr>
          <w:rFonts w:ascii="Times New Roman" w:eastAsia="Arial" w:hAnsi="Times New Roman"/>
          <w:sz w:val="24"/>
          <w:szCs w:val="24"/>
          <w:lang w:val="ru-RU"/>
        </w:rPr>
        <w:t xml:space="preserve">, действующего на основании </w:t>
      </w:r>
      <w:r w:rsidR="007D6D94" w:rsidRPr="00C87C8F">
        <w:rPr>
          <w:rFonts w:ascii="Times New Roman" w:eastAsia="Arial" w:hAnsi="Times New Roman"/>
          <w:sz w:val="24"/>
          <w:lang w:val="ru-RU"/>
        </w:rPr>
        <w:t>[●]</w:t>
      </w:r>
      <w:r w:rsidR="007D6D94">
        <w:rPr>
          <w:rFonts w:ascii="Times New Roman" w:eastAsia="Arial" w:hAnsi="Times New Roman"/>
          <w:sz w:val="24"/>
          <w:szCs w:val="24"/>
          <w:lang w:val="ru-RU"/>
        </w:rPr>
        <w:t xml:space="preserve"> </w:t>
      </w:r>
      <w:r w:rsidRPr="00ED6EDB">
        <w:rPr>
          <w:rFonts w:ascii="Times New Roman" w:eastAsia="Arial" w:hAnsi="Times New Roman"/>
          <w:sz w:val="24"/>
          <w:lang w:val="ru-RU"/>
        </w:rPr>
        <w:t>(</w:t>
      </w:r>
      <w:r w:rsidRPr="00A13712">
        <w:rPr>
          <w:rFonts w:ascii="Times New Roman" w:hAnsi="Times New Roman"/>
          <w:sz w:val="24"/>
          <w:szCs w:val="24"/>
          <w:lang w:val="ru-RU"/>
        </w:rPr>
        <w:t>"</w:t>
      </w:r>
      <w:r w:rsidR="00234660">
        <w:rPr>
          <w:rFonts w:ascii="Times New Roman" w:hAnsi="Times New Roman"/>
          <w:b/>
          <w:sz w:val="24"/>
          <w:szCs w:val="24"/>
          <w:lang w:val="ru-RU" w:eastAsia="ru-RU"/>
        </w:rPr>
        <w:t>Продавец </w:t>
      </w:r>
      <w:r w:rsidRPr="00A13712">
        <w:rPr>
          <w:rFonts w:ascii="Times New Roman" w:hAnsi="Times New Roman"/>
          <w:b/>
          <w:sz w:val="24"/>
          <w:szCs w:val="24"/>
          <w:lang w:val="ru-RU" w:eastAsia="ru-RU"/>
        </w:rPr>
        <w:t>2</w:t>
      </w:r>
      <w:r w:rsidRPr="00A13712">
        <w:rPr>
          <w:rFonts w:ascii="Times New Roman" w:hAnsi="Times New Roman"/>
          <w:sz w:val="24"/>
          <w:szCs w:val="24"/>
          <w:lang w:val="ru-RU"/>
        </w:rPr>
        <w:t>"</w:t>
      </w:r>
      <w:r w:rsidRPr="00A13712">
        <w:rPr>
          <w:rFonts w:ascii="Times New Roman" w:hAnsi="Times New Roman"/>
          <w:sz w:val="24"/>
          <w:szCs w:val="24"/>
          <w:lang w:val="ru-RU" w:eastAsia="ru-RU"/>
        </w:rPr>
        <w:t>)</w:t>
      </w:r>
      <w:r w:rsidRPr="00ED6EDB">
        <w:rPr>
          <w:rFonts w:ascii="Times New Roman" w:eastAsia="Arial" w:hAnsi="Times New Roman"/>
          <w:sz w:val="24"/>
          <w:lang w:val="ru-RU"/>
        </w:rPr>
        <w:t>, и</w:t>
      </w:r>
    </w:p>
    <w:p w14:paraId="2FBADCC5" w14:textId="0A029216" w:rsidR="005D53FB" w:rsidRPr="007D6D94" w:rsidRDefault="005D53FB" w:rsidP="007D6D94">
      <w:pPr>
        <w:pStyle w:val="a0"/>
        <w:keepNext w:val="0"/>
        <w:keepLines w:val="0"/>
        <w:spacing w:before="120" w:after="120" w:line="240" w:lineRule="auto"/>
        <w:ind w:left="709" w:hanging="709"/>
        <w:outlineLvl w:val="9"/>
        <w:rPr>
          <w:rFonts w:ascii="Times New Roman" w:hAnsi="Times New Roman"/>
          <w:b/>
          <w:sz w:val="24"/>
          <w:lang w:val="ru-RU"/>
        </w:rPr>
      </w:pPr>
      <w:r w:rsidRPr="00ED6EDB">
        <w:rPr>
          <w:rFonts w:ascii="Times New Roman" w:eastAsia="Arial" w:hAnsi="Times New Roman"/>
          <w:sz w:val="24"/>
          <w:lang w:val="ru-RU"/>
        </w:rPr>
        <w:t>[●]</w:t>
      </w:r>
      <w:r w:rsidRPr="00A13712">
        <w:rPr>
          <w:rFonts w:ascii="Times New Roman" w:hAnsi="Times New Roman"/>
          <w:sz w:val="24"/>
          <w:szCs w:val="24"/>
          <w:lang w:val="ru-RU"/>
        </w:rPr>
        <w:t>,</w:t>
      </w:r>
      <w:r w:rsidRPr="00A13712">
        <w:rPr>
          <w:rFonts w:ascii="Times New Roman" w:hAnsi="Times New Roman"/>
          <w:b/>
          <w:sz w:val="24"/>
          <w:szCs w:val="24"/>
          <w:lang w:val="ru-RU"/>
        </w:rPr>
        <w:t xml:space="preserve"> </w:t>
      </w:r>
      <w:r w:rsidR="007D6D94" w:rsidRPr="00ED6EDB">
        <w:rPr>
          <w:rFonts w:ascii="Times New Roman" w:eastAsia="Lucida Console" w:hAnsi="Times New Roman"/>
          <w:sz w:val="24"/>
          <w:lang w:val="ru-RU"/>
        </w:rPr>
        <w:t xml:space="preserve">учрежденным в соответствии c законодательством Российской Федерации, зарегистрированным за основным государственным регистрационным номером (ОГРН) </w:t>
      </w:r>
      <w:r w:rsidR="007D6D94" w:rsidRPr="00ED6EDB">
        <w:rPr>
          <w:rFonts w:ascii="Times New Roman" w:eastAsia="Arial" w:hAnsi="Times New Roman"/>
          <w:sz w:val="24"/>
          <w:lang w:val="ru-RU"/>
        </w:rPr>
        <w:t>[●]</w:t>
      </w:r>
      <w:r w:rsidR="007D6D94" w:rsidRPr="00ED6EDB">
        <w:rPr>
          <w:rFonts w:ascii="Times New Roman" w:eastAsia="Lucida Console" w:hAnsi="Times New Roman"/>
          <w:sz w:val="24"/>
          <w:lang w:val="ru-RU"/>
        </w:rPr>
        <w:t xml:space="preserve">, </w:t>
      </w:r>
      <w:r w:rsidR="007D6D94" w:rsidRPr="0085396E">
        <w:rPr>
          <w:rFonts w:ascii="Times New Roman" w:eastAsia="Lucida Console" w:hAnsi="Times New Roman"/>
          <w:sz w:val="24"/>
          <w:lang w:val="ru-RU"/>
        </w:rPr>
        <w:t xml:space="preserve">дата государственной регистрации: </w:t>
      </w:r>
      <w:r w:rsidR="007D6D94" w:rsidRPr="00C87C8F">
        <w:rPr>
          <w:rFonts w:ascii="Times New Roman" w:eastAsia="Arial" w:hAnsi="Times New Roman"/>
          <w:sz w:val="24"/>
          <w:lang w:val="ru-RU"/>
        </w:rPr>
        <w:t>[●]</w:t>
      </w:r>
      <w:r w:rsidR="007D6D94">
        <w:rPr>
          <w:rFonts w:ascii="Times New Roman" w:eastAsia="Arial" w:hAnsi="Times New Roman"/>
          <w:sz w:val="24"/>
          <w:lang w:val="ru-RU"/>
        </w:rPr>
        <w:t>,</w:t>
      </w:r>
      <w:r w:rsidR="007D6D94" w:rsidRPr="00BB6279">
        <w:rPr>
          <w:rFonts w:ascii="Times New Roman" w:eastAsia="Arial" w:hAnsi="Times New Roman"/>
          <w:sz w:val="24"/>
          <w:lang w:val="ru-RU"/>
        </w:rPr>
        <w:t xml:space="preserve"> </w:t>
      </w:r>
      <w:r w:rsidR="007D6D94" w:rsidRPr="0085396E">
        <w:rPr>
          <w:rFonts w:ascii="Times New Roman" w:eastAsia="Lucida Console" w:hAnsi="Times New Roman"/>
          <w:sz w:val="24"/>
          <w:lang w:val="ru-RU"/>
        </w:rPr>
        <w:t xml:space="preserve">наименование регистрирующего органа: </w:t>
      </w:r>
      <w:r w:rsidR="007D6D94" w:rsidRPr="00C87C8F">
        <w:rPr>
          <w:rFonts w:ascii="Times New Roman" w:eastAsia="Arial" w:hAnsi="Times New Roman"/>
          <w:sz w:val="24"/>
          <w:lang w:val="ru-RU"/>
        </w:rPr>
        <w:t>[●]</w:t>
      </w:r>
      <w:r w:rsidR="007D6D94" w:rsidRPr="0085396E">
        <w:rPr>
          <w:rFonts w:ascii="Times New Roman" w:eastAsia="Lucida Console" w:hAnsi="Times New Roman"/>
          <w:sz w:val="24"/>
          <w:lang w:val="ru-RU"/>
        </w:rPr>
        <w:t>, ИНН </w:t>
      </w:r>
      <w:r w:rsidR="007D6D94" w:rsidRPr="00C87C8F">
        <w:rPr>
          <w:rFonts w:ascii="Times New Roman" w:eastAsia="Arial" w:hAnsi="Times New Roman"/>
          <w:sz w:val="24"/>
          <w:lang w:val="ru-RU"/>
        </w:rPr>
        <w:t>[●]</w:t>
      </w:r>
      <w:r w:rsidR="007D6D94" w:rsidRPr="0085396E">
        <w:rPr>
          <w:rFonts w:ascii="Times New Roman" w:eastAsia="Lucida Console" w:hAnsi="Times New Roman"/>
          <w:sz w:val="24"/>
          <w:lang w:val="ru-RU"/>
        </w:rPr>
        <w:t>, </w:t>
      </w:r>
      <w:r w:rsidR="007D6D94" w:rsidRPr="0085396E">
        <w:rPr>
          <w:rFonts w:ascii="Times New Roman" w:eastAsia="Arial" w:hAnsi="Times New Roman"/>
          <w:sz w:val="24"/>
          <w:lang w:val="ru-RU"/>
        </w:rPr>
        <w:t xml:space="preserve">с адресом юридического лица: </w:t>
      </w:r>
      <w:r w:rsidR="007D6D94" w:rsidRPr="00C87C8F">
        <w:rPr>
          <w:rFonts w:ascii="Times New Roman" w:eastAsia="Arial" w:hAnsi="Times New Roman"/>
          <w:sz w:val="24"/>
          <w:lang w:val="ru-RU"/>
        </w:rPr>
        <w:t>[●]</w:t>
      </w:r>
      <w:r w:rsidR="007D6D94" w:rsidRPr="00BB6279">
        <w:rPr>
          <w:rFonts w:ascii="Times New Roman" w:eastAsia="Arial" w:hAnsi="Times New Roman"/>
          <w:sz w:val="24"/>
          <w:lang w:val="ru-RU"/>
        </w:rPr>
        <w:t xml:space="preserve">, </w:t>
      </w:r>
      <w:r w:rsidR="007D6D94" w:rsidRPr="0085396E">
        <w:rPr>
          <w:rFonts w:ascii="Times New Roman" w:eastAsia="Arial" w:hAnsi="Times New Roman"/>
          <w:sz w:val="24"/>
          <w:lang w:val="ru-RU"/>
        </w:rPr>
        <w:t xml:space="preserve">юридическое лицо действует на основании </w:t>
      </w:r>
      <w:r w:rsidR="007D6D94" w:rsidRPr="00C87C8F">
        <w:rPr>
          <w:rFonts w:ascii="Times New Roman" w:eastAsia="Arial" w:hAnsi="Times New Roman"/>
          <w:sz w:val="24"/>
          <w:lang w:val="ru-RU"/>
        </w:rPr>
        <w:t>[●]</w:t>
      </w:r>
      <w:r w:rsidR="007D6D94" w:rsidRPr="0085396E">
        <w:rPr>
          <w:rFonts w:ascii="Times New Roman" w:eastAsia="Arial" w:hAnsi="Times New Roman"/>
          <w:sz w:val="24"/>
          <w:lang w:val="ru-RU"/>
        </w:rPr>
        <w:t xml:space="preserve">, наименование органа, зарегистрировавшего учредительный документ: </w:t>
      </w:r>
      <w:r w:rsidR="007D6D94" w:rsidRPr="00C87C8F">
        <w:rPr>
          <w:rFonts w:ascii="Times New Roman" w:eastAsia="Arial" w:hAnsi="Times New Roman"/>
          <w:sz w:val="24"/>
          <w:lang w:val="ru-RU"/>
        </w:rPr>
        <w:t>[●]</w:t>
      </w:r>
      <w:r w:rsidR="007D6D94" w:rsidRPr="0085396E">
        <w:rPr>
          <w:rFonts w:ascii="Times New Roman" w:eastAsia="Lucida Console" w:hAnsi="Times New Roman"/>
          <w:sz w:val="24"/>
          <w:lang w:val="ru-RU"/>
        </w:rPr>
        <w:t xml:space="preserve">, дата регистрации: </w:t>
      </w:r>
      <w:r w:rsidR="007D6D94" w:rsidRPr="00C87C8F">
        <w:rPr>
          <w:rFonts w:ascii="Times New Roman" w:eastAsia="Arial" w:hAnsi="Times New Roman"/>
          <w:sz w:val="24"/>
          <w:lang w:val="ru-RU"/>
        </w:rPr>
        <w:t>[●]</w:t>
      </w:r>
      <w:r w:rsidR="007D6D94" w:rsidRPr="0085396E">
        <w:rPr>
          <w:rFonts w:ascii="Times New Roman" w:eastAsia="Lucida Console" w:hAnsi="Times New Roman"/>
          <w:sz w:val="24"/>
          <w:lang w:val="ru-RU"/>
        </w:rPr>
        <w:t xml:space="preserve">, номер регистрации: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номер регистрации изменений: </w:t>
      </w:r>
      <w:r w:rsidR="007D6D94" w:rsidRPr="00C87C8F">
        <w:rPr>
          <w:rFonts w:ascii="Times New Roman" w:eastAsia="Arial" w:hAnsi="Times New Roman"/>
          <w:sz w:val="24"/>
          <w:lang w:val="ru-RU"/>
        </w:rPr>
        <w:t>[●]</w:t>
      </w:r>
      <w:r w:rsidR="007D6D94" w:rsidRPr="0085396E">
        <w:rPr>
          <w:rFonts w:ascii="Times New Roman" w:eastAsia="Arial" w:hAnsi="Times New Roman"/>
          <w:sz w:val="24"/>
          <w:lang w:val="ru-RU"/>
        </w:rPr>
        <w:t xml:space="preserve">, </w:t>
      </w:r>
      <w:r w:rsidR="007D6D94" w:rsidRPr="0085396E">
        <w:rPr>
          <w:rFonts w:ascii="Times New Roman" w:eastAsia="Arial" w:hAnsi="Times New Roman"/>
          <w:sz w:val="24"/>
          <w:szCs w:val="24"/>
          <w:lang w:val="ru-RU"/>
        </w:rPr>
        <w:t>в </w:t>
      </w:r>
      <w:r w:rsidR="007D6D94" w:rsidRPr="0085396E">
        <w:rPr>
          <w:rFonts w:ascii="Times New Roman" w:eastAsia="Arial" w:hAnsi="Times New Roman"/>
          <w:sz w:val="24"/>
          <w:lang w:val="ru-RU"/>
        </w:rPr>
        <w:t xml:space="preserve">лице </w:t>
      </w:r>
      <w:r w:rsidR="007D6D94" w:rsidRPr="00C87C8F">
        <w:rPr>
          <w:rFonts w:ascii="Times New Roman" w:eastAsia="Arial" w:hAnsi="Times New Roman"/>
          <w:sz w:val="24"/>
          <w:lang w:val="ru-RU"/>
        </w:rPr>
        <w:t>[●]</w:t>
      </w:r>
      <w:r w:rsidR="007D6D94" w:rsidRPr="00BB6279">
        <w:rPr>
          <w:rFonts w:ascii="Times New Roman" w:eastAsia="Arial" w:hAnsi="Times New Roman"/>
          <w:sz w:val="24"/>
          <w:lang w:val="ru-RU"/>
        </w:rPr>
        <w:t xml:space="preserve"> </w:t>
      </w:r>
      <w:r w:rsidR="007D6D94" w:rsidRPr="00C87C8F">
        <w:rPr>
          <w:rFonts w:ascii="Times New Roman" w:eastAsia="Arial" w:hAnsi="Times New Roman"/>
          <w:sz w:val="24"/>
          <w:lang w:val="ru-RU"/>
        </w:rPr>
        <w:t>[●]</w:t>
      </w:r>
      <w:r w:rsidR="007D6D94" w:rsidRPr="00BB6279">
        <w:rPr>
          <w:rFonts w:ascii="Times New Roman" w:eastAsia="Arial" w:hAnsi="Times New Roman"/>
          <w:sz w:val="24"/>
          <w:lang w:val="ru-RU"/>
        </w:rPr>
        <w:t xml:space="preserve"> </w:t>
      </w:r>
      <w:r w:rsidR="007D6D94" w:rsidRPr="0085396E">
        <w:rPr>
          <w:rFonts w:ascii="Times New Roman" w:eastAsia="Arial" w:hAnsi="Times New Roman"/>
          <w:sz w:val="24"/>
          <w:lang w:val="ru-RU"/>
        </w:rPr>
        <w:t>года</w:t>
      </w:r>
      <w:r w:rsidR="007D6D94" w:rsidRPr="0085396E">
        <w:rPr>
          <w:rFonts w:ascii="Times New Roman" w:eastAsia="Arial" w:hAnsi="Times New Roman"/>
          <w:sz w:val="24"/>
          <w:szCs w:val="24"/>
          <w:lang w:val="ru-RU"/>
        </w:rPr>
        <w:t xml:space="preserve"> рождения, место рождения: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гражданство: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пол: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страховой номер индивидуального лицевого счета (СНИЛС): </w:t>
      </w:r>
      <w:r w:rsidR="007D6D94" w:rsidRPr="00C87C8F">
        <w:rPr>
          <w:rFonts w:ascii="Times New Roman" w:eastAsia="Arial" w:hAnsi="Times New Roman"/>
          <w:sz w:val="24"/>
          <w:lang w:val="ru-RU"/>
        </w:rPr>
        <w:t>[●]</w:t>
      </w:r>
      <w:r w:rsidR="007D6D94">
        <w:rPr>
          <w:rFonts w:ascii="Times New Roman" w:eastAsia="Arial" w:hAnsi="Times New Roman"/>
          <w:sz w:val="24"/>
          <w:szCs w:val="24"/>
          <w:lang w:val="ru-RU"/>
        </w:rPr>
        <w:t>,</w:t>
      </w:r>
      <w:r w:rsidR="007D6D94" w:rsidRPr="0085396E">
        <w:rPr>
          <w:rFonts w:ascii="Times New Roman" w:eastAsia="Arial" w:hAnsi="Times New Roman"/>
          <w:sz w:val="24"/>
          <w:szCs w:val="24"/>
          <w:lang w:val="ru-RU"/>
        </w:rPr>
        <w:t xml:space="preserve"> паспорт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выданный </w:t>
      </w:r>
      <w:r w:rsidR="007D6D94" w:rsidRPr="00C87C8F">
        <w:rPr>
          <w:rFonts w:ascii="Times New Roman" w:eastAsia="Arial" w:hAnsi="Times New Roman"/>
          <w:sz w:val="24"/>
          <w:lang w:val="ru-RU"/>
        </w:rPr>
        <w:t>[●]</w:t>
      </w:r>
      <w:r w:rsidR="007D6D94" w:rsidRPr="007D6D94">
        <w:rPr>
          <w:rFonts w:ascii="Times New Roman" w:eastAsia="Arial" w:hAnsi="Times New Roman"/>
          <w:sz w:val="24"/>
          <w:lang w:val="ru-RU"/>
        </w:rPr>
        <w:t xml:space="preserve">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года, код подразделения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зарегистрированного по месту жительства по адресу: </w:t>
      </w:r>
      <w:r w:rsidR="007D6D94" w:rsidRPr="00C87C8F">
        <w:rPr>
          <w:rFonts w:ascii="Times New Roman" w:eastAsia="Arial" w:hAnsi="Times New Roman"/>
          <w:sz w:val="24"/>
          <w:lang w:val="ru-RU"/>
        </w:rPr>
        <w:t>[●]</w:t>
      </w:r>
      <w:r w:rsidR="007D6D94" w:rsidRPr="0085396E">
        <w:rPr>
          <w:rFonts w:ascii="Times New Roman" w:eastAsia="Arial" w:hAnsi="Times New Roman"/>
          <w:sz w:val="24"/>
          <w:szCs w:val="24"/>
          <w:lang w:val="ru-RU"/>
        </w:rPr>
        <w:t xml:space="preserve">, действующего на основании </w:t>
      </w:r>
      <w:r w:rsidR="007D6D94" w:rsidRPr="00C87C8F">
        <w:rPr>
          <w:rFonts w:ascii="Times New Roman" w:eastAsia="Arial" w:hAnsi="Times New Roman"/>
          <w:sz w:val="24"/>
          <w:lang w:val="ru-RU"/>
        </w:rPr>
        <w:t>[●]</w:t>
      </w:r>
      <w:r w:rsidR="007D6D94">
        <w:rPr>
          <w:rFonts w:ascii="Times New Roman" w:eastAsia="Arial" w:hAnsi="Times New Roman"/>
          <w:sz w:val="24"/>
          <w:szCs w:val="24"/>
          <w:lang w:val="ru-RU"/>
        </w:rPr>
        <w:t xml:space="preserve"> </w:t>
      </w:r>
      <w:r w:rsidRPr="00ED6EDB">
        <w:rPr>
          <w:rFonts w:ascii="Times New Roman" w:eastAsia="Arial" w:hAnsi="Times New Roman"/>
          <w:sz w:val="24"/>
          <w:lang w:val="ru-RU"/>
        </w:rPr>
        <w:t>(</w:t>
      </w:r>
      <w:r w:rsidRPr="00A13712">
        <w:rPr>
          <w:rFonts w:ascii="Times New Roman" w:hAnsi="Times New Roman"/>
          <w:sz w:val="24"/>
          <w:szCs w:val="24"/>
          <w:lang w:val="ru-RU"/>
        </w:rPr>
        <w:t>"</w:t>
      </w:r>
      <w:r w:rsidRPr="00A13712">
        <w:rPr>
          <w:rFonts w:ascii="Times New Roman" w:hAnsi="Times New Roman"/>
          <w:b/>
          <w:sz w:val="24"/>
          <w:szCs w:val="24"/>
          <w:lang w:val="ru-RU" w:eastAsia="ru-RU"/>
        </w:rPr>
        <w:t>Покупатель</w:t>
      </w:r>
      <w:r w:rsidRPr="00A13712">
        <w:rPr>
          <w:rFonts w:ascii="Times New Roman" w:hAnsi="Times New Roman"/>
          <w:sz w:val="24"/>
          <w:szCs w:val="24"/>
          <w:lang w:val="ru-RU"/>
        </w:rPr>
        <w:t>"</w:t>
      </w:r>
      <w:r w:rsidRPr="00A13712">
        <w:rPr>
          <w:rFonts w:ascii="Times New Roman" w:hAnsi="Times New Roman"/>
          <w:sz w:val="24"/>
          <w:szCs w:val="24"/>
          <w:lang w:val="ru-RU" w:eastAsia="ru-RU"/>
        </w:rPr>
        <w:t>)</w:t>
      </w:r>
      <w:r w:rsidRPr="00ED6EDB">
        <w:rPr>
          <w:rFonts w:ascii="Times New Roman" w:eastAsia="Arial" w:hAnsi="Times New Roman"/>
          <w:sz w:val="24"/>
          <w:lang w:val="ru-RU"/>
        </w:rPr>
        <w:t>,</w:t>
      </w:r>
    </w:p>
    <w:p w14:paraId="2EB42B90" w14:textId="77777777" w:rsidR="005D53FB" w:rsidRPr="00A13712" w:rsidRDefault="005D53FB" w:rsidP="005D53FB">
      <w:pPr>
        <w:pStyle w:val="wText"/>
        <w:ind w:left="720"/>
        <w:rPr>
          <w:sz w:val="24"/>
          <w:szCs w:val="24"/>
          <w:lang w:val="ru-RU"/>
        </w:rPr>
      </w:pPr>
      <w:r w:rsidRPr="00A13712">
        <w:rPr>
          <w:sz w:val="24"/>
          <w:szCs w:val="24"/>
          <w:lang w:val="ru-RU"/>
        </w:rPr>
        <w:t>Продавцы и Покупатель далее именуются совместно "</w:t>
      </w:r>
      <w:r w:rsidRPr="00A13712">
        <w:rPr>
          <w:b/>
          <w:sz w:val="24"/>
          <w:szCs w:val="24"/>
          <w:lang w:val="ru-RU"/>
        </w:rPr>
        <w:t>Стороны</w:t>
      </w:r>
      <w:r w:rsidRPr="00A13712">
        <w:rPr>
          <w:sz w:val="24"/>
          <w:szCs w:val="24"/>
          <w:lang w:val="ru-RU"/>
        </w:rPr>
        <w:t>", а по отдельности – "</w:t>
      </w:r>
      <w:r w:rsidRPr="00A13712">
        <w:rPr>
          <w:b/>
          <w:sz w:val="24"/>
          <w:szCs w:val="24"/>
          <w:lang w:val="ru-RU"/>
        </w:rPr>
        <w:t>Сторона</w:t>
      </w:r>
      <w:r w:rsidRPr="00A13712">
        <w:rPr>
          <w:sz w:val="24"/>
          <w:szCs w:val="24"/>
          <w:lang w:val="ru-RU"/>
        </w:rPr>
        <w:t>".</w:t>
      </w:r>
    </w:p>
    <w:p w14:paraId="50F7FD6A" w14:textId="77777777" w:rsidR="00A340F9" w:rsidRPr="00A13712" w:rsidRDefault="00A340F9" w:rsidP="00A340F9">
      <w:pPr>
        <w:pStyle w:val="wText"/>
        <w:rPr>
          <w:b/>
          <w:sz w:val="24"/>
          <w:szCs w:val="24"/>
          <w:lang w:val="ru-RU"/>
        </w:rPr>
      </w:pPr>
      <w:r w:rsidRPr="00A13712">
        <w:rPr>
          <w:b/>
          <w:sz w:val="24"/>
          <w:szCs w:val="24"/>
          <w:lang w:val="ru-RU"/>
        </w:rPr>
        <w:t xml:space="preserve">ПРИНИМАЯ ВО ВНИМАНИЕ, ЧТО </w:t>
      </w:r>
    </w:p>
    <w:p w14:paraId="54C1BDFF" w14:textId="27F8C047" w:rsidR="00A340F9" w:rsidRPr="00A13712" w:rsidRDefault="00A340F9" w:rsidP="006544B8">
      <w:pPr>
        <w:pStyle w:val="wText"/>
        <w:numPr>
          <w:ilvl w:val="0"/>
          <w:numId w:val="33"/>
        </w:numPr>
        <w:ind w:hanging="720"/>
        <w:rPr>
          <w:sz w:val="24"/>
          <w:szCs w:val="24"/>
          <w:lang w:val="ru-RU"/>
        </w:rPr>
      </w:pPr>
      <w:bookmarkStart w:id="0" w:name="_Ref193384432"/>
      <w:r w:rsidRPr="00A13712">
        <w:rPr>
          <w:sz w:val="24"/>
          <w:szCs w:val="24"/>
          <w:lang w:val="ru-RU"/>
        </w:rPr>
        <w:lastRenderedPageBreak/>
        <w:t xml:space="preserve">Между </w:t>
      </w:r>
      <w:r w:rsidR="00857076">
        <w:rPr>
          <w:sz w:val="24"/>
          <w:szCs w:val="24"/>
          <w:lang w:val="ru-RU"/>
        </w:rPr>
        <w:t>Муниципальным образованием город-курорт Анапа</w:t>
      </w:r>
      <w:r w:rsidR="0060725F" w:rsidRPr="00A13712">
        <w:rPr>
          <w:sz w:val="24"/>
          <w:szCs w:val="24"/>
          <w:lang w:val="ru-RU"/>
        </w:rPr>
        <w:t xml:space="preserve"> </w:t>
      </w:r>
      <w:r w:rsidRPr="00A13712">
        <w:rPr>
          <w:sz w:val="24"/>
          <w:szCs w:val="24"/>
          <w:lang w:val="ru-RU"/>
        </w:rPr>
        <w:t>в ка</w:t>
      </w:r>
      <w:r w:rsidR="0060725F" w:rsidRPr="00A13712">
        <w:rPr>
          <w:sz w:val="24"/>
          <w:szCs w:val="24"/>
          <w:lang w:val="ru-RU"/>
        </w:rPr>
        <w:t xml:space="preserve">честве </w:t>
      </w:r>
      <w:proofErr w:type="spellStart"/>
      <w:r w:rsidR="0060725F" w:rsidRPr="00A13712">
        <w:rPr>
          <w:sz w:val="24"/>
          <w:szCs w:val="24"/>
          <w:lang w:val="ru-RU"/>
        </w:rPr>
        <w:t>концедента</w:t>
      </w:r>
      <w:proofErr w:type="spellEnd"/>
      <w:r w:rsidR="0060725F" w:rsidRPr="00A13712">
        <w:rPr>
          <w:sz w:val="24"/>
          <w:szCs w:val="24"/>
          <w:lang w:val="ru-RU"/>
        </w:rPr>
        <w:t xml:space="preserve"> и Обществом в</w:t>
      </w:r>
      <w:r w:rsidRPr="009D5336">
        <w:rPr>
          <w:sz w:val="24"/>
          <w:szCs w:val="24"/>
          <w:lang w:val="ru-RU"/>
        </w:rPr>
        <w:t xml:space="preserve"> </w:t>
      </w:r>
      <w:r w:rsidRPr="00A13712">
        <w:rPr>
          <w:sz w:val="24"/>
          <w:szCs w:val="24"/>
          <w:lang w:val="ru-RU"/>
        </w:rPr>
        <w:t>качестве концессионера заключено концессионное соглашение</w:t>
      </w:r>
      <w:r w:rsidR="00857076">
        <w:rPr>
          <w:sz w:val="24"/>
          <w:szCs w:val="24"/>
          <w:lang w:val="ru-RU"/>
        </w:rPr>
        <w:t xml:space="preserve"> №20ПШ в отношении</w:t>
      </w:r>
      <w:r w:rsidRPr="00A13712">
        <w:rPr>
          <w:sz w:val="24"/>
          <w:szCs w:val="24"/>
          <w:lang w:val="ru-RU"/>
        </w:rPr>
        <w:t xml:space="preserve"> финансировани</w:t>
      </w:r>
      <w:r w:rsidR="00857076">
        <w:rPr>
          <w:sz w:val="24"/>
          <w:szCs w:val="24"/>
          <w:lang w:val="ru-RU"/>
        </w:rPr>
        <w:t>я</w:t>
      </w:r>
      <w:r w:rsidRPr="00A13712">
        <w:rPr>
          <w:sz w:val="24"/>
          <w:szCs w:val="24"/>
          <w:lang w:val="ru-RU"/>
        </w:rPr>
        <w:t>, проектировани</w:t>
      </w:r>
      <w:r w:rsidR="00857076">
        <w:rPr>
          <w:sz w:val="24"/>
          <w:szCs w:val="24"/>
          <w:lang w:val="ru-RU"/>
        </w:rPr>
        <w:t>я, строительства</w:t>
      </w:r>
      <w:r w:rsidRPr="00A13712">
        <w:rPr>
          <w:sz w:val="24"/>
          <w:szCs w:val="24"/>
          <w:lang w:val="ru-RU"/>
        </w:rPr>
        <w:t xml:space="preserve"> и эксплуатации объекта образования: «</w:t>
      </w:r>
      <w:r w:rsidRPr="009D5336">
        <w:rPr>
          <w:sz w:val="24"/>
          <w:szCs w:val="24"/>
          <w:lang w:val="ru-RU"/>
        </w:rPr>
        <w:t>Общеобразовательная</w:t>
      </w:r>
      <w:r w:rsidR="0060725F" w:rsidRPr="00A13712">
        <w:rPr>
          <w:sz w:val="24"/>
          <w:szCs w:val="24"/>
          <w:lang w:val="ru-RU"/>
        </w:rPr>
        <w:t xml:space="preserve"> школа на</w:t>
      </w:r>
      <w:r w:rsidRPr="009D5336">
        <w:rPr>
          <w:sz w:val="24"/>
          <w:szCs w:val="24"/>
          <w:lang w:val="ru-RU"/>
        </w:rPr>
        <w:t xml:space="preserve"> 1</w:t>
      </w:r>
      <w:r w:rsidR="00857076">
        <w:rPr>
          <w:sz w:val="24"/>
          <w:szCs w:val="24"/>
          <w:lang w:val="ru-RU"/>
        </w:rPr>
        <w:t>5</w:t>
      </w:r>
      <w:r w:rsidRPr="009D5336">
        <w:rPr>
          <w:sz w:val="24"/>
          <w:szCs w:val="24"/>
          <w:lang w:val="ru-RU"/>
        </w:rPr>
        <w:t>5</w:t>
      </w:r>
      <w:r w:rsidR="00857076">
        <w:rPr>
          <w:sz w:val="24"/>
          <w:szCs w:val="24"/>
          <w:lang w:val="ru-RU"/>
        </w:rPr>
        <w:t>0 школьных</w:t>
      </w:r>
      <w:r w:rsidR="0060725F" w:rsidRPr="00A13712">
        <w:rPr>
          <w:sz w:val="24"/>
          <w:szCs w:val="24"/>
          <w:lang w:val="ru-RU"/>
        </w:rPr>
        <w:t xml:space="preserve"> мест по </w:t>
      </w:r>
      <w:r w:rsidR="00F61D12" w:rsidRPr="009D5336">
        <w:rPr>
          <w:sz w:val="24"/>
          <w:szCs w:val="24"/>
          <w:lang w:val="ru-RU"/>
        </w:rPr>
        <w:t>адресу:</w:t>
      </w:r>
      <w:r w:rsidR="00857076">
        <w:rPr>
          <w:sz w:val="24"/>
          <w:szCs w:val="24"/>
          <w:lang w:val="ru-RU"/>
        </w:rPr>
        <w:t xml:space="preserve"> г. Анапа, с. </w:t>
      </w:r>
      <w:proofErr w:type="spellStart"/>
      <w:r w:rsidR="00857076">
        <w:rPr>
          <w:sz w:val="24"/>
          <w:szCs w:val="24"/>
          <w:lang w:val="ru-RU"/>
        </w:rPr>
        <w:t>Цибанобалка</w:t>
      </w:r>
      <w:proofErr w:type="spellEnd"/>
      <w:r w:rsidR="00857076">
        <w:rPr>
          <w:sz w:val="24"/>
          <w:szCs w:val="24"/>
          <w:lang w:val="ru-RU"/>
        </w:rPr>
        <w:t>, ул. Садовая, 1л</w:t>
      </w:r>
      <w:r w:rsidR="0060725F" w:rsidRPr="00A13712">
        <w:rPr>
          <w:sz w:val="24"/>
          <w:szCs w:val="24"/>
          <w:lang w:val="ru-RU"/>
        </w:rPr>
        <w:t xml:space="preserve">» от </w:t>
      </w:r>
      <w:r w:rsidR="00857076">
        <w:rPr>
          <w:sz w:val="24"/>
          <w:szCs w:val="24"/>
          <w:lang w:val="ru-RU"/>
        </w:rPr>
        <w:t>08</w:t>
      </w:r>
      <w:r w:rsidRPr="009D5336">
        <w:rPr>
          <w:sz w:val="24"/>
          <w:szCs w:val="24"/>
          <w:lang w:val="ru-RU"/>
        </w:rPr>
        <w:t xml:space="preserve"> </w:t>
      </w:r>
      <w:r w:rsidR="00857076">
        <w:rPr>
          <w:sz w:val="24"/>
          <w:szCs w:val="24"/>
          <w:lang w:val="ru-RU"/>
        </w:rPr>
        <w:t>июля</w:t>
      </w:r>
      <w:r w:rsidRPr="009D5336">
        <w:rPr>
          <w:sz w:val="24"/>
          <w:szCs w:val="24"/>
          <w:lang w:val="ru-RU"/>
        </w:rPr>
        <w:t xml:space="preserve"> 202</w:t>
      </w:r>
      <w:r w:rsidR="00857076">
        <w:rPr>
          <w:sz w:val="24"/>
          <w:szCs w:val="24"/>
          <w:lang w:val="ru-RU"/>
        </w:rPr>
        <w:t>2</w:t>
      </w:r>
      <w:r w:rsidR="0060725F" w:rsidRPr="00A13712">
        <w:rPr>
          <w:sz w:val="24"/>
          <w:szCs w:val="24"/>
          <w:lang w:val="ru-RU"/>
        </w:rPr>
        <w:t xml:space="preserve"> г</w:t>
      </w:r>
      <w:r w:rsidR="00506DE3">
        <w:rPr>
          <w:sz w:val="24"/>
          <w:szCs w:val="24"/>
          <w:lang w:val="ru-RU"/>
        </w:rPr>
        <w:t>.</w:t>
      </w:r>
      <w:r w:rsidR="00566604" w:rsidRPr="00A13712">
        <w:rPr>
          <w:sz w:val="24"/>
          <w:szCs w:val="24"/>
          <w:lang w:val="ru-RU"/>
        </w:rPr>
        <w:t xml:space="preserve"> ("</w:t>
      </w:r>
      <w:r w:rsidR="00566604" w:rsidRPr="00A13712">
        <w:rPr>
          <w:b/>
          <w:sz w:val="24"/>
          <w:szCs w:val="24"/>
          <w:lang w:val="ru-RU"/>
        </w:rPr>
        <w:t>Концессионное соглашение</w:t>
      </w:r>
      <w:r w:rsidR="00566604" w:rsidRPr="00A13712">
        <w:rPr>
          <w:sz w:val="24"/>
          <w:szCs w:val="24"/>
          <w:lang w:val="ru-RU"/>
        </w:rPr>
        <w:t>")</w:t>
      </w:r>
      <w:bookmarkEnd w:id="0"/>
      <w:r w:rsidR="00D4076F" w:rsidRPr="00A13712">
        <w:rPr>
          <w:sz w:val="24"/>
          <w:szCs w:val="24"/>
          <w:lang w:val="ru-RU"/>
        </w:rPr>
        <w:t>.</w:t>
      </w:r>
    </w:p>
    <w:p w14:paraId="27A2CE75" w14:textId="620CEECD" w:rsidR="00F61D12" w:rsidRDefault="00F61D12" w:rsidP="006544B8">
      <w:pPr>
        <w:pStyle w:val="wText"/>
        <w:numPr>
          <w:ilvl w:val="0"/>
          <w:numId w:val="33"/>
        </w:numPr>
        <w:ind w:hanging="720"/>
        <w:rPr>
          <w:sz w:val="24"/>
          <w:szCs w:val="24"/>
          <w:lang w:val="ru-RU"/>
        </w:rPr>
      </w:pPr>
      <w:r w:rsidRPr="00A13712">
        <w:rPr>
          <w:sz w:val="24"/>
          <w:szCs w:val="24"/>
          <w:lang w:val="ru-RU"/>
        </w:rPr>
        <w:t>Покупатель имеет намерение приобрести 100% долей Общества с целью завершения проекта по строит</w:t>
      </w:r>
      <w:r w:rsidR="00F33BC4" w:rsidRPr="00A13712">
        <w:rPr>
          <w:sz w:val="24"/>
          <w:szCs w:val="24"/>
          <w:lang w:val="ru-RU"/>
        </w:rPr>
        <w:t xml:space="preserve">ельству объекта образования: </w:t>
      </w:r>
      <w:r w:rsidR="00F33BC4" w:rsidRPr="009D5336">
        <w:rPr>
          <w:sz w:val="24"/>
          <w:szCs w:val="24"/>
          <w:lang w:val="ru-RU"/>
        </w:rPr>
        <w:t>«</w:t>
      </w:r>
      <w:r w:rsidR="00857076" w:rsidRPr="009D5336">
        <w:rPr>
          <w:sz w:val="24"/>
          <w:szCs w:val="24"/>
          <w:lang w:val="ru-RU"/>
        </w:rPr>
        <w:t>Общеобразовательная</w:t>
      </w:r>
      <w:r w:rsidR="00857076" w:rsidRPr="00A13712">
        <w:rPr>
          <w:sz w:val="24"/>
          <w:szCs w:val="24"/>
          <w:lang w:val="ru-RU"/>
        </w:rPr>
        <w:t xml:space="preserve"> школа на</w:t>
      </w:r>
      <w:r w:rsidR="00857076" w:rsidRPr="009D5336">
        <w:rPr>
          <w:sz w:val="24"/>
          <w:szCs w:val="24"/>
          <w:lang w:val="ru-RU"/>
        </w:rPr>
        <w:t xml:space="preserve"> 1</w:t>
      </w:r>
      <w:r w:rsidR="00857076">
        <w:rPr>
          <w:sz w:val="24"/>
          <w:szCs w:val="24"/>
          <w:lang w:val="ru-RU"/>
        </w:rPr>
        <w:t>5</w:t>
      </w:r>
      <w:r w:rsidR="00857076" w:rsidRPr="009D5336">
        <w:rPr>
          <w:sz w:val="24"/>
          <w:szCs w:val="24"/>
          <w:lang w:val="ru-RU"/>
        </w:rPr>
        <w:t>5</w:t>
      </w:r>
      <w:r w:rsidR="00857076">
        <w:rPr>
          <w:sz w:val="24"/>
          <w:szCs w:val="24"/>
          <w:lang w:val="ru-RU"/>
        </w:rPr>
        <w:t>0 школьных</w:t>
      </w:r>
      <w:r w:rsidR="00857076" w:rsidRPr="00A13712">
        <w:rPr>
          <w:sz w:val="24"/>
          <w:szCs w:val="24"/>
          <w:lang w:val="ru-RU"/>
        </w:rPr>
        <w:t xml:space="preserve"> мест по </w:t>
      </w:r>
      <w:r w:rsidR="00857076" w:rsidRPr="009D5336">
        <w:rPr>
          <w:sz w:val="24"/>
          <w:szCs w:val="24"/>
          <w:lang w:val="ru-RU"/>
        </w:rPr>
        <w:t>адресу:</w:t>
      </w:r>
      <w:r w:rsidR="00E179EA">
        <w:rPr>
          <w:sz w:val="24"/>
          <w:szCs w:val="24"/>
          <w:lang w:val="ru-RU"/>
        </w:rPr>
        <w:t xml:space="preserve"> г. Анапа, с. </w:t>
      </w:r>
      <w:proofErr w:type="spellStart"/>
      <w:r w:rsidR="00857076">
        <w:rPr>
          <w:sz w:val="24"/>
          <w:szCs w:val="24"/>
          <w:lang w:val="ru-RU"/>
        </w:rPr>
        <w:t>Цибанобалка</w:t>
      </w:r>
      <w:proofErr w:type="spellEnd"/>
      <w:r w:rsidR="00857076">
        <w:rPr>
          <w:sz w:val="24"/>
          <w:szCs w:val="24"/>
          <w:lang w:val="ru-RU"/>
        </w:rPr>
        <w:t>, ул. Садовая, 1л</w:t>
      </w:r>
      <w:r w:rsidR="008942B9">
        <w:rPr>
          <w:sz w:val="24"/>
          <w:szCs w:val="24"/>
          <w:lang w:val="ru-RU"/>
        </w:rPr>
        <w:t>».</w:t>
      </w:r>
    </w:p>
    <w:p w14:paraId="2BD72AC8" w14:textId="0E8DDBE5" w:rsidR="00013968" w:rsidRPr="00013968" w:rsidRDefault="00013968" w:rsidP="00013968">
      <w:pPr>
        <w:pStyle w:val="wText"/>
        <w:numPr>
          <w:ilvl w:val="0"/>
          <w:numId w:val="33"/>
        </w:numPr>
        <w:ind w:hanging="720"/>
        <w:rPr>
          <w:rFonts w:eastAsia="Arial"/>
          <w:sz w:val="24"/>
          <w:szCs w:val="24"/>
          <w:lang w:val="ru-RU"/>
        </w:rPr>
      </w:pPr>
      <w:r>
        <w:rPr>
          <w:rFonts w:eastAsia="Arial"/>
          <w:sz w:val="24"/>
          <w:szCs w:val="24"/>
          <w:lang w:val="ru-RU"/>
        </w:rPr>
        <w:t>Настоящий Договор заключается в соответствии с протоколом аукциона от </w:t>
      </w:r>
      <w:r w:rsidRPr="00DB609A">
        <w:rPr>
          <w:rFonts w:eastAsia="Arial"/>
          <w:sz w:val="24"/>
          <w:szCs w:val="24"/>
          <w:highlight w:val="yellow"/>
          <w:lang w:val="ru-RU"/>
        </w:rPr>
        <w:t>«__» ______</w:t>
      </w:r>
      <w:r w:rsidRPr="007D6D94">
        <w:rPr>
          <w:sz w:val="24"/>
          <w:highlight w:val="yellow"/>
          <w:lang w:val="ru-RU"/>
        </w:rPr>
        <w:t xml:space="preserve"> 2025 г. </w:t>
      </w:r>
      <w:r w:rsidRPr="00DB609A">
        <w:rPr>
          <w:rFonts w:eastAsia="Arial"/>
          <w:sz w:val="24"/>
          <w:szCs w:val="24"/>
          <w:highlight w:val="yellow"/>
          <w:lang w:val="ru-RU"/>
        </w:rPr>
        <w:t>№</w:t>
      </w:r>
      <w:r w:rsidR="00E179EA">
        <w:rPr>
          <w:rFonts w:eastAsia="Arial"/>
          <w:sz w:val="24"/>
          <w:szCs w:val="24"/>
          <w:highlight w:val="yellow"/>
          <w:lang w:val="ru-RU"/>
        </w:rPr>
        <w:t> </w:t>
      </w:r>
      <w:r w:rsidRPr="00DB609A">
        <w:rPr>
          <w:rFonts w:eastAsia="Arial"/>
          <w:sz w:val="24"/>
          <w:szCs w:val="24"/>
          <w:highlight w:val="yellow"/>
          <w:lang w:val="ru-RU"/>
        </w:rPr>
        <w:t>___________________</w:t>
      </w:r>
      <w:r w:rsidRPr="007D6D94">
        <w:rPr>
          <w:sz w:val="24"/>
          <w:highlight w:val="yellow"/>
          <w:lang w:val="ru-RU"/>
        </w:rPr>
        <w:t xml:space="preserve"> по лоту </w:t>
      </w:r>
      <w:r w:rsidRPr="00DB609A">
        <w:rPr>
          <w:rFonts w:eastAsia="Arial"/>
          <w:sz w:val="24"/>
          <w:szCs w:val="24"/>
          <w:highlight w:val="yellow"/>
          <w:lang w:val="ru-RU"/>
        </w:rPr>
        <w:t>№__________________.</w:t>
      </w:r>
      <w:r w:rsidR="003A10D8">
        <w:rPr>
          <w:rFonts w:eastAsia="Arial"/>
          <w:sz w:val="24"/>
          <w:szCs w:val="24"/>
          <w:lang w:val="ru-RU"/>
        </w:rPr>
        <w:t xml:space="preserve"> В Дату Договора или около нее также заключается </w:t>
      </w:r>
      <w:r w:rsidR="003A10D8" w:rsidRPr="003A10D8">
        <w:rPr>
          <w:rFonts w:eastAsia="Arial"/>
          <w:sz w:val="24"/>
          <w:szCs w:val="24"/>
          <w:lang w:val="ru-RU"/>
        </w:rPr>
        <w:t>Соглашение о передаче договора (как оно определено ни</w:t>
      </w:r>
      <w:r w:rsidR="003A10D8" w:rsidRPr="00234660">
        <w:rPr>
          <w:rFonts w:eastAsia="Arial"/>
          <w:sz w:val="24"/>
          <w:szCs w:val="24"/>
          <w:lang w:val="ru-RU"/>
        </w:rPr>
        <w:t>же).</w:t>
      </w:r>
    </w:p>
    <w:p w14:paraId="7891110C" w14:textId="77777777" w:rsidR="00BF015F" w:rsidRPr="00A13712" w:rsidRDefault="0037352D" w:rsidP="00BF015F">
      <w:pPr>
        <w:pStyle w:val="wText"/>
        <w:rPr>
          <w:b/>
          <w:sz w:val="24"/>
          <w:szCs w:val="24"/>
          <w:lang w:val="ru-RU"/>
        </w:rPr>
      </w:pPr>
      <w:r w:rsidRPr="00A13712">
        <w:rPr>
          <w:b/>
          <w:sz w:val="24"/>
          <w:szCs w:val="24"/>
          <w:lang w:val="ru-RU"/>
        </w:rPr>
        <w:t>СТОРОНЫ ДОГОВАРИВАЮТСЯ О НИЖЕСЛЕДУЮЩЕМ:</w:t>
      </w:r>
    </w:p>
    <w:p w14:paraId="7047E3C1" w14:textId="77777777" w:rsidR="00BF015F" w:rsidRPr="00A13712" w:rsidRDefault="0037352D" w:rsidP="00123B59">
      <w:pPr>
        <w:pStyle w:val="1"/>
        <w:numPr>
          <w:ilvl w:val="0"/>
          <w:numId w:val="12"/>
        </w:numPr>
        <w:rPr>
          <w:sz w:val="24"/>
          <w:szCs w:val="24"/>
          <w:lang w:val="ru-RU"/>
        </w:rPr>
      </w:pPr>
      <w:bookmarkStart w:id="1" w:name="_Toc530475796"/>
      <w:bookmarkStart w:id="2" w:name="_Toc11176984"/>
      <w:bookmarkStart w:id="3" w:name="_Toc25246937"/>
      <w:bookmarkStart w:id="4" w:name="_Toc192468781"/>
      <w:bookmarkStart w:id="5" w:name="_Toc193241696"/>
      <w:bookmarkStart w:id="6" w:name="_Toc210721911"/>
      <w:bookmarkStart w:id="7" w:name="_Toc216870645"/>
      <w:r w:rsidRPr="00A13712">
        <w:rPr>
          <w:sz w:val="24"/>
          <w:szCs w:val="24"/>
          <w:lang w:val="ru-RU"/>
        </w:rPr>
        <w:t>ТЕРМИНЫ И ТОЛКОВАНИЕ</w:t>
      </w:r>
      <w:bookmarkEnd w:id="1"/>
      <w:bookmarkEnd w:id="2"/>
      <w:bookmarkEnd w:id="3"/>
      <w:bookmarkEnd w:id="4"/>
      <w:bookmarkEnd w:id="5"/>
      <w:bookmarkEnd w:id="6"/>
      <w:bookmarkEnd w:id="7"/>
    </w:p>
    <w:p w14:paraId="10F9609F" w14:textId="77777777" w:rsidR="00BF015F" w:rsidRPr="00A13712" w:rsidRDefault="0037352D" w:rsidP="00BF015F">
      <w:pPr>
        <w:pStyle w:val="2"/>
        <w:rPr>
          <w:sz w:val="24"/>
          <w:szCs w:val="24"/>
          <w:lang w:val="ru-RU"/>
        </w:rPr>
      </w:pPr>
      <w:r w:rsidRPr="00A13712">
        <w:rPr>
          <w:sz w:val="24"/>
          <w:szCs w:val="24"/>
          <w:lang w:val="ru-RU"/>
        </w:rPr>
        <w:t xml:space="preserve">В </w:t>
      </w:r>
      <w:r w:rsidR="007879C4" w:rsidRPr="00A13712">
        <w:rPr>
          <w:sz w:val="24"/>
          <w:szCs w:val="24"/>
          <w:lang w:val="ru-RU"/>
        </w:rPr>
        <w:t xml:space="preserve">настоящем </w:t>
      </w:r>
      <w:r w:rsidRPr="00A13712">
        <w:rPr>
          <w:sz w:val="24"/>
          <w:szCs w:val="24"/>
          <w:lang w:val="ru-RU"/>
        </w:rPr>
        <w:t>Договоре:</w:t>
      </w:r>
    </w:p>
    <w:tbl>
      <w:tblPr>
        <w:tblW w:w="5131"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
        <w:gridCol w:w="2703"/>
        <w:gridCol w:w="39"/>
        <w:gridCol w:w="6388"/>
      </w:tblGrid>
      <w:tr w:rsidR="001643A0" w:rsidRPr="00454AC7" w14:paraId="1FF196C7" w14:textId="77777777" w:rsidTr="00607C1F">
        <w:tc>
          <w:tcPr>
            <w:tcW w:w="1531" w:type="pct"/>
            <w:gridSpan w:val="2"/>
            <w:tcBorders>
              <w:top w:val="nil"/>
              <w:left w:val="nil"/>
              <w:bottom w:val="nil"/>
              <w:right w:val="nil"/>
            </w:tcBorders>
            <w:shd w:val="clear" w:color="auto" w:fill="auto"/>
          </w:tcPr>
          <w:p w14:paraId="49FC70D4" w14:textId="77777777" w:rsidR="00C24558" w:rsidRPr="001643A0" w:rsidRDefault="0037352D" w:rsidP="0049306C">
            <w:pPr>
              <w:pStyle w:val="wText"/>
              <w:rPr>
                <w:sz w:val="24"/>
                <w:szCs w:val="24"/>
                <w:lang w:val="ru-RU"/>
              </w:rPr>
            </w:pPr>
            <w:r w:rsidRPr="001643A0">
              <w:rPr>
                <w:sz w:val="24"/>
                <w:lang w:val="ru-RU"/>
              </w:rPr>
              <w:t>"</w:t>
            </w:r>
            <w:r w:rsidRPr="001643A0">
              <w:rPr>
                <w:b/>
                <w:sz w:val="24"/>
                <w:szCs w:val="24"/>
                <w:lang w:val="ru-RU"/>
              </w:rPr>
              <w:t>Аккредитив</w:t>
            </w:r>
            <w:r w:rsidR="00A17DB1" w:rsidRPr="001643A0">
              <w:rPr>
                <w:b/>
                <w:sz w:val="24"/>
                <w:szCs w:val="24"/>
                <w:lang w:val="ru-RU"/>
              </w:rPr>
              <w:t xml:space="preserve"> 1</w:t>
            </w:r>
            <w:r w:rsidRPr="001643A0">
              <w:rPr>
                <w:sz w:val="24"/>
                <w:szCs w:val="24"/>
                <w:lang w:val="ru-RU"/>
              </w:rPr>
              <w:t>"</w:t>
            </w:r>
          </w:p>
        </w:tc>
        <w:tc>
          <w:tcPr>
            <w:tcW w:w="3469" w:type="pct"/>
            <w:gridSpan w:val="2"/>
            <w:tcBorders>
              <w:top w:val="nil"/>
              <w:left w:val="nil"/>
              <w:bottom w:val="nil"/>
              <w:right w:val="nil"/>
            </w:tcBorders>
            <w:shd w:val="clear" w:color="auto" w:fill="auto"/>
          </w:tcPr>
          <w:p w14:paraId="74815047" w14:textId="0ECC152C" w:rsidR="00C24558" w:rsidRPr="001643A0" w:rsidRDefault="00A33EE3" w:rsidP="001643A0">
            <w:pPr>
              <w:pStyle w:val="wText1"/>
              <w:ind w:left="0"/>
              <w:rPr>
                <w:sz w:val="24"/>
                <w:szCs w:val="24"/>
                <w:lang w:val="ru-RU"/>
              </w:rPr>
            </w:pPr>
            <w:r w:rsidRPr="001643A0">
              <w:rPr>
                <w:sz w:val="24"/>
                <w:szCs w:val="24"/>
                <w:lang w:val="ru-RU"/>
              </w:rPr>
              <w:t>означа</w:t>
            </w:r>
            <w:r w:rsidR="00A17DB1" w:rsidRPr="001643A0">
              <w:rPr>
                <w:sz w:val="24"/>
                <w:szCs w:val="24"/>
                <w:lang w:val="ru-RU"/>
              </w:rPr>
              <w:t>е</w:t>
            </w:r>
            <w:r w:rsidR="00F14200" w:rsidRPr="001643A0">
              <w:rPr>
                <w:sz w:val="24"/>
                <w:szCs w:val="24"/>
                <w:lang w:val="ru-RU"/>
              </w:rPr>
              <w:t>т документарны</w:t>
            </w:r>
            <w:r w:rsidR="00A17DB1" w:rsidRPr="001643A0">
              <w:rPr>
                <w:sz w:val="24"/>
                <w:szCs w:val="24"/>
                <w:lang w:val="ru-RU"/>
              </w:rPr>
              <w:t>й</w:t>
            </w:r>
            <w:r w:rsidR="00F14200" w:rsidRPr="001643A0">
              <w:rPr>
                <w:sz w:val="24"/>
                <w:szCs w:val="24"/>
                <w:lang w:val="ru-RU"/>
              </w:rPr>
              <w:t xml:space="preserve"> безотзывны</w:t>
            </w:r>
            <w:r w:rsidR="00A17DB1" w:rsidRPr="001643A0">
              <w:rPr>
                <w:sz w:val="24"/>
                <w:szCs w:val="24"/>
                <w:lang w:val="ru-RU"/>
              </w:rPr>
              <w:t>й</w:t>
            </w:r>
            <w:r w:rsidR="00F14200" w:rsidRPr="001643A0">
              <w:rPr>
                <w:sz w:val="24"/>
                <w:szCs w:val="24"/>
                <w:lang w:val="ru-RU"/>
              </w:rPr>
              <w:t xml:space="preserve"> покрыты</w:t>
            </w:r>
            <w:r w:rsidR="00A17DB1" w:rsidRPr="001643A0">
              <w:rPr>
                <w:sz w:val="24"/>
                <w:szCs w:val="24"/>
                <w:lang w:val="ru-RU"/>
              </w:rPr>
              <w:t>й</w:t>
            </w:r>
            <w:r w:rsidRPr="001643A0">
              <w:rPr>
                <w:sz w:val="24"/>
                <w:szCs w:val="24"/>
                <w:lang w:val="ru-RU"/>
              </w:rPr>
              <w:t xml:space="preserve"> </w:t>
            </w:r>
            <w:r w:rsidR="00F14200" w:rsidRPr="001643A0">
              <w:rPr>
                <w:sz w:val="24"/>
                <w:szCs w:val="24"/>
                <w:lang w:val="ru-RU"/>
              </w:rPr>
              <w:t>непереводн</w:t>
            </w:r>
            <w:r w:rsidR="00A17DB1" w:rsidRPr="001643A0">
              <w:rPr>
                <w:sz w:val="24"/>
                <w:szCs w:val="24"/>
                <w:lang w:val="ru-RU"/>
              </w:rPr>
              <w:t>ой</w:t>
            </w:r>
            <w:r w:rsidR="00F14200" w:rsidRPr="001643A0">
              <w:rPr>
                <w:sz w:val="24"/>
                <w:szCs w:val="24"/>
                <w:lang w:val="ru-RU"/>
              </w:rPr>
              <w:t xml:space="preserve"> аккредитив, открыты</w:t>
            </w:r>
            <w:r w:rsidR="00A17DB1" w:rsidRPr="001643A0">
              <w:rPr>
                <w:sz w:val="24"/>
                <w:szCs w:val="24"/>
                <w:lang w:val="ru-RU"/>
              </w:rPr>
              <w:t>й</w:t>
            </w:r>
            <w:r w:rsidR="00F14200" w:rsidRPr="001643A0">
              <w:rPr>
                <w:sz w:val="24"/>
                <w:szCs w:val="24"/>
                <w:lang w:val="ru-RU"/>
              </w:rPr>
              <w:t xml:space="preserve"> Покупателем </w:t>
            </w:r>
            <w:r w:rsidRPr="001643A0">
              <w:rPr>
                <w:sz w:val="24"/>
                <w:szCs w:val="24"/>
                <w:lang w:val="ru-RU"/>
              </w:rPr>
              <w:t>в </w:t>
            </w:r>
            <w:r w:rsidR="00F14200" w:rsidRPr="001643A0">
              <w:rPr>
                <w:sz w:val="24"/>
                <w:szCs w:val="24"/>
                <w:lang w:val="ru-RU"/>
              </w:rPr>
              <w:t xml:space="preserve">соответствии с пунктами </w:t>
            </w:r>
            <w:r w:rsidR="00B53B30" w:rsidRPr="001643A0">
              <w:rPr>
                <w:sz w:val="24"/>
                <w:szCs w:val="24"/>
                <w:lang w:val="ru-RU"/>
              </w:rPr>
              <w:fldChar w:fldCharType="begin"/>
            </w:r>
            <w:r w:rsidR="00B53B30" w:rsidRPr="001643A0">
              <w:rPr>
                <w:sz w:val="24"/>
                <w:szCs w:val="24"/>
                <w:lang w:val="ru-RU"/>
              </w:rPr>
              <w:instrText xml:space="preserve"> REF _Ref152895863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753F46">
              <w:rPr>
                <w:sz w:val="24"/>
                <w:szCs w:val="24"/>
                <w:lang w:val="ru-RU"/>
              </w:rPr>
              <w:t>4.1</w:t>
            </w:r>
            <w:r w:rsidR="00B53B30" w:rsidRPr="001643A0">
              <w:rPr>
                <w:sz w:val="24"/>
                <w:szCs w:val="24"/>
                <w:lang w:val="ru-RU"/>
              </w:rPr>
              <w:fldChar w:fldCharType="end"/>
            </w:r>
            <w:r w:rsidR="00B53B30" w:rsidRPr="001643A0">
              <w:rPr>
                <w:sz w:val="24"/>
                <w:szCs w:val="24"/>
                <w:lang w:val="ru-RU"/>
              </w:rPr>
              <w:t>-</w:t>
            </w:r>
            <w:r w:rsidR="00B53B30" w:rsidRPr="001643A0">
              <w:rPr>
                <w:sz w:val="24"/>
                <w:szCs w:val="24"/>
                <w:lang w:val="ru-RU"/>
              </w:rPr>
              <w:fldChar w:fldCharType="begin"/>
            </w:r>
            <w:r w:rsidR="00B53B30" w:rsidRPr="001643A0">
              <w:rPr>
                <w:sz w:val="24"/>
                <w:szCs w:val="24"/>
                <w:lang w:val="ru-RU"/>
              </w:rPr>
              <w:instrText xml:space="preserve"> REF _Ref192468863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753F46">
              <w:rPr>
                <w:sz w:val="24"/>
                <w:szCs w:val="24"/>
                <w:lang w:val="ru-RU"/>
              </w:rPr>
              <w:t>4.4</w:t>
            </w:r>
            <w:r w:rsidR="00B53B30" w:rsidRPr="001643A0">
              <w:rPr>
                <w:sz w:val="24"/>
                <w:szCs w:val="24"/>
                <w:lang w:val="ru-RU"/>
              </w:rPr>
              <w:fldChar w:fldCharType="end"/>
            </w:r>
            <w:r w:rsidR="00F14200" w:rsidRPr="001643A0">
              <w:rPr>
                <w:sz w:val="24"/>
                <w:szCs w:val="24"/>
                <w:lang w:val="ru-RU"/>
              </w:rPr>
              <w:t xml:space="preserve"> Договора, на сумму, равную Цене Доли</w:t>
            </w:r>
            <w:r w:rsidR="00A17DB1" w:rsidRPr="001643A0">
              <w:rPr>
                <w:sz w:val="24"/>
                <w:szCs w:val="24"/>
                <w:lang w:val="ru-RU"/>
              </w:rPr>
              <w:t xml:space="preserve"> 1</w:t>
            </w:r>
            <w:r w:rsidR="00F14200" w:rsidRPr="001643A0">
              <w:rPr>
                <w:sz w:val="24"/>
                <w:szCs w:val="24"/>
                <w:lang w:val="ru-RU"/>
              </w:rPr>
              <w:t xml:space="preserve">, </w:t>
            </w:r>
            <w:bookmarkStart w:id="8" w:name="_Hlk80979378"/>
            <w:r w:rsidR="001910F4">
              <w:rPr>
                <w:sz w:val="24"/>
                <w:szCs w:val="24"/>
                <w:lang w:val="ru-RU"/>
              </w:rPr>
              <w:t>за вычетом суммы задатка, оплаченного в соответствии с условиями торгов,</w:t>
            </w:r>
            <w:r w:rsidR="001910F4" w:rsidRPr="00862D89">
              <w:rPr>
                <w:sz w:val="24"/>
                <w:szCs w:val="24"/>
                <w:lang w:val="ru-RU"/>
              </w:rPr>
              <w:t xml:space="preserve"> </w:t>
            </w:r>
            <w:r w:rsidR="00F14200" w:rsidRPr="001643A0">
              <w:rPr>
                <w:sz w:val="24"/>
                <w:szCs w:val="24"/>
                <w:lang w:val="ru-RU"/>
              </w:rPr>
              <w:t>при этом условия Аккредитив</w:t>
            </w:r>
            <w:r w:rsidR="00A17DB1" w:rsidRPr="001643A0">
              <w:rPr>
                <w:sz w:val="24"/>
                <w:szCs w:val="24"/>
                <w:lang w:val="ru-RU"/>
              </w:rPr>
              <w:t>а 1</w:t>
            </w:r>
            <w:r w:rsidR="00F14200" w:rsidRPr="001643A0">
              <w:rPr>
                <w:sz w:val="24"/>
                <w:szCs w:val="24"/>
                <w:lang w:val="ru-RU"/>
              </w:rPr>
              <w:t>, которые отличаются от условий, предусмотренных настоящим Договором, и влияют на его раскрытие, обеспечение его раскрытия и ограничения, препятствующие его раскрытию, подлежат предваритель</w:t>
            </w:r>
            <w:r w:rsidR="00031BCC">
              <w:rPr>
                <w:sz w:val="24"/>
                <w:szCs w:val="24"/>
                <w:lang w:val="ru-RU"/>
              </w:rPr>
              <w:t>ному письменному согласованию с </w:t>
            </w:r>
            <w:r w:rsidR="00F14200" w:rsidRPr="001643A0">
              <w:rPr>
                <w:sz w:val="24"/>
                <w:szCs w:val="24"/>
                <w:lang w:val="ru-RU"/>
              </w:rPr>
              <w:t>Продавцом</w:t>
            </w:r>
            <w:bookmarkEnd w:id="8"/>
            <w:r w:rsidR="00031BCC">
              <w:rPr>
                <w:sz w:val="24"/>
                <w:szCs w:val="24"/>
                <w:lang w:val="ru-RU"/>
              </w:rPr>
              <w:t> </w:t>
            </w:r>
            <w:r w:rsidR="006B7212" w:rsidRPr="001643A0">
              <w:rPr>
                <w:sz w:val="24"/>
                <w:szCs w:val="24"/>
                <w:lang w:val="ru-RU"/>
              </w:rPr>
              <w:t>1</w:t>
            </w:r>
            <w:r w:rsidR="00F14200" w:rsidRPr="001643A0">
              <w:rPr>
                <w:sz w:val="24"/>
                <w:szCs w:val="24"/>
                <w:lang w:val="ru-RU"/>
              </w:rPr>
              <w:t>.</w:t>
            </w:r>
            <w:r w:rsidR="00474410">
              <w:rPr>
                <w:rStyle w:val="af1"/>
                <w:sz w:val="24"/>
                <w:szCs w:val="24"/>
                <w:lang w:val="ru-RU"/>
              </w:rPr>
              <w:footnoteReference w:id="2"/>
            </w:r>
          </w:p>
        </w:tc>
      </w:tr>
      <w:tr w:rsidR="001643A0" w:rsidRPr="00454AC7" w14:paraId="01B63266" w14:textId="77777777" w:rsidTr="00607C1F">
        <w:tc>
          <w:tcPr>
            <w:tcW w:w="1531" w:type="pct"/>
            <w:gridSpan w:val="2"/>
            <w:tcBorders>
              <w:top w:val="nil"/>
              <w:left w:val="nil"/>
              <w:bottom w:val="nil"/>
              <w:right w:val="nil"/>
            </w:tcBorders>
            <w:shd w:val="clear" w:color="auto" w:fill="auto"/>
          </w:tcPr>
          <w:p w14:paraId="123201D3" w14:textId="77777777" w:rsidR="00267F09" w:rsidRPr="001643A0" w:rsidRDefault="00267F09" w:rsidP="00267F09">
            <w:pPr>
              <w:pStyle w:val="wText"/>
              <w:rPr>
                <w:sz w:val="24"/>
                <w:szCs w:val="24"/>
                <w:lang w:val="ru-RU"/>
              </w:rPr>
            </w:pPr>
            <w:r w:rsidRPr="001643A0">
              <w:rPr>
                <w:sz w:val="24"/>
                <w:szCs w:val="24"/>
                <w:lang w:val="ru-RU"/>
              </w:rPr>
              <w:t>"</w:t>
            </w:r>
            <w:r w:rsidRPr="001643A0">
              <w:rPr>
                <w:b/>
                <w:sz w:val="24"/>
                <w:szCs w:val="24"/>
                <w:lang w:val="ru-RU"/>
              </w:rPr>
              <w:t>Аккредитив 2</w:t>
            </w:r>
            <w:r w:rsidRPr="001643A0">
              <w:rPr>
                <w:sz w:val="24"/>
                <w:szCs w:val="24"/>
                <w:lang w:val="ru-RU"/>
              </w:rPr>
              <w:t>"</w:t>
            </w:r>
          </w:p>
        </w:tc>
        <w:tc>
          <w:tcPr>
            <w:tcW w:w="3469" w:type="pct"/>
            <w:gridSpan w:val="2"/>
            <w:tcBorders>
              <w:top w:val="nil"/>
              <w:left w:val="nil"/>
              <w:bottom w:val="nil"/>
              <w:right w:val="nil"/>
            </w:tcBorders>
            <w:shd w:val="clear" w:color="auto" w:fill="auto"/>
          </w:tcPr>
          <w:p w14:paraId="237CB19A" w14:textId="6D27397B" w:rsidR="00267F09" w:rsidRPr="001643A0" w:rsidRDefault="00974A84" w:rsidP="001643A0">
            <w:pPr>
              <w:pStyle w:val="wText1"/>
              <w:ind w:left="0"/>
              <w:rPr>
                <w:sz w:val="24"/>
                <w:szCs w:val="24"/>
                <w:lang w:val="ru-RU"/>
              </w:rPr>
            </w:pPr>
            <w:r w:rsidRPr="001643A0">
              <w:rPr>
                <w:sz w:val="24"/>
                <w:szCs w:val="24"/>
                <w:lang w:val="ru-RU"/>
              </w:rPr>
              <w:t xml:space="preserve">означает документарный безотзывный покрытый непереводной аккредитив, открытый Покупателем в соответствии с пунктами </w:t>
            </w:r>
            <w:r w:rsidR="00B53B30" w:rsidRPr="001643A0">
              <w:rPr>
                <w:sz w:val="24"/>
                <w:szCs w:val="24"/>
                <w:lang w:val="ru-RU"/>
              </w:rPr>
              <w:fldChar w:fldCharType="begin"/>
            </w:r>
            <w:r w:rsidR="00B53B30" w:rsidRPr="001643A0">
              <w:rPr>
                <w:sz w:val="24"/>
                <w:szCs w:val="24"/>
                <w:lang w:val="ru-RU"/>
              </w:rPr>
              <w:instrText xml:space="preserve"> REF _Ref152895863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753F46">
              <w:rPr>
                <w:sz w:val="24"/>
                <w:szCs w:val="24"/>
                <w:lang w:val="ru-RU"/>
              </w:rPr>
              <w:t>4.1</w:t>
            </w:r>
            <w:r w:rsidR="00B53B30" w:rsidRPr="001643A0">
              <w:rPr>
                <w:sz w:val="24"/>
                <w:szCs w:val="24"/>
                <w:lang w:val="ru-RU"/>
              </w:rPr>
              <w:fldChar w:fldCharType="end"/>
            </w:r>
            <w:r w:rsidR="00B53B30" w:rsidRPr="001643A0">
              <w:rPr>
                <w:sz w:val="24"/>
                <w:szCs w:val="24"/>
                <w:lang w:val="ru-RU"/>
              </w:rPr>
              <w:t>-</w:t>
            </w:r>
            <w:r w:rsidR="00B53B30" w:rsidRPr="001643A0">
              <w:rPr>
                <w:sz w:val="24"/>
                <w:szCs w:val="24"/>
                <w:lang w:val="ru-RU"/>
              </w:rPr>
              <w:fldChar w:fldCharType="begin"/>
            </w:r>
            <w:r w:rsidR="00B53B30" w:rsidRPr="001643A0">
              <w:rPr>
                <w:sz w:val="24"/>
                <w:szCs w:val="24"/>
                <w:lang w:val="ru-RU"/>
              </w:rPr>
              <w:instrText xml:space="preserve"> REF _Ref192468863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753F46">
              <w:rPr>
                <w:sz w:val="24"/>
                <w:szCs w:val="24"/>
                <w:lang w:val="ru-RU"/>
              </w:rPr>
              <w:t>4.4</w:t>
            </w:r>
            <w:r w:rsidR="00B53B30" w:rsidRPr="001643A0">
              <w:rPr>
                <w:sz w:val="24"/>
                <w:szCs w:val="24"/>
                <w:lang w:val="ru-RU"/>
              </w:rPr>
              <w:fldChar w:fldCharType="end"/>
            </w:r>
            <w:r w:rsidRPr="001643A0">
              <w:rPr>
                <w:sz w:val="24"/>
                <w:szCs w:val="24"/>
                <w:lang w:val="ru-RU"/>
              </w:rPr>
              <w:t xml:space="preserve"> Договора, на сумму, равную Цене Доли 2, при этом условия Аккредитива 2, которые отличаются от условий, предусмотренных настоящим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w:t>
            </w:r>
            <w:r w:rsidR="006B7212" w:rsidRPr="001643A0">
              <w:rPr>
                <w:sz w:val="24"/>
                <w:szCs w:val="24"/>
                <w:lang w:val="ru-RU"/>
              </w:rPr>
              <w:t xml:space="preserve"> 2</w:t>
            </w:r>
            <w:r w:rsidRPr="001643A0">
              <w:rPr>
                <w:sz w:val="24"/>
                <w:szCs w:val="24"/>
                <w:lang w:val="ru-RU"/>
              </w:rPr>
              <w:t>.</w:t>
            </w:r>
            <w:r w:rsidR="00474410">
              <w:rPr>
                <w:rStyle w:val="af1"/>
                <w:sz w:val="24"/>
                <w:szCs w:val="24"/>
                <w:lang w:val="ru-RU"/>
              </w:rPr>
              <w:footnoteReference w:id="3"/>
            </w:r>
          </w:p>
        </w:tc>
      </w:tr>
      <w:tr w:rsidR="001643A0" w:rsidRPr="00454AC7" w14:paraId="2AF169D2" w14:textId="77777777" w:rsidTr="00607C1F">
        <w:tc>
          <w:tcPr>
            <w:tcW w:w="1531" w:type="pct"/>
            <w:gridSpan w:val="2"/>
            <w:tcBorders>
              <w:top w:val="nil"/>
              <w:left w:val="nil"/>
              <w:bottom w:val="nil"/>
              <w:right w:val="nil"/>
            </w:tcBorders>
            <w:shd w:val="clear" w:color="auto" w:fill="auto"/>
          </w:tcPr>
          <w:p w14:paraId="45B8112D" w14:textId="77777777" w:rsidR="00EA1B6B" w:rsidRPr="001643A0" w:rsidRDefault="00EA1B6B" w:rsidP="00267F09">
            <w:pPr>
              <w:pStyle w:val="wText"/>
              <w:rPr>
                <w:sz w:val="24"/>
                <w:szCs w:val="24"/>
                <w:lang w:val="ru-RU"/>
              </w:rPr>
            </w:pPr>
            <w:r w:rsidRPr="001643A0">
              <w:rPr>
                <w:sz w:val="24"/>
                <w:szCs w:val="24"/>
                <w:lang w:val="ru-RU"/>
              </w:rPr>
              <w:lastRenderedPageBreak/>
              <w:t>"</w:t>
            </w:r>
            <w:r w:rsidRPr="001643A0">
              <w:rPr>
                <w:b/>
                <w:sz w:val="24"/>
                <w:szCs w:val="24"/>
                <w:lang w:val="ru-RU"/>
              </w:rPr>
              <w:t>Аккредитивы</w:t>
            </w:r>
            <w:r w:rsidRPr="001643A0">
              <w:rPr>
                <w:sz w:val="24"/>
                <w:szCs w:val="24"/>
                <w:lang w:val="ru-RU"/>
              </w:rPr>
              <w:t>"</w:t>
            </w:r>
          </w:p>
        </w:tc>
        <w:tc>
          <w:tcPr>
            <w:tcW w:w="3469" w:type="pct"/>
            <w:gridSpan w:val="2"/>
            <w:tcBorders>
              <w:top w:val="nil"/>
              <w:left w:val="nil"/>
              <w:bottom w:val="nil"/>
              <w:right w:val="nil"/>
            </w:tcBorders>
            <w:shd w:val="clear" w:color="auto" w:fill="auto"/>
          </w:tcPr>
          <w:p w14:paraId="4177C5F0" w14:textId="78DF94E8" w:rsidR="00EA1B6B" w:rsidRPr="001643A0" w:rsidRDefault="00EA1B6B" w:rsidP="001643A0">
            <w:pPr>
              <w:pStyle w:val="wText1"/>
              <w:ind w:left="0"/>
              <w:rPr>
                <w:sz w:val="24"/>
                <w:szCs w:val="24"/>
                <w:lang w:val="ru-RU"/>
              </w:rPr>
            </w:pPr>
            <w:r w:rsidRPr="001643A0">
              <w:rPr>
                <w:sz w:val="24"/>
                <w:szCs w:val="24"/>
                <w:lang w:val="ru-RU"/>
              </w:rPr>
              <w:t>означают совместно Аккредитив 1 и Аккредитив 2.</w:t>
            </w:r>
            <w:r w:rsidR="00474410">
              <w:rPr>
                <w:rStyle w:val="af1"/>
                <w:sz w:val="24"/>
                <w:szCs w:val="24"/>
                <w:lang w:val="ru-RU"/>
              </w:rPr>
              <w:footnoteReference w:id="4"/>
            </w:r>
          </w:p>
        </w:tc>
      </w:tr>
      <w:tr w:rsidR="001643A0" w:rsidRPr="00454AC7" w14:paraId="383F32D3" w14:textId="77777777" w:rsidTr="00607C1F">
        <w:tc>
          <w:tcPr>
            <w:tcW w:w="1531" w:type="pct"/>
            <w:gridSpan w:val="2"/>
            <w:tcBorders>
              <w:top w:val="nil"/>
              <w:left w:val="nil"/>
              <w:bottom w:val="nil"/>
              <w:right w:val="nil"/>
            </w:tcBorders>
            <w:shd w:val="clear" w:color="auto" w:fill="auto"/>
          </w:tcPr>
          <w:p w14:paraId="0A756AC5" w14:textId="77777777" w:rsidR="00977F48" w:rsidRPr="001643A0" w:rsidRDefault="00977F48" w:rsidP="0049306C">
            <w:pPr>
              <w:pStyle w:val="wText"/>
              <w:rPr>
                <w:sz w:val="24"/>
                <w:szCs w:val="24"/>
                <w:lang w:val="ru-RU"/>
              </w:rPr>
            </w:pPr>
            <w:r w:rsidRPr="001643A0">
              <w:rPr>
                <w:sz w:val="24"/>
                <w:szCs w:val="24"/>
                <w:lang w:val="ru-RU"/>
              </w:rPr>
              <w:t>"</w:t>
            </w:r>
            <w:r w:rsidRPr="001643A0">
              <w:rPr>
                <w:b/>
                <w:sz w:val="24"/>
                <w:szCs w:val="24"/>
                <w:lang w:val="ru-RU"/>
              </w:rPr>
              <w:t>АПК РФ</w:t>
            </w:r>
            <w:r w:rsidRPr="001643A0">
              <w:rPr>
                <w:sz w:val="24"/>
                <w:szCs w:val="24"/>
                <w:lang w:val="ru-RU"/>
              </w:rPr>
              <w:t>"</w:t>
            </w:r>
          </w:p>
        </w:tc>
        <w:tc>
          <w:tcPr>
            <w:tcW w:w="3469" w:type="pct"/>
            <w:gridSpan w:val="2"/>
            <w:tcBorders>
              <w:top w:val="nil"/>
              <w:left w:val="nil"/>
              <w:bottom w:val="nil"/>
              <w:right w:val="nil"/>
            </w:tcBorders>
            <w:shd w:val="clear" w:color="auto" w:fill="auto"/>
          </w:tcPr>
          <w:p w14:paraId="558DB3FF" w14:textId="509B8E3D" w:rsidR="00E21C7F" w:rsidRPr="001643A0" w:rsidRDefault="00E21C7F" w:rsidP="00506DE3">
            <w:pPr>
              <w:pStyle w:val="wText1"/>
              <w:ind w:left="0"/>
              <w:rPr>
                <w:sz w:val="24"/>
                <w:szCs w:val="24"/>
                <w:lang w:val="ru-RU"/>
              </w:rPr>
            </w:pPr>
            <w:r w:rsidRPr="001643A0">
              <w:rPr>
                <w:sz w:val="24"/>
                <w:szCs w:val="24"/>
                <w:lang w:val="ru-RU"/>
              </w:rPr>
              <w:t>означает Арбитражный процессуаль</w:t>
            </w:r>
            <w:r w:rsidR="00A35BBE" w:rsidRPr="001643A0">
              <w:rPr>
                <w:sz w:val="24"/>
                <w:szCs w:val="24"/>
                <w:lang w:val="ru-RU"/>
              </w:rPr>
              <w:t xml:space="preserve">ный кодекс Российской Федерации </w:t>
            </w:r>
            <w:r w:rsidR="00506DE3" w:rsidRPr="001643A0">
              <w:rPr>
                <w:sz w:val="24"/>
                <w:szCs w:val="24"/>
                <w:lang w:val="ru-RU"/>
              </w:rPr>
              <w:t>№95-ФЗ</w:t>
            </w:r>
            <w:r w:rsidRPr="0085396E">
              <w:rPr>
                <w:sz w:val="24"/>
                <w:szCs w:val="24"/>
                <w:lang w:val="ru-RU"/>
              </w:rPr>
              <w:t xml:space="preserve"> от 24.07.2002</w:t>
            </w:r>
            <w:r w:rsidR="00506DE3">
              <w:rPr>
                <w:sz w:val="24"/>
                <w:szCs w:val="24"/>
                <w:lang w:val="ru-RU"/>
              </w:rPr>
              <w:t>.</w:t>
            </w:r>
          </w:p>
        </w:tc>
      </w:tr>
      <w:tr w:rsidR="001643A0" w:rsidRPr="00454AC7" w14:paraId="7F1C5B24" w14:textId="77777777" w:rsidTr="00607C1F">
        <w:tc>
          <w:tcPr>
            <w:tcW w:w="1531" w:type="pct"/>
            <w:gridSpan w:val="2"/>
            <w:tcBorders>
              <w:top w:val="nil"/>
              <w:left w:val="nil"/>
              <w:bottom w:val="nil"/>
              <w:right w:val="nil"/>
            </w:tcBorders>
            <w:shd w:val="clear" w:color="auto" w:fill="auto"/>
          </w:tcPr>
          <w:p w14:paraId="6B8DA5C9" w14:textId="77777777" w:rsidR="0049306C" w:rsidRPr="001643A0" w:rsidRDefault="0037352D" w:rsidP="0049306C">
            <w:pPr>
              <w:pStyle w:val="wText"/>
              <w:rPr>
                <w:sz w:val="24"/>
                <w:szCs w:val="24"/>
                <w:lang w:val="ru-RU"/>
              </w:rPr>
            </w:pPr>
            <w:r w:rsidRPr="001643A0">
              <w:rPr>
                <w:sz w:val="24"/>
                <w:szCs w:val="24"/>
                <w:lang w:val="ru-RU"/>
              </w:rPr>
              <w:t>"</w:t>
            </w:r>
            <w:r w:rsidRPr="001643A0">
              <w:rPr>
                <w:b/>
                <w:sz w:val="24"/>
                <w:szCs w:val="24"/>
                <w:lang w:val="ru-RU"/>
              </w:rPr>
              <w:t>Аффилированное лицо</w:t>
            </w:r>
            <w:r w:rsidRPr="001643A0">
              <w:rPr>
                <w:sz w:val="24"/>
                <w:szCs w:val="24"/>
                <w:lang w:val="ru-RU"/>
              </w:rPr>
              <w:t xml:space="preserve">" </w:t>
            </w:r>
          </w:p>
        </w:tc>
        <w:tc>
          <w:tcPr>
            <w:tcW w:w="3469" w:type="pct"/>
            <w:gridSpan w:val="2"/>
            <w:tcBorders>
              <w:top w:val="nil"/>
              <w:left w:val="nil"/>
              <w:bottom w:val="nil"/>
              <w:right w:val="nil"/>
            </w:tcBorders>
            <w:shd w:val="clear" w:color="auto" w:fill="auto"/>
          </w:tcPr>
          <w:p w14:paraId="341E07C2" w14:textId="77777777" w:rsidR="0049306C" w:rsidRPr="001643A0" w:rsidRDefault="00C97095" w:rsidP="0049306C">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5AA5CBC2" w14:textId="77777777" w:rsidTr="00607C1F">
        <w:tc>
          <w:tcPr>
            <w:tcW w:w="1531" w:type="pct"/>
            <w:gridSpan w:val="2"/>
            <w:tcBorders>
              <w:top w:val="nil"/>
              <w:left w:val="nil"/>
              <w:bottom w:val="nil"/>
              <w:right w:val="nil"/>
            </w:tcBorders>
            <w:shd w:val="clear" w:color="auto" w:fill="auto"/>
          </w:tcPr>
          <w:p w14:paraId="7DE160B9" w14:textId="77777777" w:rsidR="003B6601" w:rsidRPr="001643A0" w:rsidRDefault="003B6601" w:rsidP="003B6601">
            <w:pPr>
              <w:pStyle w:val="wText"/>
              <w:rPr>
                <w:sz w:val="24"/>
                <w:szCs w:val="24"/>
                <w:lang w:val="ru-RU"/>
              </w:rPr>
            </w:pPr>
            <w:r w:rsidRPr="001643A0">
              <w:rPr>
                <w:sz w:val="24"/>
                <w:szCs w:val="24"/>
                <w:lang w:val="ru-RU"/>
              </w:rPr>
              <w:t>"</w:t>
            </w:r>
            <w:r w:rsidRPr="001643A0">
              <w:rPr>
                <w:b/>
                <w:sz w:val="24"/>
                <w:szCs w:val="24"/>
                <w:lang w:val="ru-RU"/>
              </w:rPr>
              <w:t>Банк ДОМ.РФ</w:t>
            </w:r>
            <w:r w:rsidRPr="001643A0">
              <w:rPr>
                <w:sz w:val="24"/>
                <w:szCs w:val="24"/>
                <w:lang w:val="ru-RU"/>
              </w:rPr>
              <w:t>"</w:t>
            </w:r>
          </w:p>
        </w:tc>
        <w:tc>
          <w:tcPr>
            <w:tcW w:w="3469" w:type="pct"/>
            <w:gridSpan w:val="2"/>
            <w:tcBorders>
              <w:top w:val="nil"/>
              <w:left w:val="nil"/>
              <w:bottom w:val="nil"/>
              <w:right w:val="nil"/>
            </w:tcBorders>
            <w:shd w:val="clear" w:color="auto" w:fill="auto"/>
          </w:tcPr>
          <w:p w14:paraId="4A4881BB" w14:textId="77777777" w:rsidR="003B6601" w:rsidRPr="001643A0" w:rsidRDefault="003B6601" w:rsidP="003B6601">
            <w:pPr>
              <w:pStyle w:val="wText"/>
              <w:rPr>
                <w:sz w:val="24"/>
                <w:szCs w:val="24"/>
                <w:lang w:val="ru-RU"/>
              </w:rPr>
            </w:pPr>
            <w:r w:rsidRPr="001643A0">
              <w:rPr>
                <w:rFonts w:eastAsia="Arial"/>
                <w:sz w:val="24"/>
                <w:szCs w:val="24"/>
                <w:lang w:val="ru-RU"/>
              </w:rPr>
              <w:t>означает акционерн</w:t>
            </w:r>
            <w:r w:rsidR="00031BCC">
              <w:rPr>
                <w:rFonts w:eastAsia="Arial"/>
                <w:sz w:val="24"/>
                <w:szCs w:val="24"/>
                <w:lang w:val="ru-RU"/>
              </w:rPr>
              <w:t>ое общество "Банк ДОМ.РФ", ОГРН </w:t>
            </w:r>
            <w:r w:rsidRPr="001643A0">
              <w:rPr>
                <w:rFonts w:eastAsia="Arial"/>
                <w:sz w:val="24"/>
                <w:szCs w:val="24"/>
                <w:lang w:val="ru-RU"/>
              </w:rPr>
              <w:t>1037739527077.</w:t>
            </w:r>
          </w:p>
        </w:tc>
      </w:tr>
      <w:tr w:rsidR="001643A0" w:rsidRPr="00454AC7" w14:paraId="09B54406" w14:textId="77777777" w:rsidTr="00607C1F">
        <w:tc>
          <w:tcPr>
            <w:tcW w:w="1531" w:type="pct"/>
            <w:gridSpan w:val="2"/>
            <w:tcBorders>
              <w:top w:val="nil"/>
              <w:left w:val="nil"/>
              <w:bottom w:val="nil"/>
              <w:right w:val="nil"/>
            </w:tcBorders>
            <w:shd w:val="clear" w:color="auto" w:fill="auto"/>
          </w:tcPr>
          <w:p w14:paraId="2586AFBD" w14:textId="77777777" w:rsidR="003B6601" w:rsidRPr="001643A0" w:rsidRDefault="003B6601" w:rsidP="003B6601">
            <w:pPr>
              <w:pStyle w:val="wText"/>
              <w:rPr>
                <w:sz w:val="24"/>
                <w:szCs w:val="24"/>
                <w:lang w:val="ru-RU"/>
              </w:rPr>
            </w:pPr>
            <w:r w:rsidRPr="001643A0">
              <w:rPr>
                <w:sz w:val="24"/>
                <w:szCs w:val="24"/>
                <w:lang w:val="ru-RU"/>
              </w:rPr>
              <w:t>"</w:t>
            </w:r>
            <w:r w:rsidRPr="001643A0">
              <w:rPr>
                <w:b/>
                <w:sz w:val="24"/>
                <w:szCs w:val="24"/>
                <w:lang w:val="ru-RU"/>
              </w:rPr>
              <w:t>ГК РФ</w:t>
            </w:r>
            <w:r w:rsidRPr="001643A0">
              <w:rPr>
                <w:sz w:val="24"/>
                <w:szCs w:val="24"/>
                <w:lang w:val="ru-RU"/>
              </w:rPr>
              <w:t>"</w:t>
            </w:r>
          </w:p>
        </w:tc>
        <w:tc>
          <w:tcPr>
            <w:tcW w:w="3469" w:type="pct"/>
            <w:gridSpan w:val="2"/>
            <w:tcBorders>
              <w:top w:val="nil"/>
              <w:left w:val="nil"/>
              <w:bottom w:val="nil"/>
              <w:right w:val="nil"/>
            </w:tcBorders>
            <w:shd w:val="clear" w:color="auto" w:fill="auto"/>
          </w:tcPr>
          <w:p w14:paraId="3B10AC78" w14:textId="77777777" w:rsidR="003B6601" w:rsidRPr="001643A0" w:rsidRDefault="003B6601" w:rsidP="003B6601">
            <w:pPr>
              <w:pStyle w:val="wText"/>
              <w:rPr>
                <w:sz w:val="24"/>
                <w:szCs w:val="24"/>
                <w:lang w:val="ru-RU"/>
              </w:rPr>
            </w:pPr>
            <w:r w:rsidRPr="001643A0">
              <w:rPr>
                <w:sz w:val="24"/>
                <w:szCs w:val="24"/>
                <w:lang w:val="ru-RU"/>
              </w:rPr>
              <w:t>означает Гражданский кодекс Российской Федерации (части первая, вторая, третья и четвертая, в редакции, действующей на Дату Договора).</w:t>
            </w:r>
          </w:p>
        </w:tc>
      </w:tr>
      <w:tr w:rsidR="001643A0" w:rsidRPr="00454AC7" w14:paraId="32777679" w14:textId="77777777" w:rsidTr="00607C1F">
        <w:trPr>
          <w:trHeight w:val="768"/>
        </w:trPr>
        <w:tc>
          <w:tcPr>
            <w:tcW w:w="1531" w:type="pct"/>
            <w:gridSpan w:val="2"/>
            <w:tcBorders>
              <w:top w:val="nil"/>
              <w:left w:val="nil"/>
              <w:bottom w:val="nil"/>
              <w:right w:val="nil"/>
            </w:tcBorders>
            <w:shd w:val="clear" w:color="auto" w:fill="auto"/>
          </w:tcPr>
          <w:p w14:paraId="09FF5826" w14:textId="77777777" w:rsidR="003B6601" w:rsidRPr="001643A0" w:rsidRDefault="003B6601" w:rsidP="003B6601">
            <w:pPr>
              <w:pStyle w:val="wText"/>
              <w:rPr>
                <w:sz w:val="24"/>
                <w:szCs w:val="24"/>
                <w:lang w:val="ru-RU"/>
              </w:rPr>
            </w:pPr>
            <w:r w:rsidRPr="001643A0">
              <w:rPr>
                <w:sz w:val="24"/>
                <w:szCs w:val="24"/>
                <w:lang w:val="ru-RU"/>
              </w:rPr>
              <w:t>"</w:t>
            </w:r>
            <w:r w:rsidRPr="001643A0">
              <w:rPr>
                <w:b/>
                <w:sz w:val="24"/>
                <w:szCs w:val="24"/>
                <w:lang w:val="ru-RU"/>
              </w:rPr>
              <w:t>Дата Договора</w:t>
            </w:r>
            <w:r w:rsidRPr="001643A0">
              <w:rPr>
                <w:sz w:val="24"/>
                <w:szCs w:val="24"/>
                <w:lang w:val="ru-RU"/>
              </w:rPr>
              <w:t>"</w:t>
            </w:r>
          </w:p>
        </w:tc>
        <w:tc>
          <w:tcPr>
            <w:tcW w:w="3469" w:type="pct"/>
            <w:gridSpan w:val="2"/>
            <w:tcBorders>
              <w:top w:val="nil"/>
              <w:left w:val="nil"/>
              <w:bottom w:val="nil"/>
              <w:right w:val="nil"/>
            </w:tcBorders>
            <w:shd w:val="clear" w:color="auto" w:fill="auto"/>
          </w:tcPr>
          <w:p w14:paraId="23E56599" w14:textId="77777777" w:rsidR="003B6601" w:rsidRPr="001643A0" w:rsidRDefault="003B6601" w:rsidP="003B6601">
            <w:pPr>
              <w:pStyle w:val="wText"/>
              <w:rPr>
                <w:sz w:val="24"/>
                <w:szCs w:val="24"/>
                <w:lang w:val="ru-RU"/>
              </w:rPr>
            </w:pPr>
            <w:r w:rsidRPr="001643A0">
              <w:rPr>
                <w:sz w:val="24"/>
                <w:szCs w:val="24"/>
                <w:lang w:val="ru-RU"/>
              </w:rPr>
              <w:t>означает дату подписания и нотариального удостоверения настоящего Договора.</w:t>
            </w:r>
          </w:p>
        </w:tc>
      </w:tr>
      <w:tr w:rsidR="001643A0" w:rsidRPr="00454AC7" w14:paraId="23DAD071" w14:textId="77777777" w:rsidTr="00607C1F">
        <w:tc>
          <w:tcPr>
            <w:tcW w:w="1531" w:type="pct"/>
            <w:gridSpan w:val="2"/>
            <w:tcBorders>
              <w:top w:val="nil"/>
              <w:left w:val="nil"/>
              <w:bottom w:val="nil"/>
              <w:right w:val="nil"/>
            </w:tcBorders>
            <w:shd w:val="clear" w:color="auto" w:fill="auto"/>
          </w:tcPr>
          <w:p w14:paraId="2C08DC45" w14:textId="77777777" w:rsidR="0060725F" w:rsidRPr="001643A0" w:rsidRDefault="0060725F" w:rsidP="003B6601">
            <w:pPr>
              <w:pStyle w:val="wText"/>
              <w:rPr>
                <w:sz w:val="24"/>
                <w:szCs w:val="24"/>
                <w:lang w:val="ru-RU"/>
              </w:rPr>
            </w:pPr>
            <w:r w:rsidRPr="001643A0">
              <w:rPr>
                <w:sz w:val="24"/>
                <w:szCs w:val="24"/>
                <w:lang w:val="ru-RU"/>
              </w:rPr>
              <w:t>"</w:t>
            </w:r>
            <w:r w:rsidRPr="001643A0">
              <w:rPr>
                <w:b/>
                <w:sz w:val="24"/>
                <w:szCs w:val="24"/>
                <w:lang w:val="ru-RU"/>
              </w:rPr>
              <w:t>Дата регистрации 1</w:t>
            </w:r>
            <w:r w:rsidRPr="001643A0">
              <w:rPr>
                <w:sz w:val="24"/>
                <w:szCs w:val="24"/>
                <w:lang w:val="ru-RU"/>
              </w:rPr>
              <w:t>"</w:t>
            </w:r>
          </w:p>
        </w:tc>
        <w:tc>
          <w:tcPr>
            <w:tcW w:w="3469" w:type="pct"/>
            <w:gridSpan w:val="2"/>
            <w:tcBorders>
              <w:top w:val="nil"/>
              <w:left w:val="nil"/>
              <w:bottom w:val="nil"/>
              <w:right w:val="nil"/>
            </w:tcBorders>
            <w:shd w:val="clear" w:color="auto" w:fill="auto"/>
          </w:tcPr>
          <w:p w14:paraId="6AF71483" w14:textId="77777777" w:rsidR="0060725F" w:rsidRPr="001643A0" w:rsidRDefault="0060725F" w:rsidP="003B6601">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27E2DA8F" w14:textId="77777777" w:rsidTr="00607C1F">
        <w:tc>
          <w:tcPr>
            <w:tcW w:w="1531" w:type="pct"/>
            <w:gridSpan w:val="2"/>
            <w:tcBorders>
              <w:top w:val="nil"/>
              <w:left w:val="nil"/>
              <w:bottom w:val="nil"/>
              <w:right w:val="nil"/>
            </w:tcBorders>
            <w:shd w:val="clear" w:color="auto" w:fill="auto"/>
          </w:tcPr>
          <w:p w14:paraId="1C7B336E" w14:textId="77777777" w:rsidR="0060725F" w:rsidRPr="001643A0" w:rsidRDefault="0060725F" w:rsidP="003B6601">
            <w:pPr>
              <w:pStyle w:val="wText"/>
              <w:rPr>
                <w:sz w:val="24"/>
                <w:szCs w:val="24"/>
                <w:lang w:val="ru-RU"/>
              </w:rPr>
            </w:pPr>
            <w:r w:rsidRPr="001643A0">
              <w:rPr>
                <w:sz w:val="24"/>
                <w:szCs w:val="24"/>
                <w:lang w:val="ru-RU"/>
              </w:rPr>
              <w:t>"</w:t>
            </w:r>
            <w:r w:rsidRPr="001643A0">
              <w:rPr>
                <w:b/>
                <w:sz w:val="24"/>
                <w:szCs w:val="24"/>
                <w:lang w:val="ru-RU"/>
              </w:rPr>
              <w:t>Дата регистрации 2</w:t>
            </w:r>
            <w:r w:rsidRPr="001643A0">
              <w:rPr>
                <w:sz w:val="24"/>
                <w:szCs w:val="24"/>
                <w:lang w:val="ru-RU"/>
              </w:rPr>
              <w:t>"</w:t>
            </w:r>
          </w:p>
        </w:tc>
        <w:tc>
          <w:tcPr>
            <w:tcW w:w="3469" w:type="pct"/>
            <w:gridSpan w:val="2"/>
            <w:tcBorders>
              <w:top w:val="nil"/>
              <w:left w:val="nil"/>
              <w:bottom w:val="nil"/>
              <w:right w:val="nil"/>
            </w:tcBorders>
            <w:shd w:val="clear" w:color="auto" w:fill="auto"/>
          </w:tcPr>
          <w:p w14:paraId="3D70B52A" w14:textId="77777777" w:rsidR="0060725F" w:rsidRPr="001643A0" w:rsidRDefault="0060725F" w:rsidP="003B6601">
            <w:pPr>
              <w:pStyle w:val="wText"/>
              <w:rPr>
                <w:sz w:val="24"/>
                <w:szCs w:val="24"/>
                <w:lang w:val="ru-RU"/>
              </w:rPr>
            </w:pPr>
            <w:r w:rsidRPr="001643A0">
              <w:rPr>
                <w:sz w:val="24"/>
                <w:szCs w:val="24"/>
                <w:lang w:val="ru-RU"/>
              </w:rPr>
              <w:t>имеет значение, указанное в Основном договоре.</w:t>
            </w:r>
          </w:p>
        </w:tc>
      </w:tr>
      <w:tr w:rsidR="008942B9" w:rsidRPr="00454AC7" w14:paraId="34FE0CAF" w14:textId="77777777" w:rsidTr="00607C1F">
        <w:tc>
          <w:tcPr>
            <w:tcW w:w="1531" w:type="pct"/>
            <w:gridSpan w:val="2"/>
            <w:tcBorders>
              <w:top w:val="nil"/>
              <w:left w:val="nil"/>
              <w:bottom w:val="nil"/>
              <w:right w:val="nil"/>
            </w:tcBorders>
            <w:shd w:val="clear" w:color="auto" w:fill="auto"/>
          </w:tcPr>
          <w:p w14:paraId="2604A96F" w14:textId="77777777" w:rsidR="008942B9" w:rsidRPr="00607C1F" w:rsidRDefault="008942B9" w:rsidP="00234660">
            <w:pPr>
              <w:pStyle w:val="wText"/>
              <w:rPr>
                <w:sz w:val="24"/>
                <w:lang w:val="ru-RU"/>
              </w:rPr>
            </w:pPr>
            <w:r w:rsidRPr="00607C1F">
              <w:rPr>
                <w:sz w:val="24"/>
                <w:lang w:val="ru-RU"/>
              </w:rPr>
              <w:t>"</w:t>
            </w:r>
            <w:r w:rsidRPr="00607C1F">
              <w:rPr>
                <w:b/>
                <w:sz w:val="24"/>
                <w:lang w:val="ru-RU"/>
              </w:rPr>
              <w:t xml:space="preserve">Договор субординированного займа </w:t>
            </w:r>
            <w:r w:rsidR="00234660" w:rsidRPr="00607C1F">
              <w:rPr>
                <w:b/>
                <w:sz w:val="24"/>
                <w:lang w:val="ru-RU"/>
              </w:rPr>
              <w:t>1</w:t>
            </w:r>
            <w:r w:rsidRPr="00607C1F">
              <w:rPr>
                <w:sz w:val="24"/>
                <w:lang w:val="ru-RU"/>
              </w:rPr>
              <w:t>"</w:t>
            </w:r>
          </w:p>
        </w:tc>
        <w:tc>
          <w:tcPr>
            <w:tcW w:w="3469" w:type="pct"/>
            <w:gridSpan w:val="2"/>
            <w:tcBorders>
              <w:top w:val="nil"/>
              <w:left w:val="nil"/>
              <w:bottom w:val="nil"/>
              <w:right w:val="nil"/>
            </w:tcBorders>
            <w:shd w:val="clear" w:color="auto" w:fill="auto"/>
          </w:tcPr>
          <w:p w14:paraId="1BE4D64D" w14:textId="4F4F40D3" w:rsidR="008942B9" w:rsidRPr="00607C1F" w:rsidRDefault="008942B9" w:rsidP="00E179EA">
            <w:pPr>
              <w:pStyle w:val="wText"/>
              <w:rPr>
                <w:sz w:val="24"/>
                <w:lang w:val="ru-RU"/>
              </w:rPr>
            </w:pPr>
            <w:r w:rsidRPr="00607C1F">
              <w:rPr>
                <w:sz w:val="24"/>
                <w:lang w:val="ru-RU"/>
              </w:rPr>
              <w:t>означает Договор субординированного займа №ПШ/</w:t>
            </w:r>
            <w:r w:rsidR="00DA5466" w:rsidRPr="00607C1F">
              <w:rPr>
                <w:sz w:val="24"/>
                <w:lang w:val="ru-RU"/>
              </w:rPr>
              <w:t>20</w:t>
            </w:r>
            <w:r w:rsidRPr="00607C1F">
              <w:rPr>
                <w:sz w:val="24"/>
                <w:lang w:val="ru-RU"/>
              </w:rPr>
              <w:t xml:space="preserve"> </w:t>
            </w:r>
            <w:r w:rsidR="00DA5466" w:rsidRPr="00607C1F">
              <w:rPr>
                <w:sz w:val="24"/>
                <w:lang w:val="ru-RU"/>
              </w:rPr>
              <w:t>от 01 </w:t>
            </w:r>
            <w:r w:rsidRPr="00607C1F">
              <w:rPr>
                <w:sz w:val="24"/>
                <w:lang w:val="ru-RU"/>
              </w:rPr>
              <w:t>августа 2023 г.</w:t>
            </w:r>
            <w:r w:rsidR="00DA5466" w:rsidRPr="00607C1F">
              <w:rPr>
                <w:sz w:val="24"/>
                <w:lang w:val="ru-RU"/>
              </w:rPr>
              <w:t xml:space="preserve"> (бридж)</w:t>
            </w:r>
            <w:r w:rsidRPr="00607C1F">
              <w:rPr>
                <w:sz w:val="24"/>
                <w:lang w:val="ru-RU"/>
              </w:rPr>
              <w:t xml:space="preserve"> между Продавцом 2 в качестве займодавца и Обществом в качестве заемщика </w:t>
            </w:r>
            <w:r w:rsidR="00E179EA" w:rsidRPr="00607C1F">
              <w:rPr>
                <w:sz w:val="24"/>
                <w:lang w:val="ru-RU"/>
              </w:rPr>
              <w:t>(</w:t>
            </w:r>
            <w:r w:rsidRPr="00607C1F">
              <w:rPr>
                <w:sz w:val="24"/>
                <w:lang w:val="ru-RU"/>
              </w:rPr>
              <w:t>с уч</w:t>
            </w:r>
            <w:r w:rsidR="00234660" w:rsidRPr="00607C1F">
              <w:rPr>
                <w:sz w:val="24"/>
                <w:lang w:val="ru-RU"/>
              </w:rPr>
              <w:t>етом дополнительных соглашений, а также с учетом Соглашения об объединении (консолидаци</w:t>
            </w:r>
            <w:r w:rsidR="00DA5466" w:rsidRPr="00607C1F">
              <w:rPr>
                <w:sz w:val="24"/>
                <w:lang w:val="ru-RU"/>
              </w:rPr>
              <w:t>и) однородных обязательств №ПШ/20</w:t>
            </w:r>
            <w:r w:rsidR="00234660" w:rsidRPr="00607C1F">
              <w:rPr>
                <w:sz w:val="24"/>
                <w:lang w:val="ru-RU"/>
              </w:rPr>
              <w:t xml:space="preserve"> от </w:t>
            </w:r>
            <w:r w:rsidR="00DA5466" w:rsidRPr="00607C1F">
              <w:rPr>
                <w:sz w:val="24"/>
                <w:lang w:val="ru-RU"/>
              </w:rPr>
              <w:t>25 августа 2023 г.</w:t>
            </w:r>
            <w:r w:rsidR="00234660" w:rsidRPr="00607C1F">
              <w:rPr>
                <w:sz w:val="24"/>
                <w:lang w:val="ru-RU"/>
              </w:rPr>
              <w:t xml:space="preserve">, заключенного между Продавцом 2 и </w:t>
            </w:r>
            <w:r w:rsidR="00DA5466" w:rsidRPr="00607C1F">
              <w:rPr>
                <w:sz w:val="24"/>
                <w:lang w:val="ru-RU"/>
              </w:rPr>
              <w:t>Обществом</w:t>
            </w:r>
            <w:r w:rsidR="00E179EA" w:rsidRPr="00607C1F">
              <w:rPr>
                <w:sz w:val="24"/>
                <w:lang w:val="ru-RU"/>
              </w:rPr>
              <w:t>)</w:t>
            </w:r>
            <w:r w:rsidR="00234660" w:rsidRPr="00607C1F">
              <w:rPr>
                <w:sz w:val="24"/>
                <w:lang w:val="ru-RU"/>
              </w:rPr>
              <w:t>.</w:t>
            </w:r>
          </w:p>
        </w:tc>
      </w:tr>
      <w:tr w:rsidR="008942B9" w:rsidRPr="00454AC7" w14:paraId="65EE0B7B" w14:textId="77777777" w:rsidTr="00607C1F">
        <w:tc>
          <w:tcPr>
            <w:tcW w:w="1531" w:type="pct"/>
            <w:gridSpan w:val="2"/>
            <w:tcBorders>
              <w:top w:val="nil"/>
              <w:left w:val="nil"/>
              <w:bottom w:val="nil"/>
              <w:right w:val="nil"/>
            </w:tcBorders>
            <w:shd w:val="clear" w:color="auto" w:fill="auto"/>
          </w:tcPr>
          <w:p w14:paraId="11395EB5" w14:textId="77777777" w:rsidR="008942B9" w:rsidRPr="00607C1F" w:rsidRDefault="008942B9" w:rsidP="00912FBE">
            <w:pPr>
              <w:pStyle w:val="wText"/>
              <w:rPr>
                <w:sz w:val="24"/>
                <w:lang w:val="ru-RU"/>
              </w:rPr>
            </w:pPr>
            <w:r w:rsidRPr="00607C1F">
              <w:rPr>
                <w:sz w:val="24"/>
                <w:lang w:val="ru-RU"/>
              </w:rPr>
              <w:t>"</w:t>
            </w:r>
            <w:r w:rsidRPr="00607C1F">
              <w:rPr>
                <w:b/>
                <w:sz w:val="24"/>
                <w:lang w:val="ru-RU"/>
              </w:rPr>
              <w:t xml:space="preserve">Договор субординированного займа </w:t>
            </w:r>
            <w:r w:rsidR="00912FBE" w:rsidRPr="00607C1F">
              <w:rPr>
                <w:b/>
                <w:sz w:val="24"/>
                <w:lang w:val="ru-RU"/>
              </w:rPr>
              <w:t>2</w:t>
            </w:r>
            <w:r w:rsidRPr="00607C1F">
              <w:rPr>
                <w:sz w:val="24"/>
                <w:lang w:val="ru-RU"/>
              </w:rPr>
              <w:t>"</w:t>
            </w:r>
          </w:p>
        </w:tc>
        <w:tc>
          <w:tcPr>
            <w:tcW w:w="3469" w:type="pct"/>
            <w:gridSpan w:val="2"/>
            <w:tcBorders>
              <w:top w:val="nil"/>
              <w:left w:val="nil"/>
              <w:bottom w:val="nil"/>
              <w:right w:val="nil"/>
            </w:tcBorders>
            <w:shd w:val="clear" w:color="auto" w:fill="auto"/>
          </w:tcPr>
          <w:p w14:paraId="60F30405" w14:textId="79567149" w:rsidR="008942B9" w:rsidRPr="00607C1F" w:rsidRDefault="008942B9" w:rsidP="00DA5466">
            <w:pPr>
              <w:pStyle w:val="wText"/>
              <w:rPr>
                <w:sz w:val="24"/>
                <w:lang w:val="ru-RU"/>
              </w:rPr>
            </w:pPr>
            <w:r w:rsidRPr="00607C1F">
              <w:rPr>
                <w:sz w:val="24"/>
                <w:lang w:val="ru-RU"/>
              </w:rPr>
              <w:t>означает Договор субординированного займа №ПШ/</w:t>
            </w:r>
            <w:r w:rsidR="00DA5466" w:rsidRPr="00607C1F">
              <w:rPr>
                <w:sz w:val="24"/>
                <w:lang w:val="ru-RU"/>
              </w:rPr>
              <w:t>20</w:t>
            </w:r>
            <w:r w:rsidR="00506DE3" w:rsidRPr="00607C1F">
              <w:rPr>
                <w:sz w:val="24"/>
                <w:lang w:val="ru-RU"/>
              </w:rPr>
              <w:t>-1 от 0</w:t>
            </w:r>
            <w:r w:rsidRPr="00607C1F">
              <w:rPr>
                <w:sz w:val="24"/>
                <w:lang w:val="ru-RU"/>
              </w:rPr>
              <w:t xml:space="preserve">1 </w:t>
            </w:r>
            <w:r w:rsidR="00DA5466" w:rsidRPr="00607C1F">
              <w:rPr>
                <w:sz w:val="24"/>
                <w:lang w:val="ru-RU"/>
              </w:rPr>
              <w:t>августа</w:t>
            </w:r>
            <w:r w:rsidRPr="00607C1F">
              <w:rPr>
                <w:sz w:val="24"/>
                <w:lang w:val="ru-RU"/>
              </w:rPr>
              <w:t xml:space="preserve"> 202</w:t>
            </w:r>
            <w:r w:rsidR="00DA5466" w:rsidRPr="00607C1F">
              <w:rPr>
                <w:sz w:val="24"/>
                <w:lang w:val="ru-RU"/>
              </w:rPr>
              <w:t>3</w:t>
            </w:r>
            <w:r w:rsidRPr="00607C1F">
              <w:rPr>
                <w:sz w:val="24"/>
                <w:lang w:val="ru-RU"/>
              </w:rPr>
              <w:t xml:space="preserve"> г. </w:t>
            </w:r>
            <w:r w:rsidR="00DA5466" w:rsidRPr="00607C1F">
              <w:rPr>
                <w:sz w:val="24"/>
                <w:lang w:val="ru-RU"/>
              </w:rPr>
              <w:t>(</w:t>
            </w:r>
            <w:proofErr w:type="spellStart"/>
            <w:r w:rsidR="00DA5466" w:rsidRPr="00607C1F">
              <w:rPr>
                <w:sz w:val="24"/>
                <w:lang w:val="ru-RU"/>
              </w:rPr>
              <w:t>лонг</w:t>
            </w:r>
            <w:proofErr w:type="spellEnd"/>
            <w:r w:rsidR="00DA5466" w:rsidRPr="00607C1F">
              <w:rPr>
                <w:sz w:val="24"/>
                <w:lang w:val="ru-RU"/>
              </w:rPr>
              <w:t xml:space="preserve">) </w:t>
            </w:r>
            <w:r w:rsidRPr="00607C1F">
              <w:rPr>
                <w:sz w:val="24"/>
                <w:lang w:val="ru-RU"/>
              </w:rPr>
              <w:t>между Продавцом 2 в качестве займодавца и Обществом в качестве заемщика (с учетом дополнительных соглашений).</w:t>
            </w:r>
          </w:p>
        </w:tc>
      </w:tr>
      <w:tr w:rsidR="001643A0" w:rsidRPr="00454AC7" w14:paraId="1051AA01" w14:textId="77777777" w:rsidTr="00607C1F">
        <w:tc>
          <w:tcPr>
            <w:tcW w:w="1531" w:type="pct"/>
            <w:gridSpan w:val="2"/>
            <w:tcBorders>
              <w:top w:val="nil"/>
              <w:left w:val="nil"/>
              <w:bottom w:val="nil"/>
              <w:right w:val="nil"/>
            </w:tcBorders>
            <w:shd w:val="clear" w:color="auto" w:fill="auto"/>
          </w:tcPr>
          <w:p w14:paraId="783B5B73" w14:textId="77777777" w:rsidR="000747B6" w:rsidRPr="00ED6EDB" w:rsidRDefault="000747B6" w:rsidP="001643A0">
            <w:pPr>
              <w:pStyle w:val="wText"/>
              <w:jc w:val="left"/>
              <w:rPr>
                <w:sz w:val="24"/>
                <w:lang w:val="ru-RU"/>
              </w:rPr>
            </w:pPr>
            <w:r w:rsidRPr="001643A0">
              <w:rPr>
                <w:sz w:val="24"/>
                <w:szCs w:val="24"/>
                <w:lang w:val="ru-RU"/>
              </w:rPr>
              <w:t>"</w:t>
            </w:r>
            <w:r w:rsidRPr="001643A0">
              <w:rPr>
                <w:b/>
                <w:sz w:val="24"/>
                <w:szCs w:val="24"/>
                <w:lang w:val="ru-RU"/>
              </w:rPr>
              <w:t>Доли</w:t>
            </w:r>
            <w:r w:rsidRPr="001643A0">
              <w:rPr>
                <w:sz w:val="24"/>
                <w:szCs w:val="24"/>
                <w:lang w:val="ru-RU"/>
              </w:rPr>
              <w:t>"</w:t>
            </w:r>
          </w:p>
        </w:tc>
        <w:tc>
          <w:tcPr>
            <w:tcW w:w="3469" w:type="pct"/>
            <w:gridSpan w:val="2"/>
            <w:tcBorders>
              <w:top w:val="nil"/>
              <w:left w:val="nil"/>
              <w:bottom w:val="nil"/>
              <w:right w:val="nil"/>
            </w:tcBorders>
            <w:shd w:val="clear" w:color="auto" w:fill="auto"/>
          </w:tcPr>
          <w:p w14:paraId="18304EF4" w14:textId="77777777" w:rsidR="000747B6" w:rsidRPr="00ED6EDB" w:rsidRDefault="000747B6" w:rsidP="000747B6">
            <w:pPr>
              <w:pStyle w:val="wText"/>
              <w:rPr>
                <w:sz w:val="24"/>
                <w:lang w:val="ru-RU"/>
              </w:rPr>
            </w:pPr>
            <w:r w:rsidRPr="001643A0">
              <w:rPr>
                <w:sz w:val="24"/>
                <w:szCs w:val="24"/>
                <w:lang w:val="ru-RU"/>
              </w:rPr>
              <w:t>означает совместно Долю 1 и Долю 2.</w:t>
            </w:r>
          </w:p>
        </w:tc>
      </w:tr>
      <w:tr w:rsidR="001643A0" w:rsidRPr="00A13712" w14:paraId="1219192D" w14:textId="77777777" w:rsidTr="00607C1F">
        <w:tc>
          <w:tcPr>
            <w:tcW w:w="1531" w:type="pct"/>
            <w:gridSpan w:val="2"/>
            <w:tcBorders>
              <w:top w:val="nil"/>
              <w:left w:val="nil"/>
              <w:bottom w:val="nil"/>
              <w:right w:val="nil"/>
            </w:tcBorders>
            <w:shd w:val="clear" w:color="auto" w:fill="auto"/>
          </w:tcPr>
          <w:p w14:paraId="27F3A728" w14:textId="77777777" w:rsidR="00216ABF" w:rsidRPr="001643A0" w:rsidRDefault="00216ABF" w:rsidP="00216ABF">
            <w:pPr>
              <w:pStyle w:val="wText"/>
              <w:rPr>
                <w:sz w:val="24"/>
                <w:szCs w:val="24"/>
                <w:lang w:val="ru-RU"/>
              </w:rPr>
            </w:pPr>
            <w:r w:rsidRPr="001643A0">
              <w:rPr>
                <w:sz w:val="24"/>
                <w:szCs w:val="24"/>
                <w:lang w:val="ru-RU"/>
              </w:rPr>
              <w:t>"</w:t>
            </w:r>
            <w:r w:rsidRPr="001643A0">
              <w:rPr>
                <w:b/>
                <w:sz w:val="24"/>
                <w:szCs w:val="24"/>
                <w:lang w:val="ru-RU"/>
              </w:rPr>
              <w:t>Доля 1</w:t>
            </w:r>
            <w:r w:rsidRPr="001643A0">
              <w:rPr>
                <w:sz w:val="24"/>
                <w:szCs w:val="24"/>
                <w:lang w:val="ru-RU"/>
              </w:rPr>
              <w:t>"</w:t>
            </w:r>
          </w:p>
        </w:tc>
        <w:tc>
          <w:tcPr>
            <w:tcW w:w="3469" w:type="pct"/>
            <w:gridSpan w:val="2"/>
            <w:tcBorders>
              <w:top w:val="nil"/>
              <w:left w:val="nil"/>
              <w:bottom w:val="nil"/>
              <w:right w:val="nil"/>
            </w:tcBorders>
            <w:shd w:val="clear" w:color="auto" w:fill="auto"/>
          </w:tcPr>
          <w:p w14:paraId="49606540" w14:textId="77777777" w:rsidR="00216ABF" w:rsidRPr="001643A0" w:rsidRDefault="00216ABF" w:rsidP="00216ABF">
            <w:pPr>
              <w:pStyle w:val="wText"/>
              <w:rPr>
                <w:sz w:val="24"/>
                <w:szCs w:val="24"/>
                <w:lang w:val="ru-RU"/>
              </w:rPr>
            </w:pPr>
            <w:r w:rsidRPr="001643A0">
              <w:rPr>
                <w:sz w:val="24"/>
                <w:szCs w:val="24"/>
                <w:lang w:val="ru-RU"/>
              </w:rPr>
              <w:t>означает долю участ</w:t>
            </w:r>
            <w:r w:rsidR="007B14D8" w:rsidRPr="001643A0">
              <w:rPr>
                <w:sz w:val="24"/>
                <w:szCs w:val="24"/>
                <w:lang w:val="ru-RU"/>
              </w:rPr>
              <w:t>ия в уставном капитале Общества</w:t>
            </w:r>
            <w:r w:rsidRPr="001643A0">
              <w:rPr>
                <w:sz w:val="24"/>
                <w:szCs w:val="24"/>
                <w:lang w:val="ru-RU"/>
              </w:rPr>
              <w:t xml:space="preserve"> номинальной стоимостью </w:t>
            </w:r>
            <w:r w:rsidRPr="00ED6EDB">
              <w:rPr>
                <w:sz w:val="24"/>
                <w:lang w:val="ru-RU"/>
              </w:rPr>
              <w:t>9 990 (</w:t>
            </w:r>
            <w:r w:rsidRPr="001643A0">
              <w:rPr>
                <w:sz w:val="24"/>
                <w:szCs w:val="24"/>
                <w:lang w:val="ru-RU"/>
              </w:rPr>
              <w:t>девять тысяч девятьсот девяносто</w:t>
            </w:r>
            <w:r w:rsidRPr="00ED6EDB">
              <w:rPr>
                <w:sz w:val="24"/>
                <w:lang w:val="ru-RU"/>
              </w:rPr>
              <w:t>) рублей</w:t>
            </w:r>
            <w:r w:rsidRPr="001643A0">
              <w:rPr>
                <w:sz w:val="24"/>
                <w:szCs w:val="24"/>
                <w:lang w:val="ru-RU"/>
              </w:rPr>
              <w:t xml:space="preserve">, составляющую 99,9% </w:t>
            </w:r>
            <w:r w:rsidR="00892FC0" w:rsidRPr="009D5336">
              <w:rPr>
                <w:sz w:val="24"/>
                <w:szCs w:val="24"/>
                <w:lang w:val="ru-RU"/>
              </w:rPr>
              <w:t xml:space="preserve">(девяносто девять целых девять десятых процентов) </w:t>
            </w:r>
            <w:r w:rsidRPr="001643A0">
              <w:rPr>
                <w:sz w:val="24"/>
                <w:szCs w:val="24"/>
                <w:lang w:val="ru-RU"/>
              </w:rPr>
              <w:t>от общего размера уставного капитала Общества, принадлежащую Продавцу 1.</w:t>
            </w:r>
          </w:p>
        </w:tc>
      </w:tr>
      <w:tr w:rsidR="001643A0" w:rsidRPr="008942B9" w14:paraId="77C895EB" w14:textId="77777777" w:rsidTr="00607C1F">
        <w:tc>
          <w:tcPr>
            <w:tcW w:w="1531" w:type="pct"/>
            <w:gridSpan w:val="2"/>
            <w:tcBorders>
              <w:top w:val="nil"/>
              <w:left w:val="nil"/>
              <w:bottom w:val="nil"/>
              <w:right w:val="nil"/>
            </w:tcBorders>
            <w:shd w:val="clear" w:color="auto" w:fill="auto"/>
          </w:tcPr>
          <w:p w14:paraId="67E78D6A" w14:textId="77777777" w:rsidR="00216ABF" w:rsidRPr="001643A0" w:rsidRDefault="00216ABF" w:rsidP="00216ABF">
            <w:pPr>
              <w:pStyle w:val="wText"/>
              <w:rPr>
                <w:sz w:val="24"/>
                <w:szCs w:val="24"/>
                <w:lang w:val="ru-RU"/>
              </w:rPr>
            </w:pPr>
            <w:r w:rsidRPr="001643A0">
              <w:rPr>
                <w:sz w:val="24"/>
                <w:szCs w:val="24"/>
                <w:lang w:val="ru-RU"/>
              </w:rPr>
              <w:t>"</w:t>
            </w:r>
            <w:r w:rsidRPr="001643A0">
              <w:rPr>
                <w:b/>
                <w:sz w:val="24"/>
                <w:szCs w:val="24"/>
                <w:lang w:val="ru-RU"/>
              </w:rPr>
              <w:t>Доля 2</w:t>
            </w:r>
            <w:r w:rsidRPr="001643A0">
              <w:rPr>
                <w:sz w:val="24"/>
                <w:szCs w:val="24"/>
                <w:lang w:val="ru-RU"/>
              </w:rPr>
              <w:t>"</w:t>
            </w:r>
          </w:p>
        </w:tc>
        <w:tc>
          <w:tcPr>
            <w:tcW w:w="3469" w:type="pct"/>
            <w:gridSpan w:val="2"/>
            <w:tcBorders>
              <w:top w:val="nil"/>
              <w:left w:val="nil"/>
              <w:bottom w:val="nil"/>
              <w:right w:val="nil"/>
            </w:tcBorders>
            <w:shd w:val="clear" w:color="auto" w:fill="auto"/>
          </w:tcPr>
          <w:p w14:paraId="392912F2" w14:textId="77777777" w:rsidR="00216ABF" w:rsidRPr="001643A0" w:rsidRDefault="00216ABF" w:rsidP="00216ABF">
            <w:pPr>
              <w:pStyle w:val="wText"/>
              <w:rPr>
                <w:sz w:val="24"/>
                <w:szCs w:val="24"/>
                <w:lang w:val="ru-RU"/>
              </w:rPr>
            </w:pPr>
            <w:r w:rsidRPr="001643A0">
              <w:rPr>
                <w:sz w:val="24"/>
                <w:szCs w:val="24"/>
                <w:lang w:val="ru-RU"/>
              </w:rPr>
              <w:t>означает долю участ</w:t>
            </w:r>
            <w:r w:rsidR="007B14D8" w:rsidRPr="001643A0">
              <w:rPr>
                <w:sz w:val="24"/>
                <w:szCs w:val="24"/>
                <w:lang w:val="ru-RU"/>
              </w:rPr>
              <w:t>ия в уставном капитале Общества</w:t>
            </w:r>
            <w:r w:rsidRPr="001643A0">
              <w:rPr>
                <w:sz w:val="24"/>
                <w:szCs w:val="24"/>
                <w:lang w:val="ru-RU"/>
              </w:rPr>
              <w:t xml:space="preserve"> номинальной стоимостью 1</w:t>
            </w:r>
            <w:r w:rsidRPr="00ED6EDB">
              <w:rPr>
                <w:sz w:val="24"/>
                <w:lang w:val="ru-RU"/>
              </w:rPr>
              <w:t>0 (десять) рублей</w:t>
            </w:r>
            <w:r w:rsidRPr="001643A0">
              <w:rPr>
                <w:sz w:val="24"/>
                <w:szCs w:val="24"/>
                <w:lang w:val="ru-RU"/>
              </w:rPr>
              <w:t xml:space="preserve">, составляющую 0,1% </w:t>
            </w:r>
            <w:r w:rsidR="00892FC0" w:rsidRPr="009D5336">
              <w:rPr>
                <w:sz w:val="24"/>
                <w:szCs w:val="24"/>
                <w:lang w:val="ru-RU"/>
              </w:rPr>
              <w:t xml:space="preserve">(ноль целых одна десятая процентов) </w:t>
            </w:r>
            <w:r w:rsidRPr="001643A0">
              <w:rPr>
                <w:sz w:val="24"/>
                <w:szCs w:val="24"/>
                <w:lang w:val="ru-RU"/>
              </w:rPr>
              <w:t xml:space="preserve">от </w:t>
            </w:r>
            <w:r w:rsidRPr="001643A0">
              <w:rPr>
                <w:sz w:val="24"/>
                <w:szCs w:val="24"/>
                <w:lang w:val="ru-RU"/>
              </w:rPr>
              <w:lastRenderedPageBreak/>
              <w:t>общего размера уставного капитала Общества, принадлежащую Продавцу 2.</w:t>
            </w:r>
          </w:p>
        </w:tc>
      </w:tr>
      <w:tr w:rsidR="001643A0" w:rsidRPr="00454AC7" w14:paraId="2F47BA1D" w14:textId="77777777" w:rsidTr="00607C1F">
        <w:tc>
          <w:tcPr>
            <w:tcW w:w="1531" w:type="pct"/>
            <w:gridSpan w:val="2"/>
            <w:tcBorders>
              <w:top w:val="nil"/>
              <w:left w:val="nil"/>
              <w:bottom w:val="nil"/>
              <w:right w:val="nil"/>
            </w:tcBorders>
            <w:shd w:val="clear" w:color="auto" w:fill="auto"/>
          </w:tcPr>
          <w:p w14:paraId="652C4790" w14:textId="77777777" w:rsidR="000747B6" w:rsidRPr="001643A0" w:rsidRDefault="000747B6" w:rsidP="000747B6">
            <w:pPr>
              <w:pStyle w:val="wText"/>
              <w:rPr>
                <w:sz w:val="24"/>
                <w:szCs w:val="24"/>
                <w:lang w:val="ru-RU"/>
              </w:rPr>
            </w:pPr>
            <w:r w:rsidRPr="001643A0">
              <w:rPr>
                <w:sz w:val="24"/>
                <w:szCs w:val="24"/>
                <w:lang w:val="ru-RU"/>
              </w:rPr>
              <w:lastRenderedPageBreak/>
              <w:t>"</w:t>
            </w:r>
            <w:r w:rsidRPr="001643A0">
              <w:rPr>
                <w:b/>
                <w:sz w:val="24"/>
                <w:szCs w:val="24"/>
                <w:lang w:val="ru-RU"/>
              </w:rPr>
              <w:t>ЕГРЮЛ</w:t>
            </w:r>
            <w:r w:rsidRPr="001643A0">
              <w:rPr>
                <w:sz w:val="24"/>
                <w:szCs w:val="24"/>
                <w:lang w:val="ru-RU"/>
              </w:rPr>
              <w:t>"</w:t>
            </w:r>
          </w:p>
        </w:tc>
        <w:tc>
          <w:tcPr>
            <w:tcW w:w="3469" w:type="pct"/>
            <w:gridSpan w:val="2"/>
            <w:tcBorders>
              <w:top w:val="nil"/>
              <w:left w:val="nil"/>
              <w:bottom w:val="nil"/>
              <w:right w:val="nil"/>
            </w:tcBorders>
            <w:shd w:val="clear" w:color="auto" w:fill="auto"/>
          </w:tcPr>
          <w:p w14:paraId="6EC24E6E" w14:textId="77777777" w:rsidR="000747B6" w:rsidRPr="001643A0" w:rsidRDefault="00A959BB" w:rsidP="000747B6">
            <w:pPr>
              <w:pStyle w:val="wText"/>
              <w:rPr>
                <w:sz w:val="24"/>
                <w:szCs w:val="24"/>
                <w:lang w:val="ru-RU"/>
              </w:rPr>
            </w:pPr>
            <w:r w:rsidRPr="001643A0">
              <w:rPr>
                <w:sz w:val="24"/>
                <w:szCs w:val="24"/>
                <w:lang w:val="ru-RU"/>
              </w:rPr>
              <w:t>означает Е</w:t>
            </w:r>
            <w:r w:rsidR="000747B6" w:rsidRPr="001643A0">
              <w:rPr>
                <w:sz w:val="24"/>
                <w:szCs w:val="24"/>
                <w:lang w:val="ru-RU"/>
              </w:rPr>
              <w:t>диный государственный реестр юридических лиц.</w:t>
            </w:r>
          </w:p>
        </w:tc>
      </w:tr>
      <w:tr w:rsidR="001643A0" w:rsidRPr="00454AC7" w14:paraId="493F6943" w14:textId="77777777" w:rsidTr="00607C1F">
        <w:tc>
          <w:tcPr>
            <w:tcW w:w="1531" w:type="pct"/>
            <w:gridSpan w:val="2"/>
            <w:tcBorders>
              <w:top w:val="nil"/>
              <w:left w:val="nil"/>
              <w:bottom w:val="nil"/>
              <w:right w:val="nil"/>
            </w:tcBorders>
            <w:shd w:val="clear" w:color="auto" w:fill="auto"/>
          </w:tcPr>
          <w:p w14:paraId="6DBBB097"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Заверения</w:t>
            </w:r>
            <w:r w:rsidRPr="001643A0">
              <w:rPr>
                <w:sz w:val="24"/>
                <w:szCs w:val="24"/>
                <w:lang w:val="ru-RU"/>
              </w:rPr>
              <w:t>"</w:t>
            </w:r>
          </w:p>
        </w:tc>
        <w:tc>
          <w:tcPr>
            <w:tcW w:w="3469" w:type="pct"/>
            <w:gridSpan w:val="2"/>
            <w:tcBorders>
              <w:top w:val="nil"/>
              <w:left w:val="nil"/>
              <w:bottom w:val="nil"/>
              <w:right w:val="nil"/>
            </w:tcBorders>
            <w:shd w:val="clear" w:color="auto" w:fill="auto"/>
          </w:tcPr>
          <w:p w14:paraId="54728AB0" w14:textId="4E6FDCFD"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_Ref25606277 \w \h  \* MERGEFORMAT </w:instrText>
            </w:r>
            <w:r w:rsidRPr="001643A0">
              <w:rPr>
                <w:sz w:val="24"/>
                <w:szCs w:val="24"/>
                <w:lang w:val="ru-RU"/>
              </w:rPr>
            </w:r>
            <w:r w:rsidRPr="001643A0">
              <w:rPr>
                <w:sz w:val="24"/>
                <w:szCs w:val="24"/>
                <w:lang w:val="ru-RU"/>
              </w:rPr>
              <w:fldChar w:fldCharType="separate"/>
            </w:r>
            <w:r w:rsidR="00753F46">
              <w:rPr>
                <w:sz w:val="24"/>
                <w:szCs w:val="24"/>
                <w:lang w:val="ru-RU"/>
              </w:rPr>
              <w:t>6.1</w:t>
            </w:r>
            <w:r w:rsidRPr="001643A0">
              <w:rPr>
                <w:sz w:val="24"/>
                <w:szCs w:val="24"/>
                <w:lang w:val="ru-RU"/>
              </w:rPr>
              <w:fldChar w:fldCharType="end"/>
            </w:r>
            <w:r w:rsidRPr="001643A0">
              <w:rPr>
                <w:sz w:val="24"/>
                <w:szCs w:val="24"/>
                <w:lang w:val="ru-RU"/>
              </w:rPr>
              <w:t>.</w:t>
            </w:r>
          </w:p>
        </w:tc>
      </w:tr>
      <w:tr w:rsidR="001643A0" w:rsidRPr="00454AC7" w14:paraId="0ECAE2FD" w14:textId="77777777" w:rsidTr="00607C1F">
        <w:tc>
          <w:tcPr>
            <w:tcW w:w="1531" w:type="pct"/>
            <w:gridSpan w:val="2"/>
            <w:tcBorders>
              <w:top w:val="nil"/>
              <w:left w:val="nil"/>
              <w:bottom w:val="nil"/>
              <w:right w:val="nil"/>
            </w:tcBorders>
            <w:shd w:val="clear" w:color="auto" w:fill="auto"/>
          </w:tcPr>
          <w:p w14:paraId="20B61BB0"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Закон о стратегах</w:t>
            </w:r>
            <w:r w:rsidRPr="001643A0">
              <w:rPr>
                <w:sz w:val="24"/>
                <w:szCs w:val="24"/>
                <w:lang w:val="ru-RU"/>
              </w:rPr>
              <w:t>"</w:t>
            </w:r>
          </w:p>
        </w:tc>
        <w:tc>
          <w:tcPr>
            <w:tcW w:w="3469" w:type="pct"/>
            <w:gridSpan w:val="2"/>
            <w:tcBorders>
              <w:top w:val="nil"/>
              <w:left w:val="nil"/>
              <w:bottom w:val="nil"/>
              <w:right w:val="nil"/>
            </w:tcBorders>
            <w:shd w:val="clear" w:color="auto" w:fill="auto"/>
          </w:tcPr>
          <w:p w14:paraId="0550FB71" w14:textId="007B189A" w:rsidR="000747B6" w:rsidRPr="001643A0" w:rsidRDefault="000747B6" w:rsidP="001536C8">
            <w:pPr>
              <w:pStyle w:val="wText"/>
              <w:rPr>
                <w:sz w:val="24"/>
                <w:szCs w:val="24"/>
                <w:lang w:val="ru-RU"/>
              </w:rPr>
            </w:pPr>
            <w:r w:rsidRPr="001643A0">
              <w:rPr>
                <w:sz w:val="24"/>
                <w:szCs w:val="24"/>
                <w:lang w:val="ru-RU"/>
              </w:rPr>
              <w:t xml:space="preserve">означает Федеральный закон </w:t>
            </w:r>
            <w:r w:rsidRPr="0085396E">
              <w:rPr>
                <w:sz w:val="24"/>
                <w:szCs w:val="24"/>
                <w:lang w:val="ru-RU"/>
              </w:rPr>
              <w:t xml:space="preserve">№57-ФЗ </w:t>
            </w:r>
            <w:r w:rsidRPr="001643A0">
              <w:rPr>
                <w:sz w:val="24"/>
                <w:szCs w:val="24"/>
                <w:lang w:val="ru-RU"/>
              </w:rPr>
              <w:t>от 29 апреля 2008 г.</w:t>
            </w:r>
            <w:r w:rsidR="00506DE3">
              <w:rPr>
                <w:sz w:val="24"/>
                <w:szCs w:val="24"/>
                <w:lang w:val="ru-RU"/>
              </w:rPr>
              <w:t xml:space="preserve"> </w:t>
            </w:r>
            <w:r w:rsidRPr="001643A0">
              <w:rPr>
                <w:sz w:val="24"/>
                <w:szCs w:val="24"/>
                <w:lang w:val="ru-RU"/>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 изменениями и дополнениями).</w:t>
            </w:r>
          </w:p>
        </w:tc>
      </w:tr>
      <w:tr w:rsidR="008942B9" w:rsidRPr="00454AC7" w14:paraId="1A8ECA7C" w14:textId="77777777" w:rsidTr="00607C1F">
        <w:tc>
          <w:tcPr>
            <w:tcW w:w="1531" w:type="pct"/>
            <w:gridSpan w:val="2"/>
            <w:tcBorders>
              <w:top w:val="nil"/>
              <w:left w:val="nil"/>
              <w:bottom w:val="nil"/>
              <w:right w:val="nil"/>
            </w:tcBorders>
            <w:shd w:val="clear" w:color="auto" w:fill="auto"/>
          </w:tcPr>
          <w:p w14:paraId="1872BB96" w14:textId="77777777" w:rsidR="008942B9" w:rsidRPr="00607C1F" w:rsidRDefault="008942B9" w:rsidP="008942B9">
            <w:pPr>
              <w:pStyle w:val="wText"/>
              <w:rPr>
                <w:sz w:val="24"/>
                <w:lang w:val="ru-RU"/>
              </w:rPr>
            </w:pPr>
            <w:r w:rsidRPr="00607C1F">
              <w:rPr>
                <w:sz w:val="24"/>
                <w:lang w:val="ru-RU"/>
              </w:rPr>
              <w:t>"</w:t>
            </w:r>
            <w:r w:rsidRPr="00607C1F">
              <w:rPr>
                <w:b/>
                <w:sz w:val="24"/>
                <w:lang w:val="ru-RU"/>
              </w:rPr>
              <w:t>КОД</w:t>
            </w:r>
            <w:r w:rsidRPr="00607C1F">
              <w:rPr>
                <w:sz w:val="24"/>
                <w:lang w:val="ru-RU"/>
              </w:rPr>
              <w:t>"</w:t>
            </w:r>
          </w:p>
        </w:tc>
        <w:tc>
          <w:tcPr>
            <w:tcW w:w="3469" w:type="pct"/>
            <w:gridSpan w:val="2"/>
            <w:tcBorders>
              <w:top w:val="nil"/>
              <w:left w:val="nil"/>
              <w:bottom w:val="nil"/>
              <w:right w:val="nil"/>
            </w:tcBorders>
            <w:shd w:val="clear" w:color="auto" w:fill="auto"/>
          </w:tcPr>
          <w:p w14:paraId="04931B66" w14:textId="23FC6A55" w:rsidR="008942B9" w:rsidRPr="00607C1F" w:rsidRDefault="008942B9" w:rsidP="00506DE3">
            <w:pPr>
              <w:pStyle w:val="wText"/>
              <w:rPr>
                <w:sz w:val="24"/>
                <w:lang w:val="ru-RU"/>
              </w:rPr>
            </w:pPr>
            <w:r w:rsidRPr="00607C1F">
              <w:rPr>
                <w:sz w:val="24"/>
                <w:lang w:val="ru-RU"/>
              </w:rPr>
              <w:t>означает (1) Договор №</w:t>
            </w:r>
            <w:r w:rsidR="00DA5466" w:rsidRPr="00607C1F">
              <w:rPr>
                <w:sz w:val="24"/>
                <w:lang w:val="ru-RU"/>
              </w:rPr>
              <w:t>520</w:t>
            </w:r>
            <w:r w:rsidRPr="00607C1F">
              <w:rPr>
                <w:sz w:val="24"/>
                <w:lang w:val="ru-RU"/>
              </w:rPr>
              <w:t>B00</w:t>
            </w:r>
            <w:r w:rsidR="00DA5466" w:rsidRPr="00607C1F">
              <w:rPr>
                <w:sz w:val="24"/>
              </w:rPr>
              <w:t>CA</w:t>
            </w:r>
            <w:r w:rsidR="00DA5466" w:rsidRPr="00607C1F">
              <w:rPr>
                <w:sz w:val="24"/>
                <w:lang w:val="ru-RU"/>
              </w:rPr>
              <w:t>7</w:t>
            </w:r>
            <w:r w:rsidRPr="00607C1F">
              <w:rPr>
                <w:sz w:val="24"/>
                <w:lang w:val="ru-RU"/>
              </w:rPr>
              <w:t xml:space="preserve"> об открытии </w:t>
            </w:r>
            <w:proofErr w:type="spellStart"/>
            <w:r w:rsidRPr="00607C1F">
              <w:rPr>
                <w:sz w:val="24"/>
                <w:lang w:val="ru-RU"/>
              </w:rPr>
              <w:t>невозобновляемой</w:t>
            </w:r>
            <w:proofErr w:type="spellEnd"/>
            <w:r w:rsidRPr="00607C1F">
              <w:rPr>
                <w:sz w:val="24"/>
                <w:lang w:val="ru-RU"/>
              </w:rPr>
              <w:t xml:space="preserve"> кредитной линии от </w:t>
            </w:r>
            <w:r w:rsidR="00DA5466" w:rsidRPr="00607C1F">
              <w:rPr>
                <w:sz w:val="24"/>
                <w:lang w:val="ru-RU"/>
              </w:rPr>
              <w:t>20 января</w:t>
            </w:r>
            <w:r w:rsidRPr="00607C1F">
              <w:rPr>
                <w:sz w:val="24"/>
                <w:lang w:val="ru-RU"/>
              </w:rPr>
              <w:t xml:space="preserve"> 2023 г. между Обществом в качестве заемщика и ПАО "Сбербанк" в качестве кредитора (с учетом дополнительн</w:t>
            </w:r>
            <w:r w:rsidR="00756C1B" w:rsidRPr="00607C1F">
              <w:rPr>
                <w:sz w:val="24"/>
                <w:lang w:val="ru-RU"/>
              </w:rPr>
              <w:t>ого</w:t>
            </w:r>
            <w:r w:rsidRPr="00607C1F">
              <w:rPr>
                <w:sz w:val="24"/>
                <w:lang w:val="ru-RU"/>
              </w:rPr>
              <w:t xml:space="preserve"> соглашени</w:t>
            </w:r>
            <w:r w:rsidR="00756C1B" w:rsidRPr="00607C1F">
              <w:rPr>
                <w:sz w:val="24"/>
                <w:lang w:val="ru-RU"/>
              </w:rPr>
              <w:t>я</w:t>
            </w:r>
            <w:r w:rsidRPr="00607C1F">
              <w:rPr>
                <w:sz w:val="24"/>
                <w:lang w:val="ru-RU"/>
              </w:rPr>
              <w:t>); (2)</w:t>
            </w:r>
            <w:r w:rsidR="00DA5466" w:rsidRPr="00607C1F">
              <w:rPr>
                <w:sz w:val="24"/>
                <w:lang w:val="ru-RU"/>
              </w:rPr>
              <w:t xml:space="preserve"> </w:t>
            </w:r>
            <w:r w:rsidR="00A8655C" w:rsidRPr="00607C1F">
              <w:rPr>
                <w:sz w:val="24"/>
                <w:lang w:val="ru-RU"/>
              </w:rPr>
              <w:t>Договор №520B00</w:t>
            </w:r>
            <w:r w:rsidR="00A8655C" w:rsidRPr="00607C1F">
              <w:rPr>
                <w:sz w:val="24"/>
              </w:rPr>
              <w:t>CB</w:t>
            </w:r>
            <w:r w:rsidR="00A8655C" w:rsidRPr="00607C1F">
              <w:rPr>
                <w:sz w:val="24"/>
                <w:lang w:val="ru-RU"/>
              </w:rPr>
              <w:t xml:space="preserve">0 об открытии </w:t>
            </w:r>
            <w:proofErr w:type="spellStart"/>
            <w:r w:rsidR="00A8655C" w:rsidRPr="00607C1F">
              <w:rPr>
                <w:sz w:val="24"/>
                <w:lang w:val="ru-RU"/>
              </w:rPr>
              <w:t>невозобновляемой</w:t>
            </w:r>
            <w:proofErr w:type="spellEnd"/>
            <w:r w:rsidR="00A8655C" w:rsidRPr="00607C1F">
              <w:rPr>
                <w:sz w:val="24"/>
                <w:lang w:val="ru-RU"/>
              </w:rPr>
              <w:t xml:space="preserve"> кредитной линии от 20 января 2023 г. между Обществом в качестве заемщика и ПАО "Сбербанк" в качестве кредитора; (3) </w:t>
            </w:r>
            <w:r w:rsidR="00DA5466" w:rsidRPr="00607C1F">
              <w:rPr>
                <w:sz w:val="24"/>
                <w:lang w:val="ru-RU"/>
              </w:rPr>
              <w:t>Договор залога прав по договору залогового счета 1</w:t>
            </w:r>
            <w:r w:rsidR="00A8655C" w:rsidRPr="00607C1F">
              <w:rPr>
                <w:sz w:val="24"/>
                <w:lang w:val="ru-RU"/>
              </w:rPr>
              <w:t xml:space="preserve"> </w:t>
            </w:r>
            <w:r w:rsidR="00DA5466" w:rsidRPr="00607C1F">
              <w:rPr>
                <w:sz w:val="24"/>
                <w:lang w:val="ru-RU"/>
              </w:rPr>
              <w:t>№ДЗ2_520B00CA7_520B00CB0</w:t>
            </w:r>
            <w:r w:rsidR="00A8655C" w:rsidRPr="00607C1F">
              <w:rPr>
                <w:sz w:val="24"/>
                <w:lang w:val="ru-RU"/>
              </w:rPr>
              <w:t xml:space="preserve"> от </w:t>
            </w:r>
            <w:r w:rsidR="00DA5466" w:rsidRPr="00607C1F">
              <w:rPr>
                <w:sz w:val="24"/>
                <w:lang w:val="ru-RU"/>
              </w:rPr>
              <w:t>22</w:t>
            </w:r>
            <w:r w:rsidR="00A8655C" w:rsidRPr="00607C1F">
              <w:rPr>
                <w:sz w:val="24"/>
                <w:lang w:val="ru-RU"/>
              </w:rPr>
              <w:t> </w:t>
            </w:r>
            <w:r w:rsidR="00DA5466" w:rsidRPr="00607C1F">
              <w:rPr>
                <w:sz w:val="24"/>
                <w:lang w:val="ru-RU"/>
              </w:rPr>
              <w:t>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A8655C" w:rsidRPr="00607C1F">
              <w:rPr>
                <w:sz w:val="24"/>
                <w:lang w:val="ru-RU"/>
              </w:rPr>
              <w:t>; (4) Договор залога прав по договору залогового счета 2 №ДЗ3_520</w:t>
            </w:r>
            <w:r w:rsidR="00A8655C" w:rsidRPr="00607C1F">
              <w:rPr>
                <w:sz w:val="24"/>
              </w:rPr>
              <w:t>B</w:t>
            </w:r>
            <w:r w:rsidR="00A8655C" w:rsidRPr="00607C1F">
              <w:rPr>
                <w:sz w:val="24"/>
                <w:lang w:val="ru-RU"/>
              </w:rPr>
              <w:t>00</w:t>
            </w:r>
            <w:r w:rsidR="00A8655C" w:rsidRPr="00607C1F">
              <w:rPr>
                <w:sz w:val="24"/>
              </w:rPr>
              <w:t>CA</w:t>
            </w:r>
            <w:r w:rsidR="00A8655C" w:rsidRPr="00607C1F">
              <w:rPr>
                <w:sz w:val="24"/>
                <w:lang w:val="ru-RU"/>
              </w:rPr>
              <w:t>7 от 22 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A8655C" w:rsidRPr="00607C1F">
              <w:rPr>
                <w:sz w:val="24"/>
                <w:lang w:val="ru-RU"/>
              </w:rPr>
              <w:t>; (5) Договор залога прав по договору залогового счета 3 №ДЗ4_520</w:t>
            </w:r>
            <w:r w:rsidR="00A8655C" w:rsidRPr="00607C1F">
              <w:rPr>
                <w:sz w:val="24"/>
              </w:rPr>
              <w:t>B</w:t>
            </w:r>
            <w:r w:rsidR="00A8655C" w:rsidRPr="00607C1F">
              <w:rPr>
                <w:sz w:val="24"/>
                <w:lang w:val="ru-RU"/>
              </w:rPr>
              <w:t>00</w:t>
            </w:r>
            <w:r w:rsidR="00A8655C" w:rsidRPr="00607C1F">
              <w:rPr>
                <w:sz w:val="24"/>
              </w:rPr>
              <w:t>CA</w:t>
            </w:r>
            <w:r w:rsidR="00A8655C" w:rsidRPr="00607C1F">
              <w:rPr>
                <w:sz w:val="24"/>
                <w:lang w:val="ru-RU"/>
              </w:rPr>
              <w:t>7_520</w:t>
            </w:r>
            <w:r w:rsidR="00A8655C" w:rsidRPr="00607C1F">
              <w:rPr>
                <w:sz w:val="24"/>
              </w:rPr>
              <w:t>B</w:t>
            </w:r>
            <w:r w:rsidR="00A8655C" w:rsidRPr="00607C1F">
              <w:rPr>
                <w:sz w:val="24"/>
                <w:lang w:val="ru-RU"/>
              </w:rPr>
              <w:t>00</w:t>
            </w:r>
            <w:r w:rsidR="00A8655C" w:rsidRPr="00607C1F">
              <w:rPr>
                <w:sz w:val="24"/>
              </w:rPr>
              <w:t>CB</w:t>
            </w:r>
            <w:r w:rsidR="00A8655C" w:rsidRPr="00607C1F">
              <w:rPr>
                <w:sz w:val="24"/>
                <w:lang w:val="ru-RU"/>
              </w:rPr>
              <w:t>0 от 22 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A8655C" w:rsidRPr="00607C1F">
              <w:rPr>
                <w:sz w:val="24"/>
                <w:lang w:val="ru-RU"/>
              </w:rPr>
              <w:t>; (6) Договор залога прав по договору залогового счета 4 №ДЗ5_520</w:t>
            </w:r>
            <w:r w:rsidR="00A8655C" w:rsidRPr="00607C1F">
              <w:rPr>
                <w:sz w:val="24"/>
              </w:rPr>
              <w:t>B</w:t>
            </w:r>
            <w:r w:rsidR="00A8655C" w:rsidRPr="00607C1F">
              <w:rPr>
                <w:sz w:val="24"/>
                <w:lang w:val="ru-RU"/>
              </w:rPr>
              <w:t>00</w:t>
            </w:r>
            <w:r w:rsidR="00A8655C" w:rsidRPr="00607C1F">
              <w:rPr>
                <w:sz w:val="24"/>
              </w:rPr>
              <w:t>CA</w:t>
            </w:r>
            <w:r w:rsidR="00A8655C" w:rsidRPr="00607C1F">
              <w:rPr>
                <w:sz w:val="24"/>
                <w:lang w:val="ru-RU"/>
              </w:rPr>
              <w:t>7_520</w:t>
            </w:r>
            <w:r w:rsidR="00A8655C" w:rsidRPr="00607C1F">
              <w:rPr>
                <w:sz w:val="24"/>
              </w:rPr>
              <w:t>B</w:t>
            </w:r>
            <w:r w:rsidR="00A8655C" w:rsidRPr="00607C1F">
              <w:rPr>
                <w:sz w:val="24"/>
                <w:lang w:val="ru-RU"/>
              </w:rPr>
              <w:t>00</w:t>
            </w:r>
            <w:r w:rsidR="00A8655C" w:rsidRPr="00607C1F">
              <w:rPr>
                <w:sz w:val="24"/>
              </w:rPr>
              <w:t>CB</w:t>
            </w:r>
            <w:r w:rsidR="00A8655C" w:rsidRPr="00607C1F">
              <w:rPr>
                <w:sz w:val="24"/>
                <w:lang w:val="ru-RU"/>
              </w:rPr>
              <w:t>0 от 22 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A8655C" w:rsidRPr="00607C1F">
              <w:rPr>
                <w:sz w:val="24"/>
                <w:lang w:val="ru-RU"/>
              </w:rPr>
              <w:t>; (7) Договор залога прав по договору залогового счета 5 №ДЗ6_520</w:t>
            </w:r>
            <w:r w:rsidR="00A8655C" w:rsidRPr="00607C1F">
              <w:rPr>
                <w:sz w:val="24"/>
              </w:rPr>
              <w:t>B</w:t>
            </w:r>
            <w:r w:rsidR="00A8655C" w:rsidRPr="00607C1F">
              <w:rPr>
                <w:sz w:val="24"/>
                <w:lang w:val="ru-RU"/>
              </w:rPr>
              <w:t>00</w:t>
            </w:r>
            <w:r w:rsidR="00A8655C" w:rsidRPr="00607C1F">
              <w:rPr>
                <w:sz w:val="24"/>
              </w:rPr>
              <w:t>CA</w:t>
            </w:r>
            <w:r w:rsidR="00A8655C" w:rsidRPr="00607C1F">
              <w:rPr>
                <w:sz w:val="24"/>
                <w:lang w:val="ru-RU"/>
              </w:rPr>
              <w:t>7 от 22 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A8655C" w:rsidRPr="00607C1F">
              <w:rPr>
                <w:sz w:val="24"/>
                <w:lang w:val="ru-RU"/>
              </w:rPr>
              <w:t>; (8) Договор залога прав по договору залогового счета 6 №ДЗ7_520</w:t>
            </w:r>
            <w:r w:rsidR="00A8655C" w:rsidRPr="00607C1F">
              <w:rPr>
                <w:sz w:val="24"/>
              </w:rPr>
              <w:t>B</w:t>
            </w:r>
            <w:r w:rsidR="00A8655C" w:rsidRPr="00607C1F">
              <w:rPr>
                <w:sz w:val="24"/>
                <w:lang w:val="ru-RU"/>
              </w:rPr>
              <w:t>00</w:t>
            </w:r>
            <w:r w:rsidR="00A8655C" w:rsidRPr="00607C1F">
              <w:rPr>
                <w:sz w:val="24"/>
              </w:rPr>
              <w:t>C</w:t>
            </w:r>
            <w:r w:rsidR="00083707" w:rsidRPr="00607C1F">
              <w:rPr>
                <w:sz w:val="24"/>
              </w:rPr>
              <w:t>B</w:t>
            </w:r>
            <w:r w:rsidR="00083707" w:rsidRPr="00607C1F">
              <w:rPr>
                <w:sz w:val="24"/>
                <w:lang w:val="ru-RU"/>
              </w:rPr>
              <w:t>0</w:t>
            </w:r>
            <w:r w:rsidR="00A8655C" w:rsidRPr="00607C1F">
              <w:rPr>
                <w:sz w:val="24"/>
                <w:lang w:val="ru-RU"/>
              </w:rPr>
              <w:t xml:space="preserve"> от 22 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A8655C" w:rsidRPr="00607C1F">
              <w:rPr>
                <w:sz w:val="24"/>
                <w:lang w:val="ru-RU"/>
              </w:rPr>
              <w:t>; (9)</w:t>
            </w:r>
            <w:r w:rsidR="00A8655C" w:rsidRPr="00607C1F">
              <w:rPr>
                <w:lang w:val="ru-RU"/>
              </w:rPr>
              <w:t xml:space="preserve"> </w:t>
            </w:r>
            <w:r w:rsidR="00A8655C" w:rsidRPr="00607C1F">
              <w:rPr>
                <w:sz w:val="24"/>
                <w:lang w:val="ru-RU"/>
              </w:rPr>
              <w:t>Договор залога имущественных прав №ДЗ8_520</w:t>
            </w:r>
            <w:r w:rsidR="00A8655C" w:rsidRPr="00607C1F">
              <w:rPr>
                <w:sz w:val="24"/>
              </w:rPr>
              <w:t>B</w:t>
            </w:r>
            <w:r w:rsidR="00A8655C" w:rsidRPr="00607C1F">
              <w:rPr>
                <w:sz w:val="24"/>
                <w:lang w:val="ru-RU"/>
              </w:rPr>
              <w:t>00</w:t>
            </w:r>
            <w:r w:rsidR="00A8655C" w:rsidRPr="00607C1F">
              <w:rPr>
                <w:sz w:val="24"/>
              </w:rPr>
              <w:t>CA</w:t>
            </w:r>
            <w:r w:rsidR="00A8655C" w:rsidRPr="00607C1F">
              <w:rPr>
                <w:sz w:val="24"/>
                <w:lang w:val="ru-RU"/>
              </w:rPr>
              <w:t>7_520</w:t>
            </w:r>
            <w:r w:rsidR="00A8655C" w:rsidRPr="00607C1F">
              <w:rPr>
                <w:sz w:val="24"/>
              </w:rPr>
              <w:t>B</w:t>
            </w:r>
            <w:r w:rsidR="00A8655C" w:rsidRPr="00607C1F">
              <w:rPr>
                <w:sz w:val="24"/>
                <w:lang w:val="ru-RU"/>
              </w:rPr>
              <w:t>00</w:t>
            </w:r>
            <w:r w:rsidR="00A8655C" w:rsidRPr="00607C1F">
              <w:rPr>
                <w:sz w:val="24"/>
              </w:rPr>
              <w:t>CB</w:t>
            </w:r>
            <w:r w:rsidR="00A8655C" w:rsidRPr="00607C1F">
              <w:rPr>
                <w:sz w:val="24"/>
                <w:lang w:val="ru-RU"/>
              </w:rPr>
              <w:t>0</w:t>
            </w:r>
            <w:r w:rsidR="007B1309" w:rsidRPr="00607C1F">
              <w:rPr>
                <w:sz w:val="24"/>
                <w:lang w:val="ru-RU"/>
              </w:rPr>
              <w:t xml:space="preserve"> от 22 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7B1309" w:rsidRPr="00607C1F">
              <w:rPr>
                <w:sz w:val="24"/>
                <w:lang w:val="ru-RU"/>
              </w:rPr>
              <w:t>; (10) Договор залога имущественных прав №ДЗ9_520</w:t>
            </w:r>
            <w:r w:rsidR="007B1309" w:rsidRPr="00607C1F">
              <w:rPr>
                <w:sz w:val="24"/>
              </w:rPr>
              <w:t>B</w:t>
            </w:r>
            <w:r w:rsidR="007B1309" w:rsidRPr="00607C1F">
              <w:rPr>
                <w:sz w:val="24"/>
                <w:lang w:val="ru-RU"/>
              </w:rPr>
              <w:t>00</w:t>
            </w:r>
            <w:r w:rsidR="007B1309" w:rsidRPr="00607C1F">
              <w:rPr>
                <w:sz w:val="24"/>
              </w:rPr>
              <w:t>CA</w:t>
            </w:r>
            <w:r w:rsidR="007B1309" w:rsidRPr="00607C1F">
              <w:rPr>
                <w:sz w:val="24"/>
                <w:lang w:val="ru-RU"/>
              </w:rPr>
              <w:t>7_520</w:t>
            </w:r>
            <w:r w:rsidR="007B1309" w:rsidRPr="00607C1F">
              <w:rPr>
                <w:sz w:val="24"/>
              </w:rPr>
              <w:t>B</w:t>
            </w:r>
            <w:r w:rsidR="007B1309" w:rsidRPr="00607C1F">
              <w:rPr>
                <w:sz w:val="24"/>
                <w:lang w:val="ru-RU"/>
              </w:rPr>
              <w:t>00</w:t>
            </w:r>
            <w:r w:rsidR="007B1309" w:rsidRPr="00607C1F">
              <w:rPr>
                <w:sz w:val="24"/>
              </w:rPr>
              <w:t>CB</w:t>
            </w:r>
            <w:r w:rsidR="00506DE3" w:rsidRPr="00607C1F">
              <w:rPr>
                <w:sz w:val="24"/>
                <w:lang w:val="ru-RU"/>
              </w:rPr>
              <w:t>0 от </w:t>
            </w:r>
            <w:r w:rsidR="007B1309" w:rsidRPr="00607C1F">
              <w:rPr>
                <w:sz w:val="24"/>
                <w:lang w:val="ru-RU"/>
              </w:rPr>
              <w:t>22</w:t>
            </w:r>
            <w:r w:rsidR="00506DE3" w:rsidRPr="00607C1F">
              <w:rPr>
                <w:sz w:val="24"/>
                <w:lang w:val="ru-RU"/>
              </w:rPr>
              <w:t> </w:t>
            </w:r>
            <w:r w:rsidR="007B1309" w:rsidRPr="00607C1F">
              <w:rPr>
                <w:sz w:val="24"/>
                <w:lang w:val="ru-RU"/>
              </w:rPr>
              <w:t>декабря 2023 г.</w:t>
            </w:r>
            <w:r w:rsidR="001B4833" w:rsidRPr="00607C1F">
              <w:rPr>
                <w:sz w:val="24"/>
                <w:lang w:val="ru-RU"/>
              </w:rPr>
              <w:t xml:space="preserve"> между Обществом в качестве </w:t>
            </w:r>
            <w:r w:rsidR="001B4833" w:rsidRPr="00607C1F">
              <w:rPr>
                <w:sz w:val="24"/>
                <w:lang w:val="ru-RU"/>
              </w:rPr>
              <w:lastRenderedPageBreak/>
              <w:t>залогодателя и ПАО "Сбербанк" в качестве залогодержателя</w:t>
            </w:r>
            <w:r w:rsidR="007B1309" w:rsidRPr="00607C1F">
              <w:rPr>
                <w:sz w:val="24"/>
                <w:lang w:val="ru-RU"/>
              </w:rPr>
              <w:t>; (11)</w:t>
            </w:r>
            <w:r w:rsidR="001B4833" w:rsidRPr="00607C1F">
              <w:rPr>
                <w:sz w:val="24"/>
                <w:lang w:val="ru-RU"/>
              </w:rPr>
              <w:t xml:space="preserve"> </w:t>
            </w:r>
            <w:r w:rsidR="007B1309" w:rsidRPr="00607C1F">
              <w:rPr>
                <w:sz w:val="24"/>
                <w:lang w:val="ru-RU"/>
              </w:rPr>
              <w:t>Договор залога имущественных прав №ДЗ10_520</w:t>
            </w:r>
            <w:r w:rsidR="007B1309" w:rsidRPr="00607C1F">
              <w:rPr>
                <w:sz w:val="24"/>
              </w:rPr>
              <w:t>B</w:t>
            </w:r>
            <w:r w:rsidR="007B1309" w:rsidRPr="00607C1F">
              <w:rPr>
                <w:sz w:val="24"/>
                <w:lang w:val="ru-RU"/>
              </w:rPr>
              <w:t>00</w:t>
            </w:r>
            <w:r w:rsidR="007B1309" w:rsidRPr="00607C1F">
              <w:rPr>
                <w:sz w:val="24"/>
              </w:rPr>
              <w:t>CA</w:t>
            </w:r>
            <w:r w:rsidR="007B1309" w:rsidRPr="00607C1F">
              <w:rPr>
                <w:sz w:val="24"/>
                <w:lang w:val="ru-RU"/>
              </w:rPr>
              <w:t>7_520</w:t>
            </w:r>
            <w:r w:rsidR="007B1309" w:rsidRPr="00607C1F">
              <w:rPr>
                <w:sz w:val="24"/>
              </w:rPr>
              <w:t>B</w:t>
            </w:r>
            <w:r w:rsidR="007B1309" w:rsidRPr="00607C1F">
              <w:rPr>
                <w:sz w:val="24"/>
                <w:lang w:val="ru-RU"/>
              </w:rPr>
              <w:t>00</w:t>
            </w:r>
            <w:r w:rsidR="007B1309" w:rsidRPr="00607C1F">
              <w:rPr>
                <w:sz w:val="24"/>
              </w:rPr>
              <w:t>CB</w:t>
            </w:r>
            <w:r w:rsidR="007B1309" w:rsidRPr="00607C1F">
              <w:rPr>
                <w:sz w:val="24"/>
                <w:lang w:val="ru-RU"/>
              </w:rPr>
              <w:t>0 от 22 декабря 2023 г.</w:t>
            </w:r>
            <w:r w:rsidR="001B4833" w:rsidRPr="00607C1F">
              <w:rPr>
                <w:sz w:val="24"/>
                <w:lang w:val="ru-RU"/>
              </w:rPr>
              <w:t xml:space="preserve"> между Обществом в качестве залогодателя и ПАО "Сбербанк" в качестве залогодержателя</w:t>
            </w:r>
            <w:r w:rsidR="007B1309" w:rsidRPr="00607C1F">
              <w:rPr>
                <w:sz w:val="24"/>
                <w:lang w:val="ru-RU"/>
              </w:rPr>
              <w:t>; (12) Договор залога имущественных прав №ДЗ12_520</w:t>
            </w:r>
            <w:r w:rsidR="007B1309" w:rsidRPr="00607C1F">
              <w:rPr>
                <w:sz w:val="24"/>
              </w:rPr>
              <w:t>B</w:t>
            </w:r>
            <w:r w:rsidR="007B1309" w:rsidRPr="00607C1F">
              <w:rPr>
                <w:sz w:val="24"/>
                <w:lang w:val="ru-RU"/>
              </w:rPr>
              <w:t>00</w:t>
            </w:r>
            <w:r w:rsidR="007B1309" w:rsidRPr="00607C1F">
              <w:rPr>
                <w:sz w:val="24"/>
              </w:rPr>
              <w:t>CA</w:t>
            </w:r>
            <w:r w:rsidR="007B1309" w:rsidRPr="00607C1F">
              <w:rPr>
                <w:sz w:val="24"/>
                <w:lang w:val="ru-RU"/>
              </w:rPr>
              <w:t>7 от 20 марта 2024 г.</w:t>
            </w:r>
            <w:r w:rsidR="001B4833" w:rsidRPr="00607C1F">
              <w:rPr>
                <w:sz w:val="24"/>
                <w:lang w:val="ru-RU"/>
              </w:rPr>
              <w:t xml:space="preserve"> между Продавцом 2 в качестве залогодателя и ПАО "Сбербанк" в качестве залогодержателя; (13) Договор залога доли в уставном капитале общества с ограниченной ответс</w:t>
            </w:r>
            <w:r w:rsidR="00C2272C" w:rsidRPr="00607C1F">
              <w:rPr>
                <w:sz w:val="24"/>
                <w:lang w:val="ru-RU"/>
              </w:rPr>
              <w:t>твенностью «</w:t>
            </w:r>
            <w:proofErr w:type="spellStart"/>
            <w:r w:rsidR="00C2272C" w:rsidRPr="00607C1F">
              <w:rPr>
                <w:sz w:val="24"/>
                <w:lang w:val="ru-RU"/>
              </w:rPr>
              <w:t>ПроШкола</w:t>
            </w:r>
            <w:proofErr w:type="spellEnd"/>
            <w:r w:rsidR="00C2272C" w:rsidRPr="00607C1F">
              <w:rPr>
                <w:sz w:val="24"/>
                <w:lang w:val="ru-RU"/>
              </w:rPr>
              <w:t xml:space="preserve"> №20» №ДЗД1_</w:t>
            </w:r>
            <w:r w:rsidR="001B4833" w:rsidRPr="00607C1F">
              <w:rPr>
                <w:sz w:val="24"/>
                <w:lang w:val="ru-RU"/>
              </w:rPr>
              <w:t>520</w:t>
            </w:r>
            <w:r w:rsidR="001B4833" w:rsidRPr="00607C1F">
              <w:rPr>
                <w:sz w:val="24"/>
              </w:rPr>
              <w:t>B</w:t>
            </w:r>
            <w:r w:rsidR="001B4833" w:rsidRPr="00607C1F">
              <w:rPr>
                <w:sz w:val="24"/>
                <w:lang w:val="ru-RU"/>
              </w:rPr>
              <w:t>00</w:t>
            </w:r>
            <w:r w:rsidR="001B4833" w:rsidRPr="00607C1F">
              <w:rPr>
                <w:sz w:val="24"/>
              </w:rPr>
              <w:t>CA</w:t>
            </w:r>
            <w:r w:rsidR="001B4833" w:rsidRPr="00607C1F">
              <w:rPr>
                <w:sz w:val="24"/>
                <w:lang w:val="ru-RU"/>
              </w:rPr>
              <w:t xml:space="preserve">7 </w:t>
            </w:r>
            <w:r w:rsidR="00C2272C" w:rsidRPr="00607C1F">
              <w:rPr>
                <w:sz w:val="24"/>
                <w:lang w:val="ru-RU"/>
              </w:rPr>
              <w:t xml:space="preserve">от 01 февраля 2024 г. </w:t>
            </w:r>
            <w:r w:rsidR="001B4833" w:rsidRPr="00607C1F">
              <w:rPr>
                <w:sz w:val="24"/>
                <w:lang w:val="ru-RU"/>
              </w:rPr>
              <w:t>между Продавцом 1 в качестве залогодателя и ПАО "Сбербанк" в качестве залогодержателя</w:t>
            </w:r>
            <w:r w:rsidRPr="00607C1F">
              <w:rPr>
                <w:sz w:val="24"/>
                <w:lang w:val="ru-RU"/>
              </w:rPr>
              <w:t>.</w:t>
            </w:r>
          </w:p>
        </w:tc>
      </w:tr>
      <w:tr w:rsidR="001643A0" w:rsidRPr="00454AC7" w14:paraId="5CE5127E" w14:textId="77777777" w:rsidTr="00607C1F">
        <w:tc>
          <w:tcPr>
            <w:tcW w:w="1531" w:type="pct"/>
            <w:gridSpan w:val="2"/>
            <w:tcBorders>
              <w:top w:val="nil"/>
              <w:left w:val="nil"/>
              <w:bottom w:val="nil"/>
              <w:right w:val="nil"/>
            </w:tcBorders>
            <w:shd w:val="clear" w:color="auto" w:fill="auto"/>
          </w:tcPr>
          <w:p w14:paraId="72FAB3E3" w14:textId="77777777" w:rsidR="000747B6" w:rsidRPr="001643A0" w:rsidRDefault="000747B6" w:rsidP="000747B6">
            <w:pPr>
              <w:pStyle w:val="wText"/>
              <w:rPr>
                <w:sz w:val="24"/>
                <w:szCs w:val="24"/>
                <w:lang w:val="ru-RU"/>
              </w:rPr>
            </w:pPr>
            <w:r w:rsidRPr="001643A0">
              <w:rPr>
                <w:sz w:val="24"/>
                <w:szCs w:val="24"/>
                <w:lang w:val="ru-RU"/>
              </w:rPr>
              <w:lastRenderedPageBreak/>
              <w:t>"</w:t>
            </w:r>
            <w:r w:rsidRPr="001643A0">
              <w:rPr>
                <w:b/>
                <w:sz w:val="24"/>
                <w:szCs w:val="24"/>
                <w:lang w:val="ru-RU"/>
              </w:rPr>
              <w:t>Конфиденциальная информация</w:t>
            </w:r>
            <w:r w:rsidRPr="001643A0">
              <w:rPr>
                <w:sz w:val="24"/>
                <w:szCs w:val="24"/>
                <w:lang w:val="ru-RU"/>
              </w:rPr>
              <w:t>"</w:t>
            </w:r>
          </w:p>
        </w:tc>
        <w:tc>
          <w:tcPr>
            <w:tcW w:w="3469" w:type="pct"/>
            <w:gridSpan w:val="2"/>
            <w:tcBorders>
              <w:top w:val="nil"/>
              <w:left w:val="nil"/>
              <w:bottom w:val="nil"/>
              <w:right w:val="nil"/>
            </w:tcBorders>
            <w:shd w:val="clear" w:color="auto" w:fill="auto"/>
          </w:tcPr>
          <w:p w14:paraId="16D3F830"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2EF53692" w14:textId="77777777" w:rsidTr="00607C1F">
        <w:tc>
          <w:tcPr>
            <w:tcW w:w="1531" w:type="pct"/>
            <w:gridSpan w:val="2"/>
            <w:tcBorders>
              <w:top w:val="nil"/>
              <w:left w:val="nil"/>
              <w:bottom w:val="nil"/>
              <w:right w:val="nil"/>
            </w:tcBorders>
            <w:shd w:val="clear" w:color="auto" w:fill="auto"/>
          </w:tcPr>
          <w:p w14:paraId="5B03496F" w14:textId="77777777" w:rsidR="00566604" w:rsidRPr="001643A0" w:rsidRDefault="00566604" w:rsidP="000747B6">
            <w:pPr>
              <w:pStyle w:val="wText"/>
              <w:rPr>
                <w:sz w:val="24"/>
                <w:szCs w:val="24"/>
                <w:lang w:val="ru-RU"/>
              </w:rPr>
            </w:pPr>
            <w:r w:rsidRPr="001643A0">
              <w:rPr>
                <w:sz w:val="24"/>
                <w:szCs w:val="24"/>
                <w:lang w:val="ru-RU"/>
              </w:rPr>
              <w:t>"</w:t>
            </w:r>
            <w:r w:rsidRPr="001643A0">
              <w:rPr>
                <w:b/>
                <w:sz w:val="24"/>
                <w:szCs w:val="24"/>
                <w:lang w:val="ru-RU"/>
              </w:rPr>
              <w:t>Концессионное соглашение</w:t>
            </w:r>
            <w:r w:rsidRPr="001643A0">
              <w:rPr>
                <w:sz w:val="24"/>
                <w:szCs w:val="24"/>
                <w:lang w:val="ru-RU"/>
              </w:rPr>
              <w:t>"</w:t>
            </w:r>
          </w:p>
        </w:tc>
        <w:tc>
          <w:tcPr>
            <w:tcW w:w="3469" w:type="pct"/>
            <w:gridSpan w:val="2"/>
            <w:tcBorders>
              <w:top w:val="nil"/>
              <w:left w:val="nil"/>
              <w:bottom w:val="nil"/>
              <w:right w:val="nil"/>
            </w:tcBorders>
            <w:shd w:val="clear" w:color="auto" w:fill="auto"/>
          </w:tcPr>
          <w:p w14:paraId="2825031D" w14:textId="56617830" w:rsidR="00566604" w:rsidRPr="001643A0" w:rsidRDefault="00566604" w:rsidP="00566604">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_Ref193384432 \r \h </w:instrText>
            </w:r>
            <w:r w:rsidR="001D39D4" w:rsidRPr="001643A0">
              <w:rPr>
                <w:sz w:val="24"/>
                <w:szCs w:val="24"/>
                <w:lang w:val="ru-RU"/>
              </w:rPr>
              <w:instrText xml:space="preserve"> \* MERGEFORMAT </w:instrText>
            </w:r>
            <w:r w:rsidRPr="001643A0">
              <w:rPr>
                <w:sz w:val="24"/>
                <w:szCs w:val="24"/>
                <w:lang w:val="ru-RU"/>
              </w:rPr>
            </w:r>
            <w:r w:rsidRPr="001643A0">
              <w:rPr>
                <w:sz w:val="24"/>
                <w:szCs w:val="24"/>
                <w:lang w:val="ru-RU"/>
              </w:rPr>
              <w:fldChar w:fldCharType="separate"/>
            </w:r>
            <w:r w:rsidR="00753F46">
              <w:rPr>
                <w:sz w:val="24"/>
                <w:szCs w:val="24"/>
                <w:lang w:val="ru-RU"/>
              </w:rPr>
              <w:t>(A)</w:t>
            </w:r>
            <w:r w:rsidRPr="001643A0">
              <w:rPr>
                <w:sz w:val="24"/>
                <w:szCs w:val="24"/>
                <w:lang w:val="ru-RU"/>
              </w:rPr>
              <w:fldChar w:fldCharType="end"/>
            </w:r>
            <w:r w:rsidRPr="001643A0">
              <w:rPr>
                <w:sz w:val="24"/>
                <w:szCs w:val="24"/>
                <w:lang w:val="ru-RU"/>
              </w:rPr>
              <w:t xml:space="preserve"> Преамбулы.</w:t>
            </w:r>
          </w:p>
        </w:tc>
      </w:tr>
      <w:tr w:rsidR="001643A0" w:rsidRPr="00454AC7" w14:paraId="20980795" w14:textId="77777777" w:rsidTr="00607C1F">
        <w:tc>
          <w:tcPr>
            <w:tcW w:w="1531" w:type="pct"/>
            <w:gridSpan w:val="2"/>
            <w:tcBorders>
              <w:top w:val="nil"/>
              <w:left w:val="nil"/>
              <w:bottom w:val="nil"/>
              <w:right w:val="nil"/>
            </w:tcBorders>
            <w:shd w:val="clear" w:color="auto" w:fill="auto"/>
          </w:tcPr>
          <w:p w14:paraId="103B3A03"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Крайняя дата</w:t>
            </w:r>
            <w:r w:rsidRPr="001643A0">
              <w:rPr>
                <w:sz w:val="24"/>
                <w:szCs w:val="24"/>
                <w:lang w:val="ru-RU"/>
              </w:rPr>
              <w:t>"</w:t>
            </w:r>
          </w:p>
        </w:tc>
        <w:tc>
          <w:tcPr>
            <w:tcW w:w="3469" w:type="pct"/>
            <w:gridSpan w:val="2"/>
            <w:tcBorders>
              <w:top w:val="nil"/>
              <w:left w:val="nil"/>
              <w:bottom w:val="nil"/>
              <w:right w:val="nil"/>
            </w:tcBorders>
            <w:shd w:val="clear" w:color="auto" w:fill="auto"/>
          </w:tcPr>
          <w:p w14:paraId="4B2D36B1" w14:textId="3A37D6F1" w:rsidR="000747B6" w:rsidRPr="001643A0" w:rsidRDefault="000747B6" w:rsidP="002210F5">
            <w:pPr>
              <w:pStyle w:val="wText"/>
              <w:rPr>
                <w:sz w:val="24"/>
                <w:szCs w:val="24"/>
                <w:lang w:val="ru-RU"/>
              </w:rPr>
            </w:pPr>
            <w:r w:rsidRPr="001643A0">
              <w:rPr>
                <w:sz w:val="24"/>
                <w:szCs w:val="24"/>
                <w:lang w:val="ru-RU"/>
              </w:rPr>
              <w:t xml:space="preserve">имеет значение, указанное в пункте </w:t>
            </w:r>
            <w:r w:rsidR="002210F5">
              <w:rPr>
                <w:sz w:val="24"/>
                <w:szCs w:val="24"/>
                <w:lang w:val="ru-RU"/>
              </w:rPr>
              <w:fldChar w:fldCharType="begin"/>
            </w:r>
            <w:r w:rsidR="002210F5">
              <w:rPr>
                <w:sz w:val="24"/>
                <w:szCs w:val="24"/>
                <w:lang w:val="ru-RU"/>
              </w:rPr>
              <w:instrText xml:space="preserve"> REF _Ref197962159 \r \h </w:instrText>
            </w:r>
            <w:r w:rsidR="002210F5">
              <w:rPr>
                <w:sz w:val="24"/>
                <w:szCs w:val="24"/>
                <w:lang w:val="ru-RU"/>
              </w:rPr>
            </w:r>
            <w:r w:rsidR="002210F5">
              <w:rPr>
                <w:sz w:val="24"/>
                <w:szCs w:val="24"/>
                <w:lang w:val="ru-RU"/>
              </w:rPr>
              <w:fldChar w:fldCharType="separate"/>
            </w:r>
            <w:r w:rsidR="00753F46">
              <w:rPr>
                <w:sz w:val="24"/>
                <w:szCs w:val="24"/>
                <w:lang w:val="ru-RU"/>
              </w:rPr>
              <w:t>2.4</w:t>
            </w:r>
            <w:r w:rsidR="002210F5">
              <w:rPr>
                <w:sz w:val="24"/>
                <w:szCs w:val="24"/>
                <w:lang w:val="ru-RU"/>
              </w:rPr>
              <w:fldChar w:fldCharType="end"/>
            </w:r>
            <w:r w:rsidRPr="001643A0">
              <w:rPr>
                <w:sz w:val="24"/>
                <w:szCs w:val="24"/>
                <w:lang w:val="ru-RU"/>
              </w:rPr>
              <w:t>.</w:t>
            </w:r>
          </w:p>
        </w:tc>
      </w:tr>
      <w:tr w:rsidR="001643A0" w:rsidRPr="00454AC7" w14:paraId="7EECCBD9" w14:textId="77777777" w:rsidTr="00607C1F">
        <w:tc>
          <w:tcPr>
            <w:tcW w:w="1531" w:type="pct"/>
            <w:gridSpan w:val="2"/>
            <w:tcBorders>
              <w:top w:val="nil"/>
              <w:left w:val="nil"/>
              <w:bottom w:val="nil"/>
              <w:right w:val="nil"/>
            </w:tcBorders>
            <w:shd w:val="clear" w:color="auto" w:fill="auto"/>
          </w:tcPr>
          <w:p w14:paraId="0367AC75"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Налог</w:t>
            </w:r>
            <w:r w:rsidRPr="001643A0">
              <w:rPr>
                <w:sz w:val="24"/>
                <w:szCs w:val="24"/>
                <w:lang w:val="ru-RU"/>
              </w:rPr>
              <w:t>"</w:t>
            </w:r>
          </w:p>
        </w:tc>
        <w:tc>
          <w:tcPr>
            <w:tcW w:w="3469" w:type="pct"/>
            <w:gridSpan w:val="2"/>
            <w:tcBorders>
              <w:top w:val="nil"/>
              <w:left w:val="nil"/>
              <w:bottom w:val="nil"/>
              <w:right w:val="nil"/>
            </w:tcBorders>
            <w:shd w:val="clear" w:color="auto" w:fill="auto"/>
          </w:tcPr>
          <w:p w14:paraId="3B4FC95D"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26158D18" w14:textId="77777777" w:rsidTr="00607C1F">
        <w:tc>
          <w:tcPr>
            <w:tcW w:w="1531" w:type="pct"/>
            <w:gridSpan w:val="2"/>
            <w:tcBorders>
              <w:top w:val="nil"/>
              <w:left w:val="nil"/>
              <w:bottom w:val="nil"/>
              <w:right w:val="nil"/>
            </w:tcBorders>
            <w:shd w:val="clear" w:color="auto" w:fill="auto"/>
          </w:tcPr>
          <w:p w14:paraId="5D554695"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Налоговый орган</w:t>
            </w:r>
            <w:r w:rsidRPr="001643A0">
              <w:rPr>
                <w:sz w:val="24"/>
                <w:szCs w:val="24"/>
                <w:lang w:val="ru-RU"/>
              </w:rPr>
              <w:t>"</w:t>
            </w:r>
          </w:p>
        </w:tc>
        <w:tc>
          <w:tcPr>
            <w:tcW w:w="3469" w:type="pct"/>
            <w:gridSpan w:val="2"/>
            <w:tcBorders>
              <w:top w:val="nil"/>
              <w:left w:val="nil"/>
              <w:bottom w:val="nil"/>
              <w:right w:val="nil"/>
            </w:tcBorders>
            <w:shd w:val="clear" w:color="auto" w:fill="auto"/>
          </w:tcPr>
          <w:p w14:paraId="2B819A9F"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714161" w14:paraId="0E964787" w14:textId="77777777" w:rsidTr="00607C1F">
        <w:tc>
          <w:tcPr>
            <w:tcW w:w="1531" w:type="pct"/>
            <w:gridSpan w:val="2"/>
            <w:tcBorders>
              <w:top w:val="nil"/>
              <w:left w:val="nil"/>
              <w:bottom w:val="nil"/>
              <w:right w:val="nil"/>
            </w:tcBorders>
            <w:shd w:val="clear" w:color="auto" w:fill="auto"/>
          </w:tcPr>
          <w:p w14:paraId="23D2A890"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Нотариус</w:t>
            </w:r>
            <w:r w:rsidRPr="001643A0">
              <w:rPr>
                <w:sz w:val="24"/>
                <w:szCs w:val="24"/>
                <w:lang w:val="ru-RU"/>
              </w:rPr>
              <w:t>"</w:t>
            </w:r>
          </w:p>
        </w:tc>
        <w:tc>
          <w:tcPr>
            <w:tcW w:w="3469" w:type="pct"/>
            <w:gridSpan w:val="2"/>
            <w:tcBorders>
              <w:top w:val="nil"/>
              <w:left w:val="nil"/>
              <w:bottom w:val="nil"/>
              <w:right w:val="nil"/>
            </w:tcBorders>
            <w:shd w:val="clear" w:color="auto" w:fill="auto"/>
          </w:tcPr>
          <w:p w14:paraId="639963CB" w14:textId="55959B1E" w:rsidR="000747B6" w:rsidRPr="001643A0" w:rsidRDefault="000747B6" w:rsidP="00C4291B">
            <w:pPr>
              <w:pStyle w:val="wText"/>
              <w:rPr>
                <w:sz w:val="24"/>
                <w:szCs w:val="24"/>
                <w:lang w:val="ru-RU"/>
              </w:rPr>
            </w:pPr>
            <w:r w:rsidRPr="001643A0">
              <w:rPr>
                <w:sz w:val="24"/>
                <w:szCs w:val="24"/>
                <w:lang w:val="ru-RU"/>
              </w:rPr>
              <w:t xml:space="preserve">означает нотариуса </w:t>
            </w:r>
            <w:r w:rsidR="00C4291B">
              <w:rPr>
                <w:sz w:val="24"/>
                <w:szCs w:val="24"/>
              </w:rPr>
              <w:t>[●]</w:t>
            </w:r>
            <w:r w:rsidRPr="001643A0">
              <w:rPr>
                <w:sz w:val="24"/>
                <w:szCs w:val="24"/>
                <w:lang w:val="ru-RU"/>
              </w:rPr>
              <w:t>.</w:t>
            </w:r>
          </w:p>
        </w:tc>
      </w:tr>
      <w:tr w:rsidR="008942B9" w:rsidRPr="00454AC7" w14:paraId="57995822" w14:textId="77777777" w:rsidTr="00607C1F">
        <w:tc>
          <w:tcPr>
            <w:tcW w:w="1531" w:type="pct"/>
            <w:gridSpan w:val="2"/>
            <w:tcBorders>
              <w:top w:val="nil"/>
              <w:left w:val="nil"/>
              <w:bottom w:val="nil"/>
              <w:right w:val="nil"/>
            </w:tcBorders>
            <w:shd w:val="clear" w:color="auto" w:fill="auto"/>
          </w:tcPr>
          <w:p w14:paraId="3642C549" w14:textId="77777777" w:rsidR="008942B9" w:rsidRPr="001643A0" w:rsidRDefault="008942B9" w:rsidP="008942B9">
            <w:pPr>
              <w:pStyle w:val="wText"/>
              <w:rPr>
                <w:sz w:val="24"/>
                <w:szCs w:val="24"/>
                <w:lang w:val="ru-RU"/>
              </w:rPr>
            </w:pPr>
            <w:r w:rsidRPr="009D5336">
              <w:rPr>
                <w:sz w:val="24"/>
                <w:szCs w:val="24"/>
                <w:lang w:val="ru-RU"/>
              </w:rPr>
              <w:t>"</w:t>
            </w:r>
            <w:r w:rsidRPr="009D5336">
              <w:rPr>
                <w:b/>
                <w:sz w:val="24"/>
                <w:szCs w:val="24"/>
                <w:lang w:val="ru-RU"/>
              </w:rPr>
              <w:t>Общество</w:t>
            </w:r>
            <w:r w:rsidRPr="009D5336">
              <w:rPr>
                <w:sz w:val="24"/>
                <w:szCs w:val="24"/>
                <w:lang w:val="ru-RU"/>
              </w:rPr>
              <w:t>"</w:t>
            </w:r>
          </w:p>
        </w:tc>
        <w:tc>
          <w:tcPr>
            <w:tcW w:w="3469" w:type="pct"/>
            <w:gridSpan w:val="2"/>
            <w:tcBorders>
              <w:top w:val="nil"/>
              <w:left w:val="nil"/>
              <w:bottom w:val="nil"/>
              <w:right w:val="nil"/>
            </w:tcBorders>
            <w:shd w:val="clear" w:color="auto" w:fill="auto"/>
          </w:tcPr>
          <w:p w14:paraId="3A9740AF" w14:textId="537FF9A5" w:rsidR="008942B9" w:rsidRPr="001643A0" w:rsidRDefault="008942B9" w:rsidP="001B4833">
            <w:pPr>
              <w:pStyle w:val="wText"/>
              <w:rPr>
                <w:sz w:val="24"/>
                <w:szCs w:val="24"/>
                <w:lang w:val="ru-RU"/>
              </w:rPr>
            </w:pPr>
            <w:r w:rsidRPr="009D5336">
              <w:rPr>
                <w:sz w:val="24"/>
                <w:szCs w:val="24"/>
                <w:lang w:val="ru-RU"/>
              </w:rPr>
              <w:t>означает общество с ограниченной ответственностью "</w:t>
            </w:r>
            <w:proofErr w:type="spellStart"/>
            <w:r w:rsidRPr="009D5336">
              <w:rPr>
                <w:sz w:val="24"/>
                <w:szCs w:val="24"/>
                <w:lang w:val="ru-RU"/>
              </w:rPr>
              <w:t>ПроШкола</w:t>
            </w:r>
            <w:proofErr w:type="spellEnd"/>
            <w:r w:rsidRPr="009D5336">
              <w:rPr>
                <w:sz w:val="24"/>
                <w:szCs w:val="24"/>
                <w:lang w:val="ru-RU"/>
              </w:rPr>
              <w:t xml:space="preserve"> №</w:t>
            </w:r>
            <w:r w:rsidR="001B4833">
              <w:rPr>
                <w:sz w:val="24"/>
                <w:szCs w:val="24"/>
                <w:lang w:val="ru-RU"/>
              </w:rPr>
              <w:t>20</w:t>
            </w:r>
            <w:r w:rsidRPr="009D5336">
              <w:rPr>
                <w:sz w:val="24"/>
                <w:szCs w:val="24"/>
                <w:lang w:val="ru-RU"/>
              </w:rPr>
              <w:t>", ОГРН</w:t>
            </w:r>
            <w:r>
              <w:rPr>
                <w:sz w:val="24"/>
                <w:szCs w:val="24"/>
                <w:lang w:val="ru-RU"/>
              </w:rPr>
              <w:t> </w:t>
            </w:r>
            <w:r w:rsidR="001B4833" w:rsidRPr="001B4833">
              <w:rPr>
                <w:sz w:val="24"/>
                <w:szCs w:val="24"/>
                <w:lang w:val="ru-RU"/>
              </w:rPr>
              <w:t>1217700506297</w:t>
            </w:r>
            <w:r>
              <w:rPr>
                <w:sz w:val="24"/>
                <w:szCs w:val="24"/>
                <w:lang w:val="ru-RU"/>
              </w:rPr>
              <w:t xml:space="preserve">, ИНН </w:t>
            </w:r>
            <w:r w:rsidR="001B4833" w:rsidRPr="001B4833">
              <w:rPr>
                <w:sz w:val="24"/>
                <w:szCs w:val="24"/>
                <w:lang w:val="ru-RU"/>
              </w:rPr>
              <w:t>9703054951</w:t>
            </w:r>
            <w:r>
              <w:rPr>
                <w:sz w:val="24"/>
                <w:szCs w:val="24"/>
                <w:lang w:val="ru-RU"/>
              </w:rPr>
              <w:t>.</w:t>
            </w:r>
          </w:p>
        </w:tc>
      </w:tr>
      <w:tr w:rsidR="001643A0" w:rsidRPr="00454AC7" w14:paraId="5D7C6971" w14:textId="77777777" w:rsidTr="00607C1F">
        <w:tc>
          <w:tcPr>
            <w:tcW w:w="1531" w:type="pct"/>
            <w:gridSpan w:val="2"/>
            <w:tcBorders>
              <w:top w:val="nil"/>
              <w:left w:val="nil"/>
              <w:bottom w:val="nil"/>
              <w:right w:val="nil"/>
            </w:tcBorders>
            <w:shd w:val="clear" w:color="auto" w:fill="auto"/>
          </w:tcPr>
          <w:p w14:paraId="30D6F309"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Орган власти</w:t>
            </w:r>
            <w:r w:rsidRPr="001643A0">
              <w:rPr>
                <w:sz w:val="24"/>
                <w:szCs w:val="24"/>
                <w:lang w:val="ru-RU"/>
              </w:rPr>
              <w:t>"</w:t>
            </w:r>
          </w:p>
        </w:tc>
        <w:tc>
          <w:tcPr>
            <w:tcW w:w="3469" w:type="pct"/>
            <w:gridSpan w:val="2"/>
            <w:tcBorders>
              <w:top w:val="nil"/>
              <w:left w:val="nil"/>
              <w:bottom w:val="nil"/>
              <w:right w:val="nil"/>
            </w:tcBorders>
            <w:shd w:val="clear" w:color="auto" w:fill="auto"/>
          </w:tcPr>
          <w:p w14:paraId="41365C36"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65BF9753" w14:textId="77777777" w:rsidTr="00607C1F">
        <w:tc>
          <w:tcPr>
            <w:tcW w:w="1531" w:type="pct"/>
            <w:gridSpan w:val="2"/>
            <w:tcBorders>
              <w:top w:val="nil"/>
              <w:left w:val="nil"/>
              <w:bottom w:val="nil"/>
              <w:right w:val="nil"/>
            </w:tcBorders>
            <w:shd w:val="clear" w:color="auto" w:fill="auto"/>
          </w:tcPr>
          <w:p w14:paraId="08E60E7D"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Основной договор</w:t>
            </w:r>
            <w:r w:rsidRPr="001643A0">
              <w:rPr>
                <w:sz w:val="24"/>
                <w:szCs w:val="24"/>
                <w:lang w:val="ru-RU"/>
              </w:rPr>
              <w:t>"</w:t>
            </w:r>
          </w:p>
        </w:tc>
        <w:tc>
          <w:tcPr>
            <w:tcW w:w="3469" w:type="pct"/>
            <w:gridSpan w:val="2"/>
            <w:tcBorders>
              <w:top w:val="nil"/>
              <w:left w:val="nil"/>
              <w:bottom w:val="nil"/>
              <w:right w:val="nil"/>
            </w:tcBorders>
            <w:shd w:val="clear" w:color="auto" w:fill="auto"/>
          </w:tcPr>
          <w:p w14:paraId="7CC67D3D" w14:textId="579E636F"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_Ref533000622 \n \h  \* MERGEFORMAT </w:instrText>
            </w:r>
            <w:r w:rsidRPr="001643A0">
              <w:rPr>
                <w:sz w:val="24"/>
                <w:szCs w:val="24"/>
                <w:lang w:val="ru-RU"/>
              </w:rPr>
            </w:r>
            <w:r w:rsidRPr="001643A0">
              <w:rPr>
                <w:sz w:val="24"/>
                <w:szCs w:val="24"/>
                <w:lang w:val="ru-RU"/>
              </w:rPr>
              <w:fldChar w:fldCharType="separate"/>
            </w:r>
            <w:r w:rsidR="00753F46">
              <w:rPr>
                <w:sz w:val="24"/>
                <w:szCs w:val="24"/>
                <w:lang w:val="ru-RU"/>
              </w:rPr>
              <w:t>2.1</w:t>
            </w:r>
            <w:r w:rsidRPr="001643A0">
              <w:rPr>
                <w:sz w:val="24"/>
                <w:szCs w:val="24"/>
                <w:lang w:val="ru-RU"/>
              </w:rPr>
              <w:fldChar w:fldCharType="end"/>
            </w:r>
            <w:r w:rsidRPr="001643A0">
              <w:rPr>
                <w:sz w:val="24"/>
                <w:szCs w:val="24"/>
                <w:lang w:val="ru-RU"/>
              </w:rPr>
              <w:t>.</w:t>
            </w:r>
          </w:p>
        </w:tc>
      </w:tr>
      <w:tr w:rsidR="008942B9" w:rsidRPr="00454AC7" w14:paraId="0FA85164" w14:textId="77777777" w:rsidTr="00607C1F">
        <w:tc>
          <w:tcPr>
            <w:tcW w:w="1531" w:type="pct"/>
            <w:gridSpan w:val="2"/>
            <w:tcBorders>
              <w:top w:val="nil"/>
              <w:left w:val="nil"/>
              <w:bottom w:val="nil"/>
              <w:right w:val="nil"/>
            </w:tcBorders>
            <w:shd w:val="clear" w:color="auto" w:fill="auto"/>
          </w:tcPr>
          <w:p w14:paraId="021D4943" w14:textId="77777777" w:rsidR="008942B9" w:rsidRPr="001643A0" w:rsidRDefault="008942B9" w:rsidP="008942B9">
            <w:pPr>
              <w:pStyle w:val="wText"/>
              <w:rPr>
                <w:sz w:val="24"/>
                <w:lang w:val="ru-RU"/>
              </w:rPr>
            </w:pPr>
            <w:r w:rsidRPr="009D5336">
              <w:rPr>
                <w:sz w:val="24"/>
                <w:szCs w:val="24"/>
                <w:lang w:val="ru-RU"/>
              </w:rPr>
              <w:t>"</w:t>
            </w:r>
            <w:r w:rsidRPr="009D5336">
              <w:rPr>
                <w:b/>
                <w:sz w:val="24"/>
                <w:szCs w:val="24"/>
                <w:lang w:val="ru-RU"/>
              </w:rPr>
              <w:t xml:space="preserve">ПАО </w:t>
            </w:r>
            <w:r w:rsidRPr="009D5336">
              <w:rPr>
                <w:sz w:val="24"/>
                <w:szCs w:val="24"/>
                <w:lang w:val="ru-RU"/>
              </w:rPr>
              <w:t>"</w:t>
            </w:r>
            <w:r w:rsidRPr="009D5336">
              <w:rPr>
                <w:b/>
                <w:sz w:val="24"/>
                <w:szCs w:val="24"/>
                <w:lang w:val="ru-RU"/>
              </w:rPr>
              <w:t>Сбербанк</w:t>
            </w:r>
            <w:r w:rsidRPr="009D5336">
              <w:rPr>
                <w:sz w:val="24"/>
                <w:szCs w:val="24"/>
                <w:lang w:val="ru-RU"/>
              </w:rPr>
              <w:t>""</w:t>
            </w:r>
          </w:p>
        </w:tc>
        <w:tc>
          <w:tcPr>
            <w:tcW w:w="3469" w:type="pct"/>
            <w:gridSpan w:val="2"/>
            <w:tcBorders>
              <w:top w:val="nil"/>
              <w:left w:val="nil"/>
              <w:bottom w:val="nil"/>
              <w:right w:val="nil"/>
            </w:tcBorders>
            <w:shd w:val="clear" w:color="auto" w:fill="auto"/>
          </w:tcPr>
          <w:p w14:paraId="3890375A" w14:textId="77777777" w:rsidR="008942B9" w:rsidRPr="001643A0" w:rsidRDefault="008942B9" w:rsidP="008942B9">
            <w:pPr>
              <w:pStyle w:val="wText"/>
              <w:rPr>
                <w:sz w:val="24"/>
                <w:szCs w:val="24"/>
                <w:lang w:val="ru-RU"/>
              </w:rPr>
            </w:pPr>
            <w:r w:rsidRPr="009D5336">
              <w:rPr>
                <w:sz w:val="24"/>
                <w:szCs w:val="24"/>
                <w:lang w:val="ru-RU"/>
              </w:rPr>
              <w:t>означает Публичное акционерное общество "Сбербанк</w:t>
            </w:r>
            <w:r w:rsidR="001910F4">
              <w:rPr>
                <w:sz w:val="24"/>
                <w:szCs w:val="24"/>
                <w:lang w:val="ru-RU"/>
              </w:rPr>
              <w:t xml:space="preserve"> России</w:t>
            </w:r>
            <w:r w:rsidRPr="009D5336">
              <w:rPr>
                <w:sz w:val="24"/>
                <w:szCs w:val="24"/>
                <w:lang w:val="ru-RU"/>
              </w:rPr>
              <w:t>", ОГРН 1027700132195.</w:t>
            </w:r>
          </w:p>
        </w:tc>
      </w:tr>
      <w:tr w:rsidR="001643A0" w:rsidRPr="00454AC7" w14:paraId="7BED374D" w14:textId="77777777" w:rsidTr="00607C1F">
        <w:tc>
          <w:tcPr>
            <w:tcW w:w="1531" w:type="pct"/>
            <w:gridSpan w:val="2"/>
            <w:tcBorders>
              <w:top w:val="nil"/>
              <w:left w:val="nil"/>
              <w:bottom w:val="nil"/>
              <w:right w:val="nil"/>
            </w:tcBorders>
            <w:shd w:val="clear" w:color="auto" w:fill="auto"/>
          </w:tcPr>
          <w:p w14:paraId="47471DB4"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Письмо о раскрытии</w:t>
            </w:r>
            <w:r w:rsidRPr="001643A0">
              <w:rPr>
                <w:sz w:val="24"/>
                <w:szCs w:val="24"/>
                <w:lang w:val="ru-RU"/>
              </w:rPr>
              <w:t>"</w:t>
            </w:r>
          </w:p>
        </w:tc>
        <w:tc>
          <w:tcPr>
            <w:tcW w:w="3469" w:type="pct"/>
            <w:gridSpan w:val="2"/>
            <w:tcBorders>
              <w:top w:val="nil"/>
              <w:left w:val="nil"/>
              <w:bottom w:val="nil"/>
              <w:right w:val="nil"/>
            </w:tcBorders>
            <w:shd w:val="clear" w:color="auto" w:fill="auto"/>
          </w:tcPr>
          <w:p w14:paraId="0E4B5AF6" w14:textId="77777777" w:rsidR="000747B6" w:rsidRPr="001643A0" w:rsidRDefault="000747B6" w:rsidP="001910F4">
            <w:pPr>
              <w:pStyle w:val="wText"/>
              <w:rPr>
                <w:sz w:val="24"/>
                <w:szCs w:val="24"/>
                <w:lang w:val="ru-RU"/>
              </w:rPr>
            </w:pPr>
            <w:r w:rsidRPr="001643A0">
              <w:rPr>
                <w:sz w:val="24"/>
                <w:szCs w:val="24"/>
                <w:lang w:val="ru-RU"/>
              </w:rPr>
              <w:t xml:space="preserve">означает письмо Продавцов в адрес Покупателя, направленное Покупателю не позднее чем за </w:t>
            </w:r>
            <w:r w:rsidR="001910F4">
              <w:rPr>
                <w:sz w:val="24"/>
                <w:szCs w:val="24"/>
                <w:lang w:val="ru-RU"/>
              </w:rPr>
              <w:t>2 (два</w:t>
            </w:r>
            <w:r w:rsidRPr="001643A0">
              <w:rPr>
                <w:sz w:val="24"/>
                <w:szCs w:val="24"/>
                <w:lang w:val="ru-RU"/>
              </w:rPr>
              <w:t>) Рабочих дн</w:t>
            </w:r>
            <w:r w:rsidR="001910F4">
              <w:rPr>
                <w:sz w:val="24"/>
                <w:szCs w:val="24"/>
                <w:lang w:val="ru-RU"/>
              </w:rPr>
              <w:t xml:space="preserve">я </w:t>
            </w:r>
            <w:r w:rsidRPr="001643A0">
              <w:rPr>
                <w:sz w:val="24"/>
                <w:szCs w:val="24"/>
                <w:lang w:val="ru-RU"/>
              </w:rPr>
              <w:t>до даты заключения Основного договора (или в иной срок, письменно согласованный Сторонами), содержащее описание обстоятельств, свидетельствующих о недостоверности каких-либо заверений об обстоятельствах Продавцов, указанных в Основном договоре, включая документы, на которые ссылается такое письмо и которые приложены к такому письму, или содержатся на электронном носителе информации, предоставленном Покупателю одновременно с таким письмом.</w:t>
            </w:r>
          </w:p>
        </w:tc>
      </w:tr>
      <w:tr w:rsidR="001643A0" w:rsidRPr="00454AC7" w14:paraId="5A280A97" w14:textId="77777777" w:rsidTr="00607C1F">
        <w:trPr>
          <w:trHeight w:val="503"/>
        </w:trPr>
        <w:tc>
          <w:tcPr>
            <w:tcW w:w="1531" w:type="pct"/>
            <w:gridSpan w:val="2"/>
            <w:tcBorders>
              <w:top w:val="nil"/>
              <w:left w:val="nil"/>
              <w:bottom w:val="nil"/>
              <w:right w:val="nil"/>
            </w:tcBorders>
            <w:shd w:val="clear" w:color="auto" w:fill="auto"/>
          </w:tcPr>
          <w:p w14:paraId="566F7E0E" w14:textId="77777777" w:rsidR="000747B6" w:rsidRPr="001643A0" w:rsidRDefault="000747B6" w:rsidP="000747B6">
            <w:pPr>
              <w:pStyle w:val="wText"/>
              <w:rPr>
                <w:sz w:val="24"/>
                <w:szCs w:val="24"/>
                <w:lang w:val="ru-RU"/>
              </w:rPr>
            </w:pPr>
            <w:r w:rsidRPr="001643A0">
              <w:rPr>
                <w:sz w:val="24"/>
                <w:szCs w:val="24"/>
                <w:lang w:val="ru-RU"/>
              </w:rPr>
              <w:lastRenderedPageBreak/>
              <w:t>"</w:t>
            </w:r>
            <w:r w:rsidRPr="001643A0">
              <w:rPr>
                <w:b/>
                <w:sz w:val="24"/>
                <w:szCs w:val="24"/>
                <w:lang w:val="ru-RU"/>
              </w:rPr>
              <w:t>Покупатель</w:t>
            </w:r>
            <w:r w:rsidRPr="001643A0">
              <w:rPr>
                <w:sz w:val="24"/>
                <w:szCs w:val="24"/>
                <w:lang w:val="ru-RU"/>
              </w:rPr>
              <w:t>"</w:t>
            </w:r>
          </w:p>
        </w:tc>
        <w:tc>
          <w:tcPr>
            <w:tcW w:w="3469" w:type="pct"/>
            <w:gridSpan w:val="2"/>
            <w:tcBorders>
              <w:top w:val="nil"/>
              <w:left w:val="nil"/>
              <w:bottom w:val="nil"/>
              <w:right w:val="nil"/>
            </w:tcBorders>
            <w:shd w:val="clear" w:color="auto" w:fill="auto"/>
          </w:tcPr>
          <w:p w14:paraId="0E43CD4F" w14:textId="77777777" w:rsidR="000747B6" w:rsidRPr="001643A0" w:rsidRDefault="000747B6" w:rsidP="00ED6EDB">
            <w:pPr>
              <w:pStyle w:val="wText"/>
              <w:rPr>
                <w:sz w:val="24"/>
                <w:szCs w:val="24"/>
                <w:lang w:val="ru-RU"/>
              </w:rPr>
            </w:pPr>
            <w:r w:rsidRPr="001643A0">
              <w:rPr>
                <w:sz w:val="24"/>
                <w:szCs w:val="24"/>
                <w:lang w:val="ru-RU"/>
              </w:rPr>
              <w:t>имеет значение, указанное в разделе (3) вступительной части Договора.</w:t>
            </w:r>
          </w:p>
        </w:tc>
      </w:tr>
      <w:tr w:rsidR="001643A0" w:rsidRPr="00454AC7" w14:paraId="5C0A778D" w14:textId="77777777" w:rsidTr="00607C1F">
        <w:trPr>
          <w:trHeight w:val="547"/>
        </w:trPr>
        <w:tc>
          <w:tcPr>
            <w:tcW w:w="1531" w:type="pct"/>
            <w:gridSpan w:val="2"/>
            <w:tcBorders>
              <w:top w:val="nil"/>
              <w:left w:val="nil"/>
              <w:bottom w:val="nil"/>
              <w:right w:val="nil"/>
            </w:tcBorders>
            <w:shd w:val="clear" w:color="auto" w:fill="auto"/>
          </w:tcPr>
          <w:p w14:paraId="4D2B3A37"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Продавец 1</w:t>
            </w:r>
            <w:r w:rsidRPr="001643A0">
              <w:rPr>
                <w:sz w:val="24"/>
                <w:szCs w:val="24"/>
                <w:lang w:val="ru-RU"/>
              </w:rPr>
              <w:t>"</w:t>
            </w:r>
          </w:p>
        </w:tc>
        <w:tc>
          <w:tcPr>
            <w:tcW w:w="3469" w:type="pct"/>
            <w:gridSpan w:val="2"/>
            <w:tcBorders>
              <w:top w:val="nil"/>
              <w:left w:val="nil"/>
              <w:bottom w:val="nil"/>
              <w:right w:val="nil"/>
            </w:tcBorders>
            <w:shd w:val="clear" w:color="auto" w:fill="auto"/>
          </w:tcPr>
          <w:p w14:paraId="0E653763" w14:textId="77777777" w:rsidR="000747B6" w:rsidRPr="001643A0" w:rsidRDefault="000747B6" w:rsidP="0089435D">
            <w:pPr>
              <w:pStyle w:val="wText"/>
              <w:rPr>
                <w:sz w:val="24"/>
                <w:szCs w:val="24"/>
                <w:lang w:val="ru-RU"/>
              </w:rPr>
            </w:pPr>
            <w:r w:rsidRPr="001643A0">
              <w:rPr>
                <w:sz w:val="24"/>
                <w:szCs w:val="24"/>
                <w:lang w:val="ru-RU"/>
              </w:rPr>
              <w:t>имеет значение, указанное в разделе (1) вступительной части Договора.</w:t>
            </w:r>
          </w:p>
        </w:tc>
      </w:tr>
      <w:tr w:rsidR="001643A0" w:rsidRPr="00454AC7" w14:paraId="17B736EF" w14:textId="77777777" w:rsidTr="00607C1F">
        <w:trPr>
          <w:trHeight w:val="547"/>
        </w:trPr>
        <w:tc>
          <w:tcPr>
            <w:tcW w:w="1531" w:type="pct"/>
            <w:gridSpan w:val="2"/>
            <w:tcBorders>
              <w:top w:val="nil"/>
              <w:left w:val="nil"/>
              <w:bottom w:val="nil"/>
              <w:right w:val="nil"/>
            </w:tcBorders>
            <w:shd w:val="clear" w:color="auto" w:fill="auto"/>
          </w:tcPr>
          <w:p w14:paraId="18994AF8"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Продавец 2</w:t>
            </w:r>
            <w:r w:rsidRPr="001643A0">
              <w:rPr>
                <w:sz w:val="24"/>
                <w:szCs w:val="24"/>
                <w:lang w:val="ru-RU"/>
              </w:rPr>
              <w:t>"</w:t>
            </w:r>
          </w:p>
        </w:tc>
        <w:tc>
          <w:tcPr>
            <w:tcW w:w="3469" w:type="pct"/>
            <w:gridSpan w:val="2"/>
            <w:tcBorders>
              <w:top w:val="nil"/>
              <w:left w:val="nil"/>
              <w:bottom w:val="nil"/>
              <w:right w:val="nil"/>
            </w:tcBorders>
            <w:shd w:val="clear" w:color="auto" w:fill="auto"/>
          </w:tcPr>
          <w:p w14:paraId="4BDDD167"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разделе (2) вступительной части Договора.</w:t>
            </w:r>
          </w:p>
        </w:tc>
      </w:tr>
      <w:tr w:rsidR="001643A0" w:rsidRPr="00454AC7" w14:paraId="5D39ACB6" w14:textId="77777777" w:rsidTr="00607C1F">
        <w:trPr>
          <w:trHeight w:val="547"/>
        </w:trPr>
        <w:tc>
          <w:tcPr>
            <w:tcW w:w="1531" w:type="pct"/>
            <w:gridSpan w:val="2"/>
            <w:tcBorders>
              <w:top w:val="nil"/>
              <w:left w:val="nil"/>
              <w:bottom w:val="nil"/>
              <w:right w:val="nil"/>
            </w:tcBorders>
            <w:shd w:val="clear" w:color="auto" w:fill="auto"/>
          </w:tcPr>
          <w:p w14:paraId="6AC3327B" w14:textId="77777777" w:rsidR="00C70D3F" w:rsidRPr="001643A0" w:rsidRDefault="00C70D3F" w:rsidP="000747B6">
            <w:pPr>
              <w:pStyle w:val="wText"/>
              <w:rPr>
                <w:sz w:val="24"/>
                <w:szCs w:val="24"/>
                <w:lang w:val="ru-RU"/>
              </w:rPr>
            </w:pPr>
            <w:r w:rsidRPr="001643A0">
              <w:rPr>
                <w:sz w:val="24"/>
                <w:szCs w:val="24"/>
                <w:lang w:val="ru-RU"/>
              </w:rPr>
              <w:t>"</w:t>
            </w:r>
            <w:r w:rsidRPr="001643A0">
              <w:rPr>
                <w:b/>
                <w:sz w:val="24"/>
                <w:szCs w:val="24"/>
                <w:lang w:val="ru-RU"/>
              </w:rPr>
              <w:t>Продавцы</w:t>
            </w:r>
            <w:r w:rsidRPr="001643A0">
              <w:rPr>
                <w:sz w:val="24"/>
                <w:szCs w:val="24"/>
                <w:lang w:val="ru-RU"/>
              </w:rPr>
              <w:t>"</w:t>
            </w:r>
          </w:p>
        </w:tc>
        <w:tc>
          <w:tcPr>
            <w:tcW w:w="3469" w:type="pct"/>
            <w:gridSpan w:val="2"/>
            <w:tcBorders>
              <w:top w:val="nil"/>
              <w:left w:val="nil"/>
              <w:bottom w:val="nil"/>
              <w:right w:val="nil"/>
            </w:tcBorders>
            <w:shd w:val="clear" w:color="auto" w:fill="auto"/>
          </w:tcPr>
          <w:p w14:paraId="5D7499B5" w14:textId="77777777" w:rsidR="00C70D3F" w:rsidRPr="001643A0" w:rsidRDefault="00C70D3F" w:rsidP="000747B6">
            <w:pPr>
              <w:pStyle w:val="wText"/>
              <w:rPr>
                <w:sz w:val="24"/>
                <w:szCs w:val="24"/>
                <w:lang w:val="ru-RU"/>
              </w:rPr>
            </w:pPr>
            <w:r w:rsidRPr="001643A0">
              <w:rPr>
                <w:sz w:val="24"/>
                <w:szCs w:val="24"/>
                <w:lang w:val="ru-RU"/>
              </w:rPr>
              <w:t>означает совместно Продавца 1 и Продавца 2.</w:t>
            </w:r>
          </w:p>
        </w:tc>
      </w:tr>
      <w:tr w:rsidR="001643A0" w:rsidRPr="00454AC7" w14:paraId="74D1B614" w14:textId="77777777" w:rsidTr="00607C1F">
        <w:trPr>
          <w:trHeight w:val="547"/>
        </w:trPr>
        <w:tc>
          <w:tcPr>
            <w:tcW w:w="1531" w:type="pct"/>
            <w:gridSpan w:val="2"/>
            <w:tcBorders>
              <w:top w:val="nil"/>
              <w:left w:val="nil"/>
              <w:bottom w:val="nil"/>
              <w:right w:val="nil"/>
            </w:tcBorders>
            <w:shd w:val="clear" w:color="auto" w:fill="auto"/>
          </w:tcPr>
          <w:p w14:paraId="08A3BAE8"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Применимое законодательство</w:t>
            </w:r>
            <w:r w:rsidRPr="001643A0">
              <w:rPr>
                <w:sz w:val="24"/>
                <w:szCs w:val="24"/>
                <w:lang w:val="ru-RU"/>
              </w:rPr>
              <w:t>"</w:t>
            </w:r>
          </w:p>
        </w:tc>
        <w:tc>
          <w:tcPr>
            <w:tcW w:w="3469" w:type="pct"/>
            <w:gridSpan w:val="2"/>
            <w:tcBorders>
              <w:top w:val="nil"/>
              <w:left w:val="nil"/>
              <w:bottom w:val="nil"/>
              <w:right w:val="nil"/>
            </w:tcBorders>
            <w:shd w:val="clear" w:color="auto" w:fill="auto"/>
          </w:tcPr>
          <w:p w14:paraId="0C460245"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05DE130E" w14:textId="77777777" w:rsidTr="00607C1F">
        <w:tc>
          <w:tcPr>
            <w:tcW w:w="1531" w:type="pct"/>
            <w:gridSpan w:val="2"/>
            <w:tcBorders>
              <w:top w:val="nil"/>
              <w:left w:val="nil"/>
              <w:bottom w:val="nil"/>
              <w:right w:val="nil"/>
            </w:tcBorders>
            <w:shd w:val="clear" w:color="auto" w:fill="auto"/>
          </w:tcPr>
          <w:p w14:paraId="2C431321"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Рабочий день</w:t>
            </w:r>
            <w:r w:rsidRPr="001643A0">
              <w:rPr>
                <w:sz w:val="24"/>
                <w:szCs w:val="24"/>
                <w:lang w:val="ru-RU"/>
              </w:rPr>
              <w:t>"</w:t>
            </w:r>
          </w:p>
        </w:tc>
        <w:tc>
          <w:tcPr>
            <w:tcW w:w="3469" w:type="pct"/>
            <w:gridSpan w:val="2"/>
            <w:tcBorders>
              <w:top w:val="nil"/>
              <w:left w:val="nil"/>
              <w:bottom w:val="nil"/>
              <w:right w:val="nil"/>
            </w:tcBorders>
            <w:shd w:val="clear" w:color="auto" w:fill="auto"/>
          </w:tcPr>
          <w:p w14:paraId="2441A831"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20332361" w14:textId="77777777" w:rsidTr="00607C1F">
        <w:tc>
          <w:tcPr>
            <w:tcW w:w="1531" w:type="pct"/>
            <w:gridSpan w:val="2"/>
            <w:tcBorders>
              <w:top w:val="nil"/>
              <w:left w:val="nil"/>
              <w:bottom w:val="nil"/>
              <w:right w:val="nil"/>
            </w:tcBorders>
            <w:shd w:val="clear" w:color="auto" w:fill="auto"/>
          </w:tcPr>
          <w:p w14:paraId="338DBCDB" w14:textId="77777777" w:rsidR="000747B6" w:rsidRPr="001643A0" w:rsidRDefault="000747B6" w:rsidP="000747B6">
            <w:pPr>
              <w:pStyle w:val="wText"/>
              <w:rPr>
                <w:sz w:val="24"/>
                <w:szCs w:val="24"/>
                <w:lang w:val="ru-RU"/>
              </w:rPr>
            </w:pPr>
            <w:r w:rsidRPr="001643A0">
              <w:rPr>
                <w:sz w:val="24"/>
                <w:szCs w:val="24"/>
                <w:lang w:val="ru-RU"/>
              </w:rPr>
              <w:t>"</w:t>
            </w:r>
            <w:r w:rsidRPr="001643A0">
              <w:rPr>
                <w:rFonts w:eastAsia="Arial"/>
                <w:b/>
                <w:sz w:val="24"/>
                <w:szCs w:val="24"/>
                <w:lang w:val="ru-RU"/>
              </w:rPr>
              <w:t>Раскрывающая информацию сторона</w:t>
            </w:r>
            <w:r w:rsidRPr="001643A0">
              <w:rPr>
                <w:sz w:val="24"/>
                <w:szCs w:val="24"/>
                <w:lang w:val="ru-RU"/>
              </w:rPr>
              <w:t>"</w:t>
            </w:r>
          </w:p>
        </w:tc>
        <w:tc>
          <w:tcPr>
            <w:tcW w:w="3469" w:type="pct"/>
            <w:gridSpan w:val="2"/>
            <w:tcBorders>
              <w:top w:val="nil"/>
              <w:left w:val="nil"/>
              <w:bottom w:val="nil"/>
              <w:right w:val="nil"/>
            </w:tcBorders>
            <w:shd w:val="clear" w:color="auto" w:fill="auto"/>
          </w:tcPr>
          <w:p w14:paraId="5F92DCF2" w14:textId="6C6A6684"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_Ref462094295 \r \h  \* MERGEFORMAT </w:instrText>
            </w:r>
            <w:r w:rsidRPr="001643A0">
              <w:rPr>
                <w:sz w:val="24"/>
                <w:szCs w:val="24"/>
                <w:lang w:val="ru-RU"/>
              </w:rPr>
            </w:r>
            <w:r w:rsidRPr="001643A0">
              <w:rPr>
                <w:sz w:val="24"/>
                <w:szCs w:val="24"/>
                <w:lang w:val="ru-RU"/>
              </w:rPr>
              <w:fldChar w:fldCharType="separate"/>
            </w:r>
            <w:r w:rsidR="00753F46">
              <w:rPr>
                <w:sz w:val="24"/>
                <w:szCs w:val="24"/>
                <w:lang w:val="ru-RU"/>
              </w:rPr>
              <w:t>9.2</w:t>
            </w:r>
            <w:r w:rsidRPr="001643A0">
              <w:rPr>
                <w:sz w:val="24"/>
                <w:szCs w:val="24"/>
                <w:lang w:val="ru-RU"/>
              </w:rPr>
              <w:fldChar w:fldCharType="end"/>
            </w:r>
            <w:r w:rsidRPr="001643A0">
              <w:rPr>
                <w:sz w:val="24"/>
                <w:szCs w:val="24"/>
                <w:lang w:val="ru-RU"/>
              </w:rPr>
              <w:t>.</w:t>
            </w:r>
          </w:p>
        </w:tc>
      </w:tr>
      <w:tr w:rsidR="003B759A" w:rsidRPr="00454AC7" w14:paraId="54D159B7" w14:textId="77777777" w:rsidTr="00607C1F">
        <w:tc>
          <w:tcPr>
            <w:tcW w:w="1531" w:type="pct"/>
            <w:gridSpan w:val="2"/>
            <w:tcBorders>
              <w:top w:val="nil"/>
              <w:left w:val="nil"/>
              <w:bottom w:val="nil"/>
              <w:right w:val="nil"/>
            </w:tcBorders>
            <w:shd w:val="clear" w:color="auto" w:fill="auto"/>
          </w:tcPr>
          <w:p w14:paraId="64E1168E" w14:textId="77777777" w:rsidR="003B759A" w:rsidRPr="001643A0" w:rsidRDefault="003B759A" w:rsidP="00C4291B">
            <w:pPr>
              <w:pStyle w:val="wText"/>
              <w:jc w:val="left"/>
              <w:rPr>
                <w:sz w:val="24"/>
                <w:szCs w:val="24"/>
                <w:lang w:val="ru-RU"/>
              </w:rPr>
            </w:pPr>
            <w:r w:rsidRPr="001643A0">
              <w:rPr>
                <w:sz w:val="24"/>
                <w:szCs w:val="24"/>
                <w:lang w:val="ru-RU"/>
              </w:rPr>
              <w:t>"</w:t>
            </w:r>
            <w:r>
              <w:rPr>
                <w:b/>
                <w:sz w:val="24"/>
                <w:szCs w:val="24"/>
                <w:lang w:val="ru-RU"/>
              </w:rPr>
              <w:t>Соглашение о передаче договора</w:t>
            </w:r>
            <w:r w:rsidRPr="001643A0">
              <w:rPr>
                <w:sz w:val="24"/>
                <w:szCs w:val="24"/>
                <w:lang w:val="ru-RU"/>
              </w:rPr>
              <w:t>"</w:t>
            </w:r>
          </w:p>
        </w:tc>
        <w:tc>
          <w:tcPr>
            <w:tcW w:w="3469" w:type="pct"/>
            <w:gridSpan w:val="2"/>
            <w:tcBorders>
              <w:top w:val="nil"/>
              <w:left w:val="nil"/>
              <w:bottom w:val="nil"/>
              <w:right w:val="nil"/>
            </w:tcBorders>
            <w:shd w:val="clear" w:color="auto" w:fill="auto"/>
          </w:tcPr>
          <w:p w14:paraId="2A2B2904" w14:textId="79CCDE0E" w:rsidR="003B759A" w:rsidRPr="001643A0" w:rsidRDefault="003B759A" w:rsidP="001536C8">
            <w:pPr>
              <w:pStyle w:val="wText"/>
              <w:rPr>
                <w:sz w:val="24"/>
                <w:szCs w:val="24"/>
                <w:lang w:val="ru-RU"/>
              </w:rPr>
            </w:pPr>
            <w:r>
              <w:rPr>
                <w:sz w:val="24"/>
                <w:szCs w:val="24"/>
                <w:lang w:val="ru-RU"/>
              </w:rPr>
              <w:t xml:space="preserve">означает Соглашение о передаче договора (уступке прав и передаче обязанностей) в отношении </w:t>
            </w:r>
            <w:r w:rsidR="003A10D8" w:rsidRPr="003A10D8">
              <w:rPr>
                <w:sz w:val="24"/>
                <w:szCs w:val="24"/>
                <w:lang w:val="ru-RU"/>
              </w:rPr>
              <w:t>Договор</w:t>
            </w:r>
            <w:r w:rsidR="003A10D8">
              <w:rPr>
                <w:sz w:val="24"/>
                <w:szCs w:val="24"/>
                <w:lang w:val="ru-RU"/>
              </w:rPr>
              <w:t>а</w:t>
            </w:r>
            <w:r w:rsidR="003A10D8" w:rsidRPr="003A10D8">
              <w:rPr>
                <w:sz w:val="24"/>
                <w:szCs w:val="24"/>
                <w:lang w:val="ru-RU"/>
              </w:rPr>
              <w:t xml:space="preserve"> субординированного займа </w:t>
            </w:r>
            <w:r w:rsidR="008942B9" w:rsidRPr="008942B9">
              <w:rPr>
                <w:sz w:val="24"/>
                <w:szCs w:val="24"/>
                <w:lang w:val="ru-RU"/>
              </w:rPr>
              <w:t>1</w:t>
            </w:r>
            <w:r w:rsidR="008942B9">
              <w:rPr>
                <w:sz w:val="24"/>
                <w:szCs w:val="24"/>
                <w:lang w:val="ru-RU"/>
              </w:rPr>
              <w:t>,</w:t>
            </w:r>
            <w:r w:rsidR="008942B9" w:rsidRPr="003A10D8">
              <w:rPr>
                <w:sz w:val="24"/>
                <w:szCs w:val="24"/>
                <w:lang w:val="ru-RU"/>
              </w:rPr>
              <w:t xml:space="preserve"> Договор</w:t>
            </w:r>
            <w:r w:rsidR="008942B9">
              <w:rPr>
                <w:sz w:val="24"/>
                <w:szCs w:val="24"/>
                <w:lang w:val="ru-RU"/>
              </w:rPr>
              <w:t>а</w:t>
            </w:r>
            <w:r w:rsidR="008942B9" w:rsidRPr="003A10D8">
              <w:rPr>
                <w:sz w:val="24"/>
                <w:szCs w:val="24"/>
                <w:lang w:val="ru-RU"/>
              </w:rPr>
              <w:t xml:space="preserve"> субординированного займа </w:t>
            </w:r>
            <w:r w:rsidR="00912FBE">
              <w:rPr>
                <w:sz w:val="24"/>
                <w:szCs w:val="24"/>
                <w:lang w:val="ru-RU"/>
              </w:rPr>
              <w:t>2</w:t>
            </w:r>
            <w:r w:rsidR="00C4291B">
              <w:rPr>
                <w:sz w:val="24"/>
                <w:szCs w:val="24"/>
                <w:lang w:val="ru-RU"/>
              </w:rPr>
              <w:t>, а также иных договоров займа (при наличии)</w:t>
            </w:r>
            <w:r w:rsidR="00912FBE">
              <w:rPr>
                <w:sz w:val="24"/>
                <w:szCs w:val="24"/>
                <w:lang w:val="ru-RU"/>
              </w:rPr>
              <w:t xml:space="preserve"> </w:t>
            </w:r>
            <w:r>
              <w:rPr>
                <w:sz w:val="24"/>
                <w:szCs w:val="24"/>
                <w:lang w:val="ru-RU"/>
              </w:rPr>
              <w:t>с Обществом</w:t>
            </w:r>
            <w:r w:rsidR="003A10D8">
              <w:rPr>
                <w:sz w:val="24"/>
                <w:szCs w:val="24"/>
                <w:lang w:val="ru-RU"/>
              </w:rPr>
              <w:t xml:space="preserve"> в качестве должника</w:t>
            </w:r>
            <w:r>
              <w:rPr>
                <w:sz w:val="24"/>
                <w:szCs w:val="24"/>
                <w:lang w:val="ru-RU"/>
              </w:rPr>
              <w:t>, заключ</w:t>
            </w:r>
            <w:r w:rsidR="001910F4">
              <w:rPr>
                <w:sz w:val="24"/>
                <w:szCs w:val="24"/>
                <w:lang w:val="ru-RU"/>
              </w:rPr>
              <w:t>аемое</w:t>
            </w:r>
            <w:r>
              <w:rPr>
                <w:sz w:val="24"/>
                <w:szCs w:val="24"/>
                <w:lang w:val="ru-RU"/>
              </w:rPr>
              <w:t xml:space="preserve"> между Продавцом </w:t>
            </w:r>
            <w:r w:rsidR="003A10D8">
              <w:rPr>
                <w:sz w:val="24"/>
                <w:szCs w:val="24"/>
                <w:lang w:val="ru-RU"/>
              </w:rPr>
              <w:t xml:space="preserve">2 в качестве цедента и </w:t>
            </w:r>
            <w:r w:rsidR="001260B5" w:rsidRPr="0085396E">
              <w:rPr>
                <w:sz w:val="24"/>
                <w:szCs w:val="24"/>
                <w:lang w:val="ru-RU"/>
              </w:rPr>
              <w:t>Покупателем</w:t>
            </w:r>
            <w:r w:rsidR="003A10D8">
              <w:rPr>
                <w:sz w:val="24"/>
                <w:szCs w:val="24"/>
                <w:lang w:val="ru-RU"/>
              </w:rPr>
              <w:t xml:space="preserve"> в качестве цессионария.</w:t>
            </w:r>
          </w:p>
        </w:tc>
      </w:tr>
      <w:tr w:rsidR="001643A0" w:rsidRPr="00454AC7" w14:paraId="13B980EC" w14:textId="77777777" w:rsidTr="00607C1F">
        <w:tc>
          <w:tcPr>
            <w:tcW w:w="1531" w:type="pct"/>
            <w:gridSpan w:val="2"/>
            <w:tcBorders>
              <w:top w:val="nil"/>
              <w:left w:val="nil"/>
              <w:bottom w:val="nil"/>
              <w:right w:val="nil"/>
            </w:tcBorders>
            <w:shd w:val="clear" w:color="auto" w:fill="auto"/>
          </w:tcPr>
          <w:p w14:paraId="7E6BA475"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Специализированный депозитарий</w:t>
            </w:r>
            <w:r w:rsidRPr="001643A0">
              <w:rPr>
                <w:sz w:val="24"/>
                <w:szCs w:val="24"/>
                <w:lang w:val="ru-RU"/>
              </w:rPr>
              <w:t>"</w:t>
            </w:r>
          </w:p>
        </w:tc>
        <w:tc>
          <w:tcPr>
            <w:tcW w:w="3469" w:type="pct"/>
            <w:gridSpan w:val="2"/>
            <w:tcBorders>
              <w:top w:val="nil"/>
              <w:left w:val="nil"/>
              <w:bottom w:val="nil"/>
              <w:right w:val="nil"/>
            </w:tcBorders>
            <w:shd w:val="clear" w:color="auto" w:fill="auto"/>
          </w:tcPr>
          <w:p w14:paraId="02911AB0"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454AC7" w14:paraId="54F552CD" w14:textId="77777777" w:rsidTr="00607C1F">
        <w:tc>
          <w:tcPr>
            <w:tcW w:w="1531" w:type="pct"/>
            <w:gridSpan w:val="2"/>
            <w:tcBorders>
              <w:top w:val="nil"/>
              <w:left w:val="nil"/>
              <w:bottom w:val="nil"/>
              <w:right w:val="nil"/>
            </w:tcBorders>
            <w:shd w:val="clear" w:color="auto" w:fill="auto"/>
          </w:tcPr>
          <w:p w14:paraId="4E938CF1"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Спор</w:t>
            </w:r>
            <w:r w:rsidRPr="001643A0">
              <w:rPr>
                <w:sz w:val="24"/>
                <w:szCs w:val="24"/>
                <w:lang w:val="ru-RU"/>
              </w:rPr>
              <w:t>"</w:t>
            </w:r>
          </w:p>
        </w:tc>
        <w:tc>
          <w:tcPr>
            <w:tcW w:w="3469" w:type="pct"/>
            <w:gridSpan w:val="2"/>
            <w:tcBorders>
              <w:top w:val="nil"/>
              <w:left w:val="nil"/>
              <w:bottom w:val="nil"/>
              <w:right w:val="nil"/>
            </w:tcBorders>
            <w:shd w:val="clear" w:color="auto" w:fill="auto"/>
          </w:tcPr>
          <w:p w14:paraId="0D92D4AB" w14:textId="1592C72F"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_Ref113565712 \r \h  \* MERGEFORMAT </w:instrText>
            </w:r>
            <w:r w:rsidRPr="001643A0">
              <w:rPr>
                <w:sz w:val="24"/>
                <w:szCs w:val="24"/>
                <w:lang w:val="ru-RU"/>
              </w:rPr>
            </w:r>
            <w:r w:rsidRPr="001643A0">
              <w:rPr>
                <w:sz w:val="24"/>
                <w:szCs w:val="24"/>
                <w:lang w:val="ru-RU"/>
              </w:rPr>
              <w:fldChar w:fldCharType="separate"/>
            </w:r>
            <w:r w:rsidR="00753F46">
              <w:rPr>
                <w:sz w:val="24"/>
                <w:szCs w:val="24"/>
                <w:lang w:val="ru-RU"/>
              </w:rPr>
              <w:t>12.2</w:t>
            </w:r>
            <w:r w:rsidRPr="001643A0">
              <w:rPr>
                <w:sz w:val="24"/>
                <w:szCs w:val="24"/>
                <w:lang w:val="ru-RU"/>
              </w:rPr>
              <w:fldChar w:fldCharType="end"/>
            </w:r>
            <w:r w:rsidRPr="001643A0">
              <w:rPr>
                <w:sz w:val="24"/>
                <w:szCs w:val="24"/>
                <w:lang w:val="ru-RU"/>
              </w:rPr>
              <w:t>.</w:t>
            </w:r>
          </w:p>
        </w:tc>
      </w:tr>
      <w:tr w:rsidR="001643A0" w:rsidRPr="00454AC7" w14:paraId="376E6C9D" w14:textId="77777777" w:rsidTr="00607C1F">
        <w:tc>
          <w:tcPr>
            <w:tcW w:w="1531" w:type="pct"/>
            <w:gridSpan w:val="2"/>
            <w:tcBorders>
              <w:top w:val="nil"/>
              <w:left w:val="nil"/>
              <w:bottom w:val="nil"/>
              <w:right w:val="nil"/>
            </w:tcBorders>
            <w:shd w:val="clear" w:color="auto" w:fill="auto"/>
          </w:tcPr>
          <w:p w14:paraId="62766287"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Сторона</w:t>
            </w:r>
            <w:r w:rsidRPr="001643A0">
              <w:rPr>
                <w:sz w:val="24"/>
                <w:szCs w:val="24"/>
                <w:lang w:val="ru-RU"/>
              </w:rPr>
              <w:t>" или "</w:t>
            </w:r>
            <w:r w:rsidRPr="001643A0">
              <w:rPr>
                <w:b/>
                <w:sz w:val="24"/>
                <w:szCs w:val="24"/>
                <w:lang w:val="ru-RU"/>
              </w:rPr>
              <w:t>Стороны</w:t>
            </w:r>
            <w:r w:rsidRPr="001643A0">
              <w:rPr>
                <w:sz w:val="24"/>
                <w:szCs w:val="24"/>
                <w:lang w:val="ru-RU"/>
              </w:rPr>
              <w:t>"</w:t>
            </w:r>
          </w:p>
        </w:tc>
        <w:tc>
          <w:tcPr>
            <w:tcW w:w="3469" w:type="pct"/>
            <w:gridSpan w:val="2"/>
            <w:tcBorders>
              <w:top w:val="nil"/>
              <w:left w:val="nil"/>
              <w:bottom w:val="nil"/>
              <w:right w:val="nil"/>
            </w:tcBorders>
            <w:shd w:val="clear" w:color="auto" w:fill="auto"/>
          </w:tcPr>
          <w:p w14:paraId="72AECFFF"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во вступительной части Договора.</w:t>
            </w:r>
          </w:p>
        </w:tc>
      </w:tr>
      <w:tr w:rsidR="001643A0" w:rsidRPr="00454AC7" w14:paraId="57E21ABB" w14:textId="77777777" w:rsidTr="00607C1F">
        <w:tc>
          <w:tcPr>
            <w:tcW w:w="1531" w:type="pct"/>
            <w:gridSpan w:val="2"/>
            <w:tcBorders>
              <w:top w:val="nil"/>
              <w:left w:val="nil"/>
              <w:bottom w:val="nil"/>
              <w:right w:val="nil"/>
            </w:tcBorders>
            <w:shd w:val="clear" w:color="auto" w:fill="auto"/>
          </w:tcPr>
          <w:p w14:paraId="224989FF"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Счет Покупателя</w:t>
            </w:r>
            <w:r w:rsidRPr="001643A0">
              <w:rPr>
                <w:sz w:val="24"/>
                <w:szCs w:val="24"/>
                <w:lang w:val="ru-RU"/>
              </w:rPr>
              <w:t>"</w:t>
            </w:r>
          </w:p>
        </w:tc>
        <w:tc>
          <w:tcPr>
            <w:tcW w:w="3469" w:type="pct"/>
            <w:gridSpan w:val="2"/>
            <w:tcBorders>
              <w:top w:val="nil"/>
              <w:left w:val="nil"/>
              <w:bottom w:val="nil"/>
              <w:right w:val="nil"/>
            </w:tcBorders>
            <w:shd w:val="clear" w:color="auto" w:fill="auto"/>
          </w:tcPr>
          <w:p w14:paraId="7A3FAFA2" w14:textId="77777777" w:rsidR="000747B6" w:rsidRPr="001643A0" w:rsidRDefault="000747B6" w:rsidP="001643A0">
            <w:pPr>
              <w:pStyle w:val="wText1"/>
              <w:spacing w:after="120"/>
              <w:ind w:left="0"/>
              <w:rPr>
                <w:sz w:val="24"/>
                <w:szCs w:val="24"/>
                <w:lang w:val="ru-RU"/>
              </w:rPr>
            </w:pPr>
            <w:r w:rsidRPr="001643A0">
              <w:rPr>
                <w:sz w:val="24"/>
                <w:szCs w:val="24"/>
                <w:lang w:val="ru-RU"/>
              </w:rPr>
              <w:t>означает банковский счет Покупателя со следующими реквизитами:</w:t>
            </w:r>
          </w:p>
          <w:p w14:paraId="7841DC4C" w14:textId="07FEB815" w:rsidR="000747B6" w:rsidRPr="001643A0" w:rsidRDefault="000747B6" w:rsidP="001643A0">
            <w:pPr>
              <w:pStyle w:val="wText"/>
              <w:spacing w:after="0"/>
              <w:rPr>
                <w:sz w:val="24"/>
                <w:szCs w:val="24"/>
                <w:lang w:val="ru-RU"/>
              </w:rPr>
            </w:pPr>
            <w:r w:rsidRPr="001643A0">
              <w:rPr>
                <w:sz w:val="24"/>
                <w:szCs w:val="24"/>
                <w:lang w:val="ru-RU"/>
              </w:rPr>
              <w:t>Расчетный счет [</w:t>
            </w:r>
            <w:r w:rsidRPr="001643A0">
              <w:rPr>
                <w:sz w:val="24"/>
                <w:szCs w:val="24"/>
              </w:rPr>
              <w:sym w:font="Symbol" w:char="F0B7"/>
            </w:r>
            <w:r w:rsidRPr="001643A0">
              <w:rPr>
                <w:sz w:val="24"/>
                <w:szCs w:val="24"/>
                <w:lang w:val="ru-RU"/>
              </w:rPr>
              <w:t>]</w:t>
            </w:r>
          </w:p>
          <w:p w14:paraId="11AD58F5" w14:textId="77777777" w:rsidR="000747B6" w:rsidRPr="001643A0" w:rsidRDefault="000747B6" w:rsidP="001643A0">
            <w:pPr>
              <w:pStyle w:val="wText"/>
              <w:spacing w:after="0"/>
              <w:rPr>
                <w:sz w:val="24"/>
                <w:szCs w:val="24"/>
                <w:lang w:val="ru-RU"/>
              </w:rPr>
            </w:pPr>
            <w:r w:rsidRPr="001643A0">
              <w:rPr>
                <w:sz w:val="24"/>
                <w:szCs w:val="24"/>
                <w:lang w:val="ru-RU"/>
              </w:rPr>
              <w:t>в [</w:t>
            </w:r>
            <w:r w:rsidRPr="001643A0">
              <w:rPr>
                <w:sz w:val="24"/>
                <w:szCs w:val="24"/>
              </w:rPr>
              <w:sym w:font="Symbol" w:char="F0B7"/>
            </w:r>
            <w:r w:rsidRPr="001643A0">
              <w:rPr>
                <w:sz w:val="24"/>
                <w:szCs w:val="24"/>
                <w:lang w:val="ru-RU"/>
              </w:rPr>
              <w:t>]</w:t>
            </w:r>
          </w:p>
          <w:p w14:paraId="423A6088" w14:textId="43B47F97" w:rsidR="000747B6" w:rsidRPr="001643A0" w:rsidRDefault="000747B6" w:rsidP="001643A0">
            <w:pPr>
              <w:pStyle w:val="wText"/>
              <w:spacing w:after="0"/>
              <w:rPr>
                <w:sz w:val="24"/>
                <w:szCs w:val="24"/>
                <w:lang w:val="ru-RU"/>
              </w:rPr>
            </w:pPr>
            <w:r w:rsidRPr="001643A0">
              <w:rPr>
                <w:sz w:val="24"/>
                <w:szCs w:val="24"/>
                <w:lang w:val="ru-RU"/>
              </w:rPr>
              <w:t>Корреспондентский счет [</w:t>
            </w:r>
            <w:r w:rsidRPr="001643A0">
              <w:rPr>
                <w:sz w:val="24"/>
                <w:szCs w:val="24"/>
              </w:rPr>
              <w:sym w:font="Symbol" w:char="F0B7"/>
            </w:r>
            <w:r w:rsidRPr="001643A0">
              <w:rPr>
                <w:sz w:val="24"/>
                <w:szCs w:val="24"/>
                <w:lang w:val="ru-RU"/>
              </w:rPr>
              <w:t>]</w:t>
            </w:r>
          </w:p>
          <w:p w14:paraId="54961DB8" w14:textId="673140DE" w:rsidR="000747B6" w:rsidRPr="001643A0" w:rsidRDefault="000747B6" w:rsidP="001643A0">
            <w:pPr>
              <w:pStyle w:val="wText"/>
              <w:spacing w:after="120"/>
              <w:rPr>
                <w:sz w:val="24"/>
                <w:szCs w:val="24"/>
                <w:lang w:val="ru-RU"/>
              </w:rPr>
            </w:pPr>
            <w:r w:rsidRPr="001643A0">
              <w:rPr>
                <w:sz w:val="24"/>
                <w:szCs w:val="24"/>
                <w:lang w:val="ru-RU"/>
              </w:rPr>
              <w:t>БИК [</w:t>
            </w:r>
            <w:r w:rsidRPr="001643A0">
              <w:rPr>
                <w:sz w:val="24"/>
                <w:szCs w:val="24"/>
              </w:rPr>
              <w:sym w:font="Symbol" w:char="F0B7"/>
            </w:r>
            <w:r w:rsidRPr="001643A0">
              <w:rPr>
                <w:sz w:val="24"/>
                <w:szCs w:val="24"/>
                <w:lang w:val="ru-RU"/>
              </w:rPr>
              <w:t>],</w:t>
            </w:r>
          </w:p>
          <w:p w14:paraId="1DFEED4B" w14:textId="77777777" w:rsidR="000747B6" w:rsidRPr="001643A0" w:rsidRDefault="000747B6" w:rsidP="000747B6">
            <w:pPr>
              <w:pStyle w:val="wText"/>
              <w:rPr>
                <w:sz w:val="24"/>
                <w:szCs w:val="24"/>
                <w:lang w:val="ru-RU"/>
              </w:rPr>
            </w:pPr>
            <w:r w:rsidRPr="001643A0">
              <w:rPr>
                <w:sz w:val="24"/>
                <w:szCs w:val="24"/>
                <w:lang w:val="ru-RU"/>
              </w:rPr>
              <w:t>или иной банковский счет, о котором Покупатель уведомит Продавцов в письменной форме не менее чем за 5 (пять) Рабочих дней до даты совершения Продавцами соответствующего платежа.</w:t>
            </w:r>
          </w:p>
        </w:tc>
      </w:tr>
      <w:tr w:rsidR="001643A0" w:rsidRPr="00454AC7" w14:paraId="4E17CC40" w14:textId="77777777" w:rsidTr="00607C1F">
        <w:tc>
          <w:tcPr>
            <w:tcW w:w="1531" w:type="pct"/>
            <w:gridSpan w:val="2"/>
            <w:tcBorders>
              <w:top w:val="nil"/>
              <w:left w:val="nil"/>
              <w:bottom w:val="nil"/>
              <w:right w:val="nil"/>
            </w:tcBorders>
            <w:shd w:val="clear" w:color="auto" w:fill="auto"/>
          </w:tcPr>
          <w:p w14:paraId="18285286"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Счет Продавца 1</w:t>
            </w:r>
            <w:r w:rsidRPr="001643A0">
              <w:rPr>
                <w:sz w:val="24"/>
                <w:szCs w:val="24"/>
                <w:lang w:val="ru-RU"/>
              </w:rPr>
              <w:t>"</w:t>
            </w:r>
          </w:p>
        </w:tc>
        <w:tc>
          <w:tcPr>
            <w:tcW w:w="3469" w:type="pct"/>
            <w:gridSpan w:val="2"/>
            <w:tcBorders>
              <w:top w:val="nil"/>
              <w:left w:val="nil"/>
              <w:bottom w:val="nil"/>
              <w:right w:val="nil"/>
            </w:tcBorders>
            <w:shd w:val="clear" w:color="auto" w:fill="auto"/>
          </w:tcPr>
          <w:p w14:paraId="5DF2A94F" w14:textId="77777777" w:rsidR="000747B6" w:rsidRPr="001643A0" w:rsidRDefault="000747B6" w:rsidP="001643A0">
            <w:pPr>
              <w:pStyle w:val="wText"/>
              <w:spacing w:after="120"/>
              <w:rPr>
                <w:sz w:val="24"/>
                <w:szCs w:val="24"/>
                <w:lang w:val="ru-RU"/>
              </w:rPr>
            </w:pPr>
            <w:r w:rsidRPr="001643A0">
              <w:rPr>
                <w:sz w:val="24"/>
                <w:szCs w:val="24"/>
                <w:lang w:val="ru-RU"/>
              </w:rPr>
              <w:t xml:space="preserve">означает банковский счет Продавца 1 со следующими реквизитами: </w:t>
            </w:r>
          </w:p>
          <w:p w14:paraId="4156123E" w14:textId="27DC70E0" w:rsidR="000747B6" w:rsidRPr="001643A0" w:rsidRDefault="000747B6" w:rsidP="001643A0">
            <w:pPr>
              <w:pStyle w:val="wText"/>
              <w:spacing w:after="0"/>
              <w:rPr>
                <w:sz w:val="24"/>
                <w:szCs w:val="24"/>
                <w:lang w:val="ru-RU"/>
              </w:rPr>
            </w:pPr>
            <w:r w:rsidRPr="001643A0">
              <w:rPr>
                <w:sz w:val="24"/>
                <w:szCs w:val="24"/>
                <w:lang w:val="ru-RU"/>
              </w:rPr>
              <w:lastRenderedPageBreak/>
              <w:t>Расчетный счет [</w:t>
            </w:r>
            <w:r w:rsidRPr="001643A0">
              <w:rPr>
                <w:sz w:val="24"/>
                <w:szCs w:val="24"/>
              </w:rPr>
              <w:sym w:font="Symbol" w:char="F0B7"/>
            </w:r>
            <w:r w:rsidRPr="001643A0">
              <w:rPr>
                <w:sz w:val="24"/>
                <w:szCs w:val="24"/>
                <w:lang w:val="ru-RU"/>
              </w:rPr>
              <w:t>]</w:t>
            </w:r>
          </w:p>
          <w:p w14:paraId="1E06A67F" w14:textId="0AD3A938" w:rsidR="000747B6" w:rsidRPr="001643A0" w:rsidRDefault="000747B6" w:rsidP="001643A0">
            <w:pPr>
              <w:pStyle w:val="wText"/>
              <w:spacing w:after="0"/>
              <w:rPr>
                <w:sz w:val="24"/>
                <w:szCs w:val="24"/>
                <w:lang w:val="ru-RU"/>
              </w:rPr>
            </w:pPr>
            <w:r w:rsidRPr="001643A0">
              <w:rPr>
                <w:sz w:val="24"/>
                <w:szCs w:val="24"/>
                <w:lang w:val="ru-RU"/>
              </w:rPr>
              <w:t>в [</w:t>
            </w:r>
            <w:r w:rsidRPr="001643A0">
              <w:rPr>
                <w:sz w:val="24"/>
                <w:szCs w:val="24"/>
              </w:rPr>
              <w:sym w:font="Symbol" w:char="F0B7"/>
            </w:r>
            <w:r w:rsidRPr="001643A0">
              <w:rPr>
                <w:sz w:val="24"/>
                <w:szCs w:val="24"/>
                <w:lang w:val="ru-RU"/>
              </w:rPr>
              <w:t>]</w:t>
            </w:r>
          </w:p>
          <w:p w14:paraId="002E250A" w14:textId="5F2A7A8D" w:rsidR="000747B6" w:rsidRPr="001643A0" w:rsidRDefault="000747B6" w:rsidP="001643A0">
            <w:pPr>
              <w:pStyle w:val="wText"/>
              <w:spacing w:after="0"/>
              <w:rPr>
                <w:sz w:val="24"/>
                <w:szCs w:val="24"/>
                <w:lang w:val="ru-RU"/>
              </w:rPr>
            </w:pPr>
            <w:r w:rsidRPr="001643A0">
              <w:rPr>
                <w:sz w:val="24"/>
                <w:szCs w:val="24"/>
                <w:lang w:val="ru-RU"/>
              </w:rPr>
              <w:t>Корреспондентский счет [</w:t>
            </w:r>
            <w:r w:rsidRPr="001643A0">
              <w:rPr>
                <w:sz w:val="24"/>
                <w:szCs w:val="24"/>
              </w:rPr>
              <w:sym w:font="Symbol" w:char="F0B7"/>
            </w:r>
            <w:r w:rsidRPr="001643A0">
              <w:rPr>
                <w:sz w:val="24"/>
                <w:szCs w:val="24"/>
                <w:lang w:val="ru-RU"/>
              </w:rPr>
              <w:t>]</w:t>
            </w:r>
          </w:p>
          <w:p w14:paraId="054FAE61" w14:textId="04FDF008" w:rsidR="000747B6" w:rsidRPr="001643A0" w:rsidRDefault="000747B6" w:rsidP="001643A0">
            <w:pPr>
              <w:pStyle w:val="wText"/>
              <w:spacing w:after="120"/>
              <w:rPr>
                <w:sz w:val="24"/>
                <w:szCs w:val="24"/>
                <w:lang w:val="ru-RU"/>
              </w:rPr>
            </w:pPr>
            <w:r w:rsidRPr="001643A0">
              <w:rPr>
                <w:sz w:val="24"/>
                <w:szCs w:val="24"/>
                <w:lang w:val="ru-RU"/>
              </w:rPr>
              <w:t>БИК [</w:t>
            </w:r>
            <w:r w:rsidRPr="001643A0">
              <w:rPr>
                <w:sz w:val="24"/>
                <w:szCs w:val="24"/>
              </w:rPr>
              <w:sym w:font="Symbol" w:char="F0B7"/>
            </w:r>
            <w:r w:rsidRPr="001643A0">
              <w:rPr>
                <w:sz w:val="24"/>
                <w:szCs w:val="24"/>
                <w:lang w:val="ru-RU"/>
              </w:rPr>
              <w:t>],</w:t>
            </w:r>
          </w:p>
          <w:p w14:paraId="5CE16620" w14:textId="77777777" w:rsidR="000747B6" w:rsidRPr="001643A0" w:rsidRDefault="000747B6" w:rsidP="000747B6">
            <w:pPr>
              <w:pStyle w:val="wText"/>
              <w:rPr>
                <w:sz w:val="24"/>
                <w:szCs w:val="24"/>
                <w:lang w:val="ru-RU"/>
              </w:rPr>
            </w:pPr>
            <w:r w:rsidRPr="001643A0">
              <w:rPr>
                <w:sz w:val="24"/>
                <w:szCs w:val="24"/>
                <w:lang w:val="ru-RU"/>
              </w:rPr>
              <w:t>или иной банковский счет, о котором Продавец 1 уведомит Покупателя в письменной форме не менее чем за 5 (пять) Рабочих дней до даты совершения Покупателем соответствующего платежа.</w:t>
            </w:r>
          </w:p>
        </w:tc>
      </w:tr>
      <w:tr w:rsidR="001643A0" w:rsidRPr="00454AC7" w14:paraId="7F02E031" w14:textId="77777777" w:rsidTr="00607C1F">
        <w:trPr>
          <w:trHeight w:val="662"/>
        </w:trPr>
        <w:tc>
          <w:tcPr>
            <w:tcW w:w="1531" w:type="pct"/>
            <w:gridSpan w:val="2"/>
            <w:tcBorders>
              <w:top w:val="nil"/>
              <w:left w:val="nil"/>
              <w:bottom w:val="nil"/>
              <w:right w:val="nil"/>
            </w:tcBorders>
            <w:shd w:val="clear" w:color="auto" w:fill="auto"/>
          </w:tcPr>
          <w:p w14:paraId="02039928" w14:textId="77777777" w:rsidR="000747B6" w:rsidRPr="001643A0" w:rsidRDefault="000747B6" w:rsidP="000747B6">
            <w:pPr>
              <w:pStyle w:val="wText"/>
              <w:rPr>
                <w:sz w:val="24"/>
                <w:szCs w:val="24"/>
                <w:lang w:val="ru-RU"/>
              </w:rPr>
            </w:pPr>
            <w:r w:rsidRPr="001643A0">
              <w:rPr>
                <w:sz w:val="24"/>
                <w:szCs w:val="24"/>
                <w:lang w:val="ru-RU"/>
              </w:rPr>
              <w:lastRenderedPageBreak/>
              <w:t>"</w:t>
            </w:r>
            <w:r w:rsidRPr="001643A0">
              <w:rPr>
                <w:b/>
                <w:sz w:val="24"/>
                <w:szCs w:val="24"/>
                <w:lang w:val="ru-RU"/>
              </w:rPr>
              <w:t>Счет Продавца 2</w:t>
            </w:r>
            <w:r w:rsidRPr="001643A0">
              <w:rPr>
                <w:sz w:val="24"/>
                <w:szCs w:val="24"/>
                <w:lang w:val="ru-RU"/>
              </w:rPr>
              <w:t>"</w:t>
            </w:r>
          </w:p>
        </w:tc>
        <w:tc>
          <w:tcPr>
            <w:tcW w:w="3469" w:type="pct"/>
            <w:gridSpan w:val="2"/>
            <w:tcBorders>
              <w:top w:val="nil"/>
              <w:left w:val="nil"/>
              <w:bottom w:val="nil"/>
              <w:right w:val="nil"/>
            </w:tcBorders>
            <w:shd w:val="clear" w:color="auto" w:fill="auto"/>
          </w:tcPr>
          <w:p w14:paraId="5F174834" w14:textId="77777777" w:rsidR="000747B6" w:rsidRPr="001643A0" w:rsidRDefault="000747B6" w:rsidP="001643A0">
            <w:pPr>
              <w:pStyle w:val="wText"/>
              <w:spacing w:after="120"/>
              <w:rPr>
                <w:sz w:val="24"/>
                <w:szCs w:val="24"/>
                <w:lang w:val="ru-RU"/>
              </w:rPr>
            </w:pPr>
            <w:r w:rsidRPr="001643A0">
              <w:rPr>
                <w:sz w:val="24"/>
                <w:szCs w:val="24"/>
                <w:lang w:val="ru-RU"/>
              </w:rPr>
              <w:t xml:space="preserve">означает банковский счет Продавца 2 со следующими реквизитами: </w:t>
            </w:r>
          </w:p>
          <w:p w14:paraId="1B39E756" w14:textId="24FD6B74" w:rsidR="000747B6" w:rsidRPr="001643A0" w:rsidRDefault="000747B6" w:rsidP="001643A0">
            <w:pPr>
              <w:pStyle w:val="wText"/>
              <w:spacing w:after="0"/>
              <w:rPr>
                <w:sz w:val="24"/>
                <w:szCs w:val="24"/>
                <w:lang w:val="ru-RU"/>
              </w:rPr>
            </w:pPr>
            <w:r w:rsidRPr="001643A0">
              <w:rPr>
                <w:sz w:val="24"/>
                <w:szCs w:val="24"/>
                <w:lang w:val="ru-RU"/>
              </w:rPr>
              <w:t>Расчетный счет [</w:t>
            </w:r>
            <w:r w:rsidRPr="001643A0">
              <w:rPr>
                <w:sz w:val="24"/>
                <w:szCs w:val="24"/>
              </w:rPr>
              <w:sym w:font="Symbol" w:char="F0B7"/>
            </w:r>
            <w:r w:rsidRPr="001643A0">
              <w:rPr>
                <w:sz w:val="24"/>
                <w:szCs w:val="24"/>
                <w:lang w:val="ru-RU"/>
              </w:rPr>
              <w:t>]</w:t>
            </w:r>
          </w:p>
          <w:p w14:paraId="176C7CB3" w14:textId="78739F9F" w:rsidR="000747B6" w:rsidRPr="001643A0" w:rsidRDefault="000747B6" w:rsidP="001643A0">
            <w:pPr>
              <w:pStyle w:val="wText"/>
              <w:spacing w:after="0"/>
              <w:rPr>
                <w:sz w:val="24"/>
                <w:szCs w:val="24"/>
                <w:lang w:val="ru-RU"/>
              </w:rPr>
            </w:pPr>
            <w:r w:rsidRPr="001643A0">
              <w:rPr>
                <w:sz w:val="24"/>
                <w:szCs w:val="24"/>
                <w:lang w:val="ru-RU"/>
              </w:rPr>
              <w:t>в [</w:t>
            </w:r>
            <w:r w:rsidRPr="001643A0">
              <w:rPr>
                <w:sz w:val="24"/>
                <w:szCs w:val="24"/>
              </w:rPr>
              <w:sym w:font="Symbol" w:char="F0B7"/>
            </w:r>
            <w:r w:rsidRPr="001643A0">
              <w:rPr>
                <w:sz w:val="24"/>
                <w:szCs w:val="24"/>
                <w:lang w:val="ru-RU"/>
              </w:rPr>
              <w:t>]</w:t>
            </w:r>
          </w:p>
          <w:p w14:paraId="37F8AA2E" w14:textId="2FBE5579" w:rsidR="000747B6" w:rsidRPr="001643A0" w:rsidRDefault="000747B6" w:rsidP="001643A0">
            <w:pPr>
              <w:pStyle w:val="wText"/>
              <w:spacing w:after="0"/>
              <w:rPr>
                <w:sz w:val="24"/>
                <w:szCs w:val="24"/>
                <w:lang w:val="ru-RU"/>
              </w:rPr>
            </w:pPr>
            <w:r w:rsidRPr="001643A0">
              <w:rPr>
                <w:sz w:val="24"/>
                <w:szCs w:val="24"/>
                <w:lang w:val="ru-RU"/>
              </w:rPr>
              <w:t>Корреспондентский счет [</w:t>
            </w:r>
            <w:r w:rsidRPr="001643A0">
              <w:rPr>
                <w:sz w:val="24"/>
                <w:szCs w:val="24"/>
              </w:rPr>
              <w:sym w:font="Symbol" w:char="F0B7"/>
            </w:r>
            <w:r w:rsidRPr="001643A0">
              <w:rPr>
                <w:sz w:val="24"/>
                <w:szCs w:val="24"/>
                <w:lang w:val="ru-RU"/>
              </w:rPr>
              <w:t>]</w:t>
            </w:r>
          </w:p>
          <w:p w14:paraId="59A587AB" w14:textId="18E53CCC" w:rsidR="000747B6" w:rsidRPr="001643A0" w:rsidRDefault="000747B6" w:rsidP="001643A0">
            <w:pPr>
              <w:pStyle w:val="wText"/>
              <w:spacing w:after="120"/>
              <w:rPr>
                <w:sz w:val="24"/>
                <w:szCs w:val="24"/>
                <w:lang w:val="ru-RU"/>
              </w:rPr>
            </w:pPr>
            <w:r w:rsidRPr="001643A0">
              <w:rPr>
                <w:sz w:val="24"/>
                <w:szCs w:val="24"/>
                <w:lang w:val="ru-RU"/>
              </w:rPr>
              <w:t>БИК [</w:t>
            </w:r>
            <w:r w:rsidRPr="001643A0">
              <w:rPr>
                <w:sz w:val="24"/>
                <w:szCs w:val="24"/>
              </w:rPr>
              <w:sym w:font="Symbol" w:char="F0B7"/>
            </w:r>
            <w:r w:rsidRPr="001643A0">
              <w:rPr>
                <w:sz w:val="24"/>
                <w:szCs w:val="24"/>
                <w:lang w:val="ru-RU"/>
              </w:rPr>
              <w:t>],</w:t>
            </w:r>
          </w:p>
          <w:p w14:paraId="3E52869C" w14:textId="77777777" w:rsidR="000747B6" w:rsidRPr="001643A0" w:rsidRDefault="000747B6" w:rsidP="001643A0">
            <w:pPr>
              <w:pStyle w:val="wText"/>
              <w:spacing w:after="120"/>
              <w:rPr>
                <w:sz w:val="24"/>
                <w:szCs w:val="24"/>
                <w:lang w:val="ru-RU"/>
              </w:rPr>
            </w:pPr>
            <w:r w:rsidRPr="001643A0">
              <w:rPr>
                <w:sz w:val="24"/>
                <w:szCs w:val="24"/>
                <w:lang w:val="ru-RU"/>
              </w:rPr>
              <w:t>или иной банковский счет, о котором Продавец 2 уведомит Покупателя в письменной форме не менее чем за 5 (пять) Рабочих дней до даты совершения Покупателем соответствующего платежа.</w:t>
            </w:r>
          </w:p>
        </w:tc>
      </w:tr>
      <w:tr w:rsidR="001643A0" w:rsidRPr="00454AC7" w14:paraId="70C73785" w14:textId="77777777" w:rsidTr="00607C1F">
        <w:tc>
          <w:tcPr>
            <w:tcW w:w="1531" w:type="pct"/>
            <w:gridSpan w:val="2"/>
            <w:tcBorders>
              <w:top w:val="nil"/>
              <w:left w:val="nil"/>
              <w:bottom w:val="nil"/>
              <w:right w:val="nil"/>
            </w:tcBorders>
            <w:shd w:val="clear" w:color="auto" w:fill="auto"/>
          </w:tcPr>
          <w:p w14:paraId="2C5FA99E"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Уведомление</w:t>
            </w:r>
            <w:r w:rsidRPr="001643A0">
              <w:rPr>
                <w:sz w:val="24"/>
                <w:szCs w:val="24"/>
                <w:lang w:val="ru-RU"/>
              </w:rPr>
              <w:t>"</w:t>
            </w:r>
          </w:p>
        </w:tc>
        <w:tc>
          <w:tcPr>
            <w:tcW w:w="3469" w:type="pct"/>
            <w:gridSpan w:val="2"/>
            <w:tcBorders>
              <w:top w:val="nil"/>
              <w:left w:val="nil"/>
              <w:bottom w:val="nil"/>
              <w:right w:val="nil"/>
            </w:tcBorders>
            <w:shd w:val="clear" w:color="auto" w:fill="auto"/>
          </w:tcPr>
          <w:p w14:paraId="6CFAE8F0" w14:textId="27B7AD8A"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_Ref75113032 \n \h  \* MERGEFORMAT </w:instrText>
            </w:r>
            <w:r w:rsidRPr="001643A0">
              <w:rPr>
                <w:sz w:val="24"/>
                <w:szCs w:val="24"/>
                <w:lang w:val="ru-RU"/>
              </w:rPr>
            </w:r>
            <w:r w:rsidRPr="001643A0">
              <w:rPr>
                <w:sz w:val="24"/>
                <w:szCs w:val="24"/>
                <w:lang w:val="ru-RU"/>
              </w:rPr>
              <w:fldChar w:fldCharType="separate"/>
            </w:r>
            <w:r w:rsidR="00753F46">
              <w:rPr>
                <w:sz w:val="24"/>
                <w:szCs w:val="24"/>
                <w:lang w:val="ru-RU"/>
              </w:rPr>
              <w:t>8.1</w:t>
            </w:r>
            <w:r w:rsidRPr="001643A0">
              <w:rPr>
                <w:sz w:val="24"/>
                <w:szCs w:val="24"/>
                <w:lang w:val="ru-RU"/>
              </w:rPr>
              <w:fldChar w:fldCharType="end"/>
            </w:r>
            <w:r w:rsidRPr="001643A0">
              <w:rPr>
                <w:sz w:val="24"/>
                <w:szCs w:val="24"/>
                <w:lang w:val="ru-RU"/>
              </w:rPr>
              <w:t>.</w:t>
            </w:r>
          </w:p>
        </w:tc>
      </w:tr>
      <w:tr w:rsidR="001643A0" w:rsidRPr="00454AC7" w14:paraId="254666EB" w14:textId="77777777" w:rsidTr="00607C1F">
        <w:tc>
          <w:tcPr>
            <w:tcW w:w="1531" w:type="pct"/>
            <w:gridSpan w:val="2"/>
            <w:tcBorders>
              <w:top w:val="nil"/>
              <w:left w:val="nil"/>
              <w:bottom w:val="nil"/>
              <w:right w:val="nil"/>
            </w:tcBorders>
            <w:shd w:val="clear" w:color="auto" w:fill="auto"/>
          </w:tcPr>
          <w:p w14:paraId="25A9DEBB"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Условия для заключения Основного договора</w:t>
            </w:r>
            <w:r w:rsidRPr="001643A0">
              <w:rPr>
                <w:sz w:val="24"/>
                <w:szCs w:val="24"/>
                <w:lang w:val="ru-RU"/>
              </w:rPr>
              <w:t>"</w:t>
            </w:r>
          </w:p>
        </w:tc>
        <w:tc>
          <w:tcPr>
            <w:tcW w:w="3469" w:type="pct"/>
            <w:gridSpan w:val="2"/>
            <w:tcBorders>
              <w:top w:val="nil"/>
              <w:left w:val="nil"/>
              <w:bottom w:val="nil"/>
              <w:right w:val="nil"/>
            </w:tcBorders>
            <w:shd w:val="clear" w:color="auto" w:fill="auto"/>
          </w:tcPr>
          <w:p w14:paraId="00D277B1" w14:textId="4A0CE826" w:rsidR="000747B6" w:rsidRPr="001643A0" w:rsidRDefault="000747B6" w:rsidP="003330F1">
            <w:pPr>
              <w:pStyle w:val="wText"/>
              <w:rPr>
                <w:sz w:val="24"/>
                <w:szCs w:val="24"/>
                <w:lang w:val="ru-RU"/>
              </w:rPr>
            </w:pPr>
            <w:r w:rsidRPr="001643A0">
              <w:rPr>
                <w:sz w:val="24"/>
                <w:szCs w:val="24"/>
                <w:lang w:val="ru-RU"/>
              </w:rPr>
              <w:t xml:space="preserve">имеет значение, указанное в пункте </w:t>
            </w:r>
            <w:r w:rsidR="003330F1">
              <w:rPr>
                <w:sz w:val="24"/>
                <w:szCs w:val="24"/>
                <w:lang w:val="ru-RU"/>
              </w:rPr>
              <w:fldChar w:fldCharType="begin"/>
            </w:r>
            <w:r w:rsidR="003330F1">
              <w:rPr>
                <w:sz w:val="24"/>
                <w:szCs w:val="24"/>
                <w:lang w:val="ru-RU"/>
              </w:rPr>
              <w:instrText xml:space="preserve"> REF _Ref197962159 \r \h </w:instrText>
            </w:r>
            <w:r w:rsidR="003330F1">
              <w:rPr>
                <w:sz w:val="24"/>
                <w:szCs w:val="24"/>
                <w:lang w:val="ru-RU"/>
              </w:rPr>
            </w:r>
            <w:r w:rsidR="003330F1">
              <w:rPr>
                <w:sz w:val="24"/>
                <w:szCs w:val="24"/>
                <w:lang w:val="ru-RU"/>
              </w:rPr>
              <w:fldChar w:fldCharType="separate"/>
            </w:r>
            <w:r w:rsidR="00753F46">
              <w:rPr>
                <w:sz w:val="24"/>
                <w:szCs w:val="24"/>
                <w:lang w:val="ru-RU"/>
              </w:rPr>
              <w:t>2.4</w:t>
            </w:r>
            <w:r w:rsidR="003330F1">
              <w:rPr>
                <w:sz w:val="24"/>
                <w:szCs w:val="24"/>
                <w:lang w:val="ru-RU"/>
              </w:rPr>
              <w:fldChar w:fldCharType="end"/>
            </w:r>
            <w:r w:rsidRPr="001643A0">
              <w:rPr>
                <w:sz w:val="24"/>
                <w:szCs w:val="24"/>
                <w:lang w:val="ru-RU"/>
              </w:rPr>
              <w:t>.</w:t>
            </w:r>
          </w:p>
        </w:tc>
      </w:tr>
      <w:tr w:rsidR="00892FC0" w:rsidRPr="00454AC7" w14:paraId="4F61421F" w14:textId="77777777" w:rsidTr="00CC558D">
        <w:trPr>
          <w:gridBefore w:val="1"/>
          <w:wBefore w:w="72" w:type="pct"/>
        </w:trPr>
        <w:tc>
          <w:tcPr>
            <w:tcW w:w="1480" w:type="pct"/>
            <w:gridSpan w:val="2"/>
            <w:tcBorders>
              <w:top w:val="nil"/>
              <w:left w:val="nil"/>
              <w:bottom w:val="nil"/>
              <w:right w:val="nil"/>
            </w:tcBorders>
            <w:shd w:val="clear" w:color="auto" w:fill="auto"/>
          </w:tcPr>
          <w:p w14:paraId="18E6FFE5" w14:textId="77777777" w:rsidR="00892FC0" w:rsidRPr="001F569B" w:rsidRDefault="00892FC0" w:rsidP="001F569B">
            <w:pPr>
              <w:pStyle w:val="wText"/>
              <w:ind w:left="-102"/>
              <w:rPr>
                <w:sz w:val="24"/>
                <w:szCs w:val="24"/>
                <w:lang w:val="ru-RU"/>
              </w:rPr>
            </w:pPr>
            <w:r w:rsidRPr="001F569B">
              <w:rPr>
                <w:sz w:val="24"/>
                <w:szCs w:val="24"/>
                <w:lang w:val="ru-RU"/>
              </w:rPr>
              <w:t>"</w:t>
            </w:r>
            <w:r w:rsidRPr="001F569B">
              <w:rPr>
                <w:b/>
                <w:sz w:val="24"/>
                <w:szCs w:val="24"/>
                <w:lang w:val="ru-RU"/>
              </w:rPr>
              <w:t>ФАС</w:t>
            </w:r>
            <w:r w:rsidRPr="001F569B">
              <w:rPr>
                <w:sz w:val="24"/>
                <w:szCs w:val="24"/>
                <w:lang w:val="ru-RU"/>
              </w:rPr>
              <w:t>"</w:t>
            </w:r>
          </w:p>
        </w:tc>
        <w:tc>
          <w:tcPr>
            <w:tcW w:w="3448" w:type="pct"/>
            <w:tcBorders>
              <w:top w:val="nil"/>
              <w:left w:val="nil"/>
              <w:bottom w:val="nil"/>
              <w:right w:val="nil"/>
            </w:tcBorders>
            <w:shd w:val="clear" w:color="auto" w:fill="auto"/>
          </w:tcPr>
          <w:p w14:paraId="70F3ADD9" w14:textId="77777777" w:rsidR="00892FC0" w:rsidRPr="001F569B" w:rsidRDefault="00892FC0" w:rsidP="00CC558D">
            <w:pPr>
              <w:pStyle w:val="wText"/>
              <w:rPr>
                <w:sz w:val="24"/>
                <w:szCs w:val="24"/>
                <w:lang w:val="ru-RU"/>
              </w:rPr>
            </w:pPr>
            <w:r w:rsidRPr="001F569B">
              <w:rPr>
                <w:sz w:val="24"/>
                <w:szCs w:val="24"/>
                <w:lang w:val="ru-RU"/>
              </w:rPr>
              <w:t>означает Федеральную антимонопольную службу России</w:t>
            </w:r>
            <w:r w:rsidR="008E07EC" w:rsidRPr="001F569B">
              <w:rPr>
                <w:sz w:val="24"/>
                <w:szCs w:val="24"/>
                <w:lang w:val="ru-RU"/>
              </w:rPr>
              <w:t>.</w:t>
            </w:r>
          </w:p>
        </w:tc>
      </w:tr>
      <w:tr w:rsidR="001643A0" w:rsidRPr="00454AC7" w14:paraId="7AD50514" w14:textId="77777777" w:rsidTr="00607C1F">
        <w:trPr>
          <w:trHeight w:val="66"/>
        </w:trPr>
        <w:tc>
          <w:tcPr>
            <w:tcW w:w="1531" w:type="pct"/>
            <w:gridSpan w:val="2"/>
            <w:tcBorders>
              <w:top w:val="nil"/>
              <w:left w:val="nil"/>
              <w:bottom w:val="nil"/>
              <w:right w:val="nil"/>
            </w:tcBorders>
            <w:shd w:val="clear" w:color="auto" w:fill="auto"/>
          </w:tcPr>
          <w:p w14:paraId="6132913A"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Цена Доли 1</w:t>
            </w:r>
            <w:r w:rsidRPr="001643A0">
              <w:rPr>
                <w:sz w:val="24"/>
                <w:szCs w:val="24"/>
                <w:lang w:val="ru-RU"/>
              </w:rPr>
              <w:t>"</w:t>
            </w:r>
          </w:p>
        </w:tc>
        <w:tc>
          <w:tcPr>
            <w:tcW w:w="3469" w:type="pct"/>
            <w:gridSpan w:val="2"/>
            <w:tcBorders>
              <w:top w:val="nil"/>
              <w:left w:val="nil"/>
              <w:bottom w:val="nil"/>
              <w:right w:val="nil"/>
            </w:tcBorders>
            <w:shd w:val="clear" w:color="auto" w:fill="auto"/>
          </w:tcPr>
          <w:p w14:paraId="6BFA4279" w14:textId="78358CD9" w:rsidR="000747B6" w:rsidRPr="001643A0" w:rsidRDefault="000747B6" w:rsidP="0089435D">
            <w:pPr>
              <w:pStyle w:val="wText"/>
              <w:rPr>
                <w:sz w:val="24"/>
                <w:szCs w:val="24"/>
                <w:lang w:val="ru-RU"/>
              </w:rPr>
            </w:pPr>
            <w:r w:rsidRPr="001643A0">
              <w:rPr>
                <w:sz w:val="24"/>
                <w:szCs w:val="24"/>
                <w:lang w:val="ru-RU"/>
              </w:rPr>
              <w:t xml:space="preserve">имеет значение, указанное в статье </w:t>
            </w:r>
            <w:r w:rsidR="0089435D" w:rsidRPr="001643A0">
              <w:rPr>
                <w:sz w:val="24"/>
                <w:szCs w:val="24"/>
                <w:lang w:val="ru-RU"/>
              </w:rPr>
              <w:fldChar w:fldCharType="begin"/>
            </w:r>
            <w:r w:rsidR="0089435D" w:rsidRPr="001643A0">
              <w:rPr>
                <w:sz w:val="24"/>
                <w:szCs w:val="24"/>
                <w:lang w:val="ru-RU"/>
              </w:rPr>
              <w:instrText xml:space="preserve"> REF _Ref194400003 \r \h </w:instrText>
            </w:r>
            <w:r w:rsidR="001D39D4" w:rsidRPr="001643A0">
              <w:rPr>
                <w:sz w:val="24"/>
                <w:szCs w:val="24"/>
                <w:lang w:val="ru-RU"/>
              </w:rPr>
              <w:instrText xml:space="preserve"> \* MERGEFORMAT </w:instrText>
            </w:r>
            <w:r w:rsidR="0089435D" w:rsidRPr="001643A0">
              <w:rPr>
                <w:sz w:val="24"/>
                <w:szCs w:val="24"/>
                <w:lang w:val="ru-RU"/>
              </w:rPr>
            </w:r>
            <w:r w:rsidR="0089435D" w:rsidRPr="001643A0">
              <w:rPr>
                <w:sz w:val="24"/>
                <w:szCs w:val="24"/>
                <w:lang w:val="ru-RU"/>
              </w:rPr>
              <w:fldChar w:fldCharType="separate"/>
            </w:r>
            <w:r w:rsidR="00753F46">
              <w:rPr>
                <w:sz w:val="24"/>
                <w:szCs w:val="24"/>
                <w:lang w:val="ru-RU"/>
              </w:rPr>
              <w:t>3.1</w:t>
            </w:r>
            <w:r w:rsidR="0089435D" w:rsidRPr="001643A0">
              <w:rPr>
                <w:sz w:val="24"/>
                <w:szCs w:val="24"/>
                <w:lang w:val="ru-RU"/>
              </w:rPr>
              <w:fldChar w:fldCharType="end"/>
            </w:r>
            <w:r w:rsidRPr="001643A0">
              <w:rPr>
                <w:sz w:val="24"/>
                <w:szCs w:val="24"/>
                <w:lang w:val="ru-RU"/>
              </w:rPr>
              <w:t xml:space="preserve"> настоящего Договора.</w:t>
            </w:r>
          </w:p>
        </w:tc>
      </w:tr>
      <w:tr w:rsidR="001643A0" w:rsidRPr="00454AC7" w14:paraId="529A9BB6" w14:textId="77777777" w:rsidTr="00607C1F">
        <w:trPr>
          <w:trHeight w:val="66"/>
        </w:trPr>
        <w:tc>
          <w:tcPr>
            <w:tcW w:w="1531" w:type="pct"/>
            <w:gridSpan w:val="2"/>
            <w:tcBorders>
              <w:top w:val="nil"/>
              <w:left w:val="nil"/>
              <w:bottom w:val="nil"/>
              <w:right w:val="nil"/>
            </w:tcBorders>
            <w:shd w:val="clear" w:color="auto" w:fill="auto"/>
          </w:tcPr>
          <w:p w14:paraId="5930CA79"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Цена Доли 2</w:t>
            </w:r>
            <w:r w:rsidRPr="001643A0">
              <w:rPr>
                <w:sz w:val="24"/>
                <w:szCs w:val="24"/>
                <w:lang w:val="ru-RU"/>
              </w:rPr>
              <w:t>"</w:t>
            </w:r>
          </w:p>
        </w:tc>
        <w:tc>
          <w:tcPr>
            <w:tcW w:w="3469" w:type="pct"/>
            <w:gridSpan w:val="2"/>
            <w:tcBorders>
              <w:top w:val="nil"/>
              <w:left w:val="nil"/>
              <w:bottom w:val="nil"/>
              <w:right w:val="nil"/>
            </w:tcBorders>
            <w:shd w:val="clear" w:color="auto" w:fill="auto"/>
          </w:tcPr>
          <w:p w14:paraId="3FD467B0" w14:textId="189480D9" w:rsidR="000747B6" w:rsidRPr="001643A0" w:rsidRDefault="000747B6" w:rsidP="008942B9">
            <w:pPr>
              <w:pStyle w:val="wText"/>
              <w:spacing w:after="120"/>
              <w:rPr>
                <w:sz w:val="24"/>
                <w:szCs w:val="24"/>
                <w:lang w:val="ru-RU"/>
              </w:rPr>
            </w:pPr>
            <w:r w:rsidRPr="001643A0">
              <w:rPr>
                <w:sz w:val="24"/>
                <w:szCs w:val="24"/>
                <w:lang w:val="ru-RU"/>
              </w:rPr>
              <w:t xml:space="preserve">имеет значение, указанное в статье </w:t>
            </w:r>
            <w:r w:rsidR="0089435D" w:rsidRPr="001643A0">
              <w:rPr>
                <w:sz w:val="24"/>
                <w:szCs w:val="24"/>
                <w:lang w:val="ru-RU"/>
              </w:rPr>
              <w:fldChar w:fldCharType="begin"/>
            </w:r>
            <w:r w:rsidR="0089435D" w:rsidRPr="001643A0">
              <w:rPr>
                <w:sz w:val="24"/>
                <w:szCs w:val="24"/>
                <w:lang w:val="ru-RU"/>
              </w:rPr>
              <w:instrText xml:space="preserve"> REF _Ref194400003 \r \h </w:instrText>
            </w:r>
            <w:r w:rsidR="001D39D4" w:rsidRPr="001643A0">
              <w:rPr>
                <w:sz w:val="24"/>
                <w:szCs w:val="24"/>
                <w:lang w:val="ru-RU"/>
              </w:rPr>
              <w:instrText xml:space="preserve"> \* MERGEFORMAT </w:instrText>
            </w:r>
            <w:r w:rsidR="0089435D" w:rsidRPr="001643A0">
              <w:rPr>
                <w:sz w:val="24"/>
                <w:szCs w:val="24"/>
                <w:lang w:val="ru-RU"/>
              </w:rPr>
            </w:r>
            <w:r w:rsidR="0089435D" w:rsidRPr="001643A0">
              <w:rPr>
                <w:sz w:val="24"/>
                <w:szCs w:val="24"/>
                <w:lang w:val="ru-RU"/>
              </w:rPr>
              <w:fldChar w:fldCharType="separate"/>
            </w:r>
            <w:r w:rsidR="00753F46">
              <w:rPr>
                <w:sz w:val="24"/>
                <w:szCs w:val="24"/>
                <w:lang w:val="ru-RU"/>
              </w:rPr>
              <w:t>3.1</w:t>
            </w:r>
            <w:r w:rsidR="0089435D" w:rsidRPr="001643A0">
              <w:rPr>
                <w:sz w:val="24"/>
                <w:szCs w:val="24"/>
                <w:lang w:val="ru-RU"/>
              </w:rPr>
              <w:fldChar w:fldCharType="end"/>
            </w:r>
            <w:r w:rsidRPr="001643A0">
              <w:rPr>
                <w:sz w:val="24"/>
                <w:szCs w:val="24"/>
                <w:lang w:val="ru-RU"/>
              </w:rPr>
              <w:t xml:space="preserve"> настоящего Договора.</w:t>
            </w:r>
          </w:p>
        </w:tc>
      </w:tr>
    </w:tbl>
    <w:p w14:paraId="1054679E" w14:textId="77777777" w:rsidR="00AA1D0D" w:rsidRPr="00A13712" w:rsidRDefault="00AA1D0D" w:rsidP="00ED6EDB">
      <w:pPr>
        <w:pStyle w:val="2"/>
        <w:numPr>
          <w:ilvl w:val="0"/>
          <w:numId w:val="0"/>
        </w:numPr>
        <w:spacing w:before="120"/>
        <w:rPr>
          <w:sz w:val="24"/>
          <w:szCs w:val="24"/>
          <w:lang w:val="ru-RU"/>
        </w:rPr>
      </w:pPr>
      <w:bookmarkStart w:id="9" w:name="_Ref533436001"/>
      <w:r w:rsidRPr="00A13712">
        <w:rPr>
          <w:sz w:val="24"/>
          <w:szCs w:val="24"/>
          <w:lang w:val="ru-RU"/>
        </w:rPr>
        <w:t>Иные термины, используемые с заглавной буквы и не определенные в настоящем Договоре, имеют значение, данное им в Основном договоре.</w:t>
      </w:r>
    </w:p>
    <w:p w14:paraId="1117CB5A" w14:textId="77777777" w:rsidR="00BF015F" w:rsidRPr="00A13712" w:rsidRDefault="0037352D" w:rsidP="001A7ED1">
      <w:pPr>
        <w:pStyle w:val="2"/>
        <w:spacing w:before="240"/>
        <w:rPr>
          <w:sz w:val="24"/>
          <w:szCs w:val="24"/>
          <w:lang w:val="ru-RU"/>
        </w:rPr>
      </w:pPr>
      <w:r w:rsidRPr="00A13712">
        <w:rPr>
          <w:sz w:val="24"/>
          <w:szCs w:val="24"/>
          <w:lang w:val="ru-RU"/>
        </w:rPr>
        <w:t>В рамках толкования того или иного положения настоящего Договора (включая толкование первоначальных намерений Сторон при заключении Договора) ни на одной из Сторон не будет лежать бремя доказывания, и в отношении какой-либо Стороны не будет устанавливаться презумпция соответствующего авторства какого-либо положения настоящего Договора.</w:t>
      </w:r>
      <w:bookmarkEnd w:id="9"/>
    </w:p>
    <w:p w14:paraId="58E102F3" w14:textId="77777777" w:rsidR="002E0D7C" w:rsidRPr="00A13712" w:rsidRDefault="001A7ED1" w:rsidP="001A7ED1">
      <w:pPr>
        <w:pStyle w:val="2"/>
        <w:spacing w:before="240"/>
        <w:rPr>
          <w:sz w:val="24"/>
          <w:szCs w:val="24"/>
          <w:lang w:val="ru-RU"/>
        </w:rPr>
      </w:pPr>
      <w:r w:rsidRPr="00A13712">
        <w:rPr>
          <w:sz w:val="24"/>
          <w:szCs w:val="24"/>
          <w:lang w:val="ru-RU"/>
        </w:rPr>
        <w:t>С</w:t>
      </w:r>
      <w:r w:rsidR="002E0D7C" w:rsidRPr="00A13712">
        <w:rPr>
          <w:sz w:val="24"/>
          <w:szCs w:val="24"/>
          <w:lang w:val="ru-RU"/>
        </w:rPr>
        <w:t>сылка на любое положение Применимого зако</w:t>
      </w:r>
      <w:r w:rsidR="006C0A8D" w:rsidRPr="00A13712">
        <w:rPr>
          <w:sz w:val="24"/>
          <w:szCs w:val="24"/>
          <w:lang w:val="ru-RU"/>
        </w:rPr>
        <w:t>нодательства означает ссылку на </w:t>
      </w:r>
      <w:r w:rsidR="002E0D7C" w:rsidRPr="00A13712">
        <w:rPr>
          <w:sz w:val="24"/>
          <w:szCs w:val="24"/>
          <w:lang w:val="ru-RU"/>
        </w:rPr>
        <w:t>такое положение Применимого законодательства со всеми последую</w:t>
      </w:r>
      <w:r w:rsidRPr="00A13712">
        <w:rPr>
          <w:sz w:val="24"/>
          <w:szCs w:val="24"/>
          <w:lang w:val="ru-RU"/>
        </w:rPr>
        <w:t>щими изменениями и дополнениями.</w:t>
      </w:r>
    </w:p>
    <w:p w14:paraId="4B3B1A84" w14:textId="77777777" w:rsidR="002E0D7C" w:rsidRPr="00A13712" w:rsidRDefault="00B47422" w:rsidP="00CC558D">
      <w:pPr>
        <w:pStyle w:val="2"/>
        <w:spacing w:before="240"/>
        <w:rPr>
          <w:sz w:val="24"/>
          <w:szCs w:val="24"/>
          <w:lang w:val="ru-RU"/>
        </w:rPr>
      </w:pPr>
      <w:r w:rsidRPr="00A13712">
        <w:rPr>
          <w:sz w:val="24"/>
          <w:szCs w:val="24"/>
          <w:lang w:val="ru-RU"/>
        </w:rPr>
        <w:lastRenderedPageBreak/>
        <w:t>Л</w:t>
      </w:r>
      <w:r w:rsidR="002E0D7C" w:rsidRPr="00A13712">
        <w:rPr>
          <w:sz w:val="24"/>
          <w:szCs w:val="24"/>
          <w:lang w:val="ru-RU"/>
        </w:rPr>
        <w:t>юбые ссылки на какой-либо документ (включая настоящий Договор) или на положение документа рассматриваются как ссылки на такой документ или положение с учетом вносимых в них изменений, дополнений, новых версий, новых редакций или новаций (в отношении иных документов, помимо настоящего Договора, за исключением случаев, когда такие изменения, дополнения, новые версии, новые реда</w:t>
      </w:r>
      <w:r w:rsidRPr="00A13712">
        <w:rPr>
          <w:sz w:val="24"/>
          <w:szCs w:val="24"/>
          <w:lang w:val="ru-RU"/>
        </w:rPr>
        <w:t>кции или новации осуществлены с </w:t>
      </w:r>
      <w:r w:rsidR="002E0D7C" w:rsidRPr="00A13712">
        <w:rPr>
          <w:sz w:val="24"/>
          <w:szCs w:val="24"/>
          <w:lang w:val="ru-RU"/>
        </w:rPr>
        <w:t>нарушением</w:t>
      </w:r>
      <w:r w:rsidRPr="00A13712">
        <w:rPr>
          <w:sz w:val="24"/>
          <w:szCs w:val="24"/>
          <w:lang w:val="ru-RU"/>
        </w:rPr>
        <w:t xml:space="preserve"> положений настоящего Договора).</w:t>
      </w:r>
    </w:p>
    <w:p w14:paraId="3575058F" w14:textId="77777777" w:rsidR="002E0D7C" w:rsidRPr="00A13712" w:rsidRDefault="00B47422" w:rsidP="00B47422">
      <w:pPr>
        <w:pStyle w:val="2"/>
        <w:spacing w:before="240"/>
        <w:rPr>
          <w:sz w:val="24"/>
          <w:szCs w:val="24"/>
          <w:lang w:val="ru-RU"/>
        </w:rPr>
      </w:pPr>
      <w:r w:rsidRPr="00A13712">
        <w:rPr>
          <w:sz w:val="24"/>
          <w:szCs w:val="24"/>
          <w:lang w:val="ru-RU"/>
        </w:rPr>
        <w:t>У</w:t>
      </w:r>
      <w:r w:rsidR="002E0D7C" w:rsidRPr="00A13712">
        <w:rPr>
          <w:sz w:val="24"/>
          <w:szCs w:val="24"/>
          <w:lang w:val="ru-RU"/>
        </w:rPr>
        <w:t xml:space="preserve">казание на </w:t>
      </w:r>
      <w:r w:rsidRPr="00A13712">
        <w:rPr>
          <w:sz w:val="24"/>
          <w:szCs w:val="24"/>
          <w:lang w:val="ru-RU"/>
        </w:rPr>
        <w:t>"</w:t>
      </w:r>
      <w:r w:rsidR="002E0D7C" w:rsidRPr="00A13712">
        <w:rPr>
          <w:sz w:val="24"/>
          <w:szCs w:val="24"/>
          <w:lang w:val="ru-RU"/>
        </w:rPr>
        <w:t>лицо</w:t>
      </w:r>
      <w:r w:rsidRPr="00A13712">
        <w:rPr>
          <w:sz w:val="24"/>
          <w:szCs w:val="24"/>
          <w:lang w:val="ru-RU"/>
        </w:rPr>
        <w:t>"</w:t>
      </w:r>
      <w:r w:rsidR="002E0D7C" w:rsidRPr="00A13712">
        <w:rPr>
          <w:sz w:val="24"/>
          <w:szCs w:val="24"/>
          <w:lang w:val="ru-RU"/>
        </w:rPr>
        <w:t xml:space="preserve"> означает любое физическое лицо, юридическое лицо, простое товарищество, организацию без образования юридического лица, государство, государственный орган, его подразделение, объединение, совместное предприятие, партнерство или любое иное</w:t>
      </w:r>
      <w:r w:rsidRPr="00A13712">
        <w:rPr>
          <w:sz w:val="24"/>
          <w:szCs w:val="24"/>
          <w:lang w:val="ru-RU"/>
        </w:rPr>
        <w:t xml:space="preserve"> лицо или организацию, причем в </w:t>
      </w:r>
      <w:r w:rsidR="002E0D7C" w:rsidRPr="00A13712">
        <w:rPr>
          <w:sz w:val="24"/>
          <w:szCs w:val="24"/>
          <w:lang w:val="ru-RU"/>
        </w:rPr>
        <w:t>каждом случае независимо от того, имеет или не имеет это лицо статус самостоятел</w:t>
      </w:r>
      <w:r w:rsidRPr="00A13712">
        <w:rPr>
          <w:sz w:val="24"/>
          <w:szCs w:val="24"/>
          <w:lang w:val="ru-RU"/>
        </w:rPr>
        <w:t>ьного юридического лица.</w:t>
      </w:r>
    </w:p>
    <w:p w14:paraId="6562FCFD" w14:textId="77777777" w:rsidR="002E0D7C" w:rsidRPr="00A13712" w:rsidRDefault="00B47422" w:rsidP="00B47422">
      <w:pPr>
        <w:pStyle w:val="2"/>
        <w:spacing w:before="240"/>
        <w:rPr>
          <w:sz w:val="24"/>
          <w:szCs w:val="24"/>
          <w:lang w:val="ru-RU"/>
        </w:rPr>
      </w:pPr>
      <w:r w:rsidRPr="00A13712">
        <w:rPr>
          <w:sz w:val="24"/>
          <w:szCs w:val="24"/>
          <w:lang w:val="ru-RU"/>
        </w:rPr>
        <w:t>У</w:t>
      </w:r>
      <w:r w:rsidR="002E0D7C" w:rsidRPr="00A13712">
        <w:rPr>
          <w:sz w:val="24"/>
          <w:szCs w:val="24"/>
          <w:lang w:val="ru-RU"/>
        </w:rPr>
        <w:t>казание на статью, пункт, Преамбулу, Приложение или форму является указанием на статью, пункт, Преамбулу, Приложение или форму настоящего Договора, если ино</w:t>
      </w:r>
      <w:r w:rsidRPr="00A13712">
        <w:rPr>
          <w:sz w:val="24"/>
          <w:szCs w:val="24"/>
          <w:lang w:val="ru-RU"/>
        </w:rPr>
        <w:t>е прямо не следует из контекста.</w:t>
      </w:r>
    </w:p>
    <w:p w14:paraId="21905F09" w14:textId="77777777" w:rsidR="002E0D7C" w:rsidRPr="00A13712" w:rsidRDefault="001A7ED1" w:rsidP="001A7ED1">
      <w:pPr>
        <w:pStyle w:val="2"/>
        <w:spacing w:before="240"/>
        <w:rPr>
          <w:sz w:val="24"/>
          <w:szCs w:val="24"/>
          <w:lang w:val="ru-RU"/>
        </w:rPr>
      </w:pPr>
      <w:r w:rsidRPr="00A13712">
        <w:rPr>
          <w:sz w:val="24"/>
          <w:szCs w:val="24"/>
          <w:lang w:val="ru-RU"/>
        </w:rPr>
        <w:t>З</w:t>
      </w:r>
      <w:r w:rsidR="002E0D7C" w:rsidRPr="00A13712">
        <w:rPr>
          <w:sz w:val="24"/>
          <w:szCs w:val="24"/>
          <w:lang w:val="ru-RU"/>
        </w:rPr>
        <w:t>аголовки пунктов, статей и приложений исполь</w:t>
      </w:r>
      <w:r w:rsidRPr="00A13712">
        <w:rPr>
          <w:sz w:val="24"/>
          <w:szCs w:val="24"/>
          <w:lang w:val="ru-RU"/>
        </w:rPr>
        <w:t>зуются только для удобства и не </w:t>
      </w:r>
      <w:r w:rsidR="002E0D7C" w:rsidRPr="00A13712">
        <w:rPr>
          <w:sz w:val="24"/>
          <w:szCs w:val="24"/>
          <w:lang w:val="ru-RU"/>
        </w:rPr>
        <w:t>влияют на</w:t>
      </w:r>
      <w:r w:rsidRPr="00A13712">
        <w:rPr>
          <w:sz w:val="24"/>
          <w:szCs w:val="24"/>
          <w:lang w:val="ru-RU"/>
        </w:rPr>
        <w:t xml:space="preserve"> толкование настоящего Договора.</w:t>
      </w:r>
    </w:p>
    <w:p w14:paraId="3A9AB00A" w14:textId="77777777" w:rsidR="002E0D7C" w:rsidRPr="00A13712" w:rsidRDefault="002E0D7C" w:rsidP="001A7ED1">
      <w:pPr>
        <w:pStyle w:val="2"/>
        <w:spacing w:before="240"/>
        <w:rPr>
          <w:sz w:val="24"/>
          <w:szCs w:val="24"/>
          <w:lang w:val="ru-RU"/>
        </w:rPr>
      </w:pPr>
      <w:r w:rsidRPr="00A13712">
        <w:rPr>
          <w:sz w:val="24"/>
          <w:szCs w:val="24"/>
          <w:lang w:val="ru-RU"/>
        </w:rPr>
        <w:t>Приложения составляют неотъемлемую часть настоящего Договора, и любые ссылки на настоящий Договор включают та</w:t>
      </w:r>
      <w:r w:rsidR="001A7ED1" w:rsidRPr="00A13712">
        <w:rPr>
          <w:sz w:val="24"/>
          <w:szCs w:val="24"/>
          <w:lang w:val="ru-RU"/>
        </w:rPr>
        <w:t>кже ссылки на Приложения к нему.</w:t>
      </w:r>
    </w:p>
    <w:p w14:paraId="5B604C51" w14:textId="77777777" w:rsidR="002E0D7C" w:rsidRPr="00A13712" w:rsidRDefault="001A7ED1" w:rsidP="001A7ED1">
      <w:pPr>
        <w:pStyle w:val="2"/>
        <w:spacing w:before="240"/>
        <w:rPr>
          <w:sz w:val="24"/>
          <w:szCs w:val="24"/>
          <w:lang w:val="ru-RU"/>
        </w:rPr>
      </w:pPr>
      <w:r w:rsidRPr="00A13712">
        <w:rPr>
          <w:sz w:val="24"/>
          <w:szCs w:val="24"/>
          <w:lang w:val="ru-RU"/>
        </w:rPr>
        <w:t>Слова "</w:t>
      </w:r>
      <w:r w:rsidR="002E0D7C" w:rsidRPr="00A13712">
        <w:rPr>
          <w:sz w:val="24"/>
          <w:szCs w:val="24"/>
          <w:lang w:val="ru-RU"/>
        </w:rPr>
        <w:t>включая</w:t>
      </w:r>
      <w:r w:rsidRPr="00A13712">
        <w:rPr>
          <w:sz w:val="24"/>
          <w:szCs w:val="24"/>
          <w:lang w:val="ru-RU"/>
        </w:rPr>
        <w:t>"</w:t>
      </w:r>
      <w:r w:rsidR="002E0D7C" w:rsidRPr="00A13712">
        <w:rPr>
          <w:sz w:val="24"/>
          <w:szCs w:val="24"/>
          <w:lang w:val="ru-RU"/>
        </w:rPr>
        <w:t xml:space="preserve">, </w:t>
      </w:r>
      <w:r w:rsidRPr="00A13712">
        <w:rPr>
          <w:sz w:val="24"/>
          <w:szCs w:val="24"/>
          <w:lang w:val="ru-RU"/>
        </w:rPr>
        <w:t>"</w:t>
      </w:r>
      <w:r w:rsidR="002E0D7C" w:rsidRPr="00A13712">
        <w:rPr>
          <w:sz w:val="24"/>
          <w:szCs w:val="24"/>
          <w:lang w:val="ru-RU"/>
        </w:rPr>
        <w:t>включать</w:t>
      </w:r>
      <w:r w:rsidRPr="00A13712">
        <w:rPr>
          <w:sz w:val="24"/>
          <w:szCs w:val="24"/>
          <w:lang w:val="ru-RU"/>
        </w:rPr>
        <w:t>"</w:t>
      </w:r>
      <w:r w:rsidR="002E0D7C" w:rsidRPr="00A13712">
        <w:rPr>
          <w:sz w:val="24"/>
          <w:szCs w:val="24"/>
          <w:lang w:val="ru-RU"/>
        </w:rPr>
        <w:t xml:space="preserve">, </w:t>
      </w:r>
      <w:r w:rsidRPr="00A13712">
        <w:rPr>
          <w:sz w:val="24"/>
          <w:szCs w:val="24"/>
          <w:lang w:val="ru-RU"/>
        </w:rPr>
        <w:t>"</w:t>
      </w:r>
      <w:r w:rsidR="002E0D7C" w:rsidRPr="00A13712">
        <w:rPr>
          <w:sz w:val="24"/>
          <w:szCs w:val="24"/>
          <w:lang w:val="ru-RU"/>
        </w:rPr>
        <w:t>в частности</w:t>
      </w:r>
      <w:r w:rsidRPr="00A13712">
        <w:rPr>
          <w:sz w:val="24"/>
          <w:szCs w:val="24"/>
          <w:lang w:val="ru-RU"/>
        </w:rPr>
        <w:t>"</w:t>
      </w:r>
      <w:r w:rsidR="002E0D7C" w:rsidRPr="00A13712">
        <w:rPr>
          <w:sz w:val="24"/>
          <w:szCs w:val="24"/>
          <w:lang w:val="ru-RU"/>
        </w:rPr>
        <w:t xml:space="preserve"> и слова, имеющие подобное значение, не считаются ограничивающими общее значени</w:t>
      </w:r>
      <w:r w:rsidRPr="00A13712">
        <w:rPr>
          <w:sz w:val="24"/>
          <w:szCs w:val="24"/>
          <w:lang w:val="ru-RU"/>
        </w:rPr>
        <w:t>е слов, которые им предшествуют.</w:t>
      </w:r>
    </w:p>
    <w:p w14:paraId="185CB3B8" w14:textId="77777777" w:rsidR="002E0D7C" w:rsidRPr="00A13712" w:rsidRDefault="00B47422" w:rsidP="00B47422">
      <w:pPr>
        <w:pStyle w:val="2"/>
        <w:spacing w:before="240"/>
        <w:rPr>
          <w:sz w:val="24"/>
          <w:szCs w:val="24"/>
          <w:lang w:val="ru-RU"/>
        </w:rPr>
      </w:pPr>
      <w:r w:rsidRPr="00A13712">
        <w:rPr>
          <w:sz w:val="24"/>
          <w:szCs w:val="24"/>
          <w:lang w:val="ru-RU"/>
        </w:rPr>
        <w:t>С</w:t>
      </w:r>
      <w:r w:rsidR="002E0D7C" w:rsidRPr="00A13712">
        <w:rPr>
          <w:sz w:val="24"/>
          <w:szCs w:val="24"/>
          <w:lang w:val="ru-RU"/>
        </w:rPr>
        <w:t xml:space="preserve">лова </w:t>
      </w:r>
      <w:r w:rsidRPr="00A13712">
        <w:rPr>
          <w:sz w:val="24"/>
          <w:szCs w:val="24"/>
          <w:lang w:val="ru-RU"/>
        </w:rPr>
        <w:t>"</w:t>
      </w:r>
      <w:r w:rsidR="002E0D7C" w:rsidRPr="00A13712">
        <w:rPr>
          <w:sz w:val="24"/>
          <w:szCs w:val="24"/>
          <w:lang w:val="ru-RU"/>
        </w:rPr>
        <w:t>в согласованной форме</w:t>
      </w:r>
      <w:r w:rsidRPr="00A13712">
        <w:rPr>
          <w:sz w:val="24"/>
          <w:szCs w:val="24"/>
          <w:lang w:val="ru-RU"/>
        </w:rPr>
        <w:t>"</w:t>
      </w:r>
      <w:r w:rsidR="002E0D7C" w:rsidRPr="00A13712">
        <w:rPr>
          <w:sz w:val="24"/>
          <w:szCs w:val="24"/>
          <w:lang w:val="ru-RU"/>
        </w:rPr>
        <w:t xml:space="preserve"> и слова, имеющие подобное значение, означают форму, согласованную Сторонами и завизированную от имени каждой </w:t>
      </w:r>
      <w:r w:rsidRPr="00A13712">
        <w:rPr>
          <w:sz w:val="24"/>
          <w:szCs w:val="24"/>
          <w:lang w:val="ru-RU"/>
        </w:rPr>
        <w:t>Стороны для целей идентификации.</w:t>
      </w:r>
    </w:p>
    <w:p w14:paraId="376749B9" w14:textId="77777777" w:rsidR="002E0D7C" w:rsidRPr="00A13712" w:rsidRDefault="001A7ED1" w:rsidP="001A7ED1">
      <w:pPr>
        <w:pStyle w:val="2"/>
        <w:spacing w:before="240"/>
        <w:rPr>
          <w:sz w:val="24"/>
          <w:szCs w:val="24"/>
          <w:lang w:val="ru-RU"/>
        </w:rPr>
      </w:pPr>
      <w:r w:rsidRPr="00A13712">
        <w:rPr>
          <w:sz w:val="24"/>
          <w:szCs w:val="24"/>
          <w:lang w:val="ru-RU"/>
        </w:rPr>
        <w:t>С</w:t>
      </w:r>
      <w:r w:rsidR="002E0D7C" w:rsidRPr="00A13712">
        <w:rPr>
          <w:sz w:val="24"/>
          <w:szCs w:val="24"/>
          <w:lang w:val="ru-RU"/>
        </w:rPr>
        <w:t>лова в любом роде включают слова во всех родах, слова в единственном числе включают также формы этих слов во м</w:t>
      </w:r>
      <w:r w:rsidRPr="00A13712">
        <w:rPr>
          <w:sz w:val="24"/>
          <w:szCs w:val="24"/>
          <w:lang w:val="ru-RU"/>
        </w:rPr>
        <w:t>ножественном числе (и наоборот).</w:t>
      </w:r>
    </w:p>
    <w:p w14:paraId="10841AAC" w14:textId="77777777" w:rsidR="002E0D7C" w:rsidRPr="00A13712" w:rsidRDefault="001A7ED1" w:rsidP="001A7ED1">
      <w:pPr>
        <w:pStyle w:val="2"/>
        <w:spacing w:before="240"/>
        <w:rPr>
          <w:sz w:val="24"/>
          <w:szCs w:val="24"/>
          <w:lang w:val="ru-RU"/>
        </w:rPr>
      </w:pPr>
      <w:r w:rsidRPr="00A13712">
        <w:rPr>
          <w:sz w:val="24"/>
          <w:szCs w:val="24"/>
          <w:lang w:val="ru-RU"/>
        </w:rPr>
        <w:t>У</w:t>
      </w:r>
      <w:r w:rsidR="002E0D7C" w:rsidRPr="00A13712">
        <w:rPr>
          <w:sz w:val="24"/>
          <w:szCs w:val="24"/>
          <w:lang w:val="ru-RU"/>
        </w:rPr>
        <w:t xml:space="preserve">казание на </w:t>
      </w:r>
      <w:r w:rsidRPr="00A13712">
        <w:rPr>
          <w:sz w:val="24"/>
          <w:szCs w:val="24"/>
          <w:lang w:val="ru-RU"/>
        </w:rPr>
        <w:t>"</w:t>
      </w:r>
      <w:r w:rsidR="002E0D7C" w:rsidRPr="00A13712">
        <w:rPr>
          <w:sz w:val="24"/>
          <w:szCs w:val="24"/>
          <w:lang w:val="ru-RU"/>
        </w:rPr>
        <w:t>письменный вид</w:t>
      </w:r>
      <w:r w:rsidRPr="00A13712">
        <w:rPr>
          <w:sz w:val="24"/>
          <w:szCs w:val="24"/>
          <w:lang w:val="ru-RU"/>
        </w:rPr>
        <w:t xml:space="preserve">" </w:t>
      </w:r>
      <w:r w:rsidR="002E0D7C" w:rsidRPr="00A13712">
        <w:rPr>
          <w:sz w:val="24"/>
          <w:szCs w:val="24"/>
          <w:lang w:val="ru-RU"/>
        </w:rPr>
        <w:t xml:space="preserve">или </w:t>
      </w:r>
      <w:r w:rsidRPr="00A13712">
        <w:rPr>
          <w:sz w:val="24"/>
          <w:szCs w:val="24"/>
          <w:lang w:val="ru-RU"/>
        </w:rPr>
        <w:t>"</w:t>
      </w:r>
      <w:r w:rsidR="002E0D7C" w:rsidRPr="00A13712">
        <w:rPr>
          <w:sz w:val="24"/>
          <w:szCs w:val="24"/>
          <w:lang w:val="ru-RU"/>
        </w:rPr>
        <w:t>письменную форму</w:t>
      </w:r>
      <w:r w:rsidRPr="00A13712">
        <w:rPr>
          <w:sz w:val="24"/>
          <w:szCs w:val="24"/>
          <w:lang w:val="ru-RU"/>
        </w:rPr>
        <w:t>"</w:t>
      </w:r>
      <w:r w:rsidR="002E0D7C" w:rsidRPr="00A13712">
        <w:rPr>
          <w:sz w:val="24"/>
          <w:szCs w:val="24"/>
          <w:lang w:val="ru-RU"/>
        </w:rPr>
        <w:t xml:space="preserve"> или иные аналогичные выражения не включают в себя сообщения, на</w:t>
      </w:r>
      <w:r w:rsidRPr="00A13712">
        <w:rPr>
          <w:sz w:val="24"/>
          <w:szCs w:val="24"/>
          <w:lang w:val="ru-RU"/>
        </w:rPr>
        <w:t>правленные по электронной почте.</w:t>
      </w:r>
    </w:p>
    <w:p w14:paraId="36FFF181" w14:textId="77777777" w:rsidR="002E0D7C" w:rsidRPr="00A13712" w:rsidRDefault="00B47422" w:rsidP="00B47422">
      <w:pPr>
        <w:pStyle w:val="2"/>
        <w:spacing w:before="240"/>
        <w:rPr>
          <w:sz w:val="24"/>
          <w:szCs w:val="24"/>
          <w:lang w:val="ru-RU"/>
        </w:rPr>
      </w:pPr>
      <w:r w:rsidRPr="00A13712">
        <w:rPr>
          <w:sz w:val="24"/>
          <w:szCs w:val="24"/>
          <w:lang w:val="ru-RU"/>
        </w:rPr>
        <w:t>П</w:t>
      </w:r>
      <w:r w:rsidR="002E0D7C" w:rsidRPr="00A13712">
        <w:rPr>
          <w:sz w:val="24"/>
          <w:szCs w:val="24"/>
          <w:lang w:val="ru-RU"/>
        </w:rPr>
        <w:t>ри указании на дни имеются в виду календарные дни, есл</w:t>
      </w:r>
      <w:r w:rsidRPr="00A13712">
        <w:rPr>
          <w:sz w:val="24"/>
          <w:szCs w:val="24"/>
          <w:lang w:val="ru-RU"/>
        </w:rPr>
        <w:t>и только не указаны Рабочие дни. С</w:t>
      </w:r>
      <w:r w:rsidR="002E0D7C" w:rsidRPr="00A13712">
        <w:rPr>
          <w:sz w:val="24"/>
          <w:szCs w:val="24"/>
          <w:lang w:val="ru-RU"/>
        </w:rPr>
        <w:t xml:space="preserve">сылки на </w:t>
      </w:r>
      <w:r w:rsidRPr="00A13712">
        <w:rPr>
          <w:sz w:val="24"/>
          <w:szCs w:val="24"/>
          <w:lang w:val="ru-RU"/>
        </w:rPr>
        <w:t>время означают московское время. П</w:t>
      </w:r>
      <w:r w:rsidR="002E0D7C" w:rsidRPr="00A13712">
        <w:rPr>
          <w:sz w:val="24"/>
          <w:szCs w:val="24"/>
          <w:lang w:val="ru-RU"/>
        </w:rPr>
        <w:t>ри указании на месяц или год имеются в виду календарный месяц или</w:t>
      </w:r>
      <w:r w:rsidRPr="00A13712">
        <w:rPr>
          <w:sz w:val="24"/>
          <w:szCs w:val="24"/>
          <w:lang w:val="ru-RU"/>
        </w:rPr>
        <w:t xml:space="preserve"> календарный год соответственно.</w:t>
      </w:r>
    </w:p>
    <w:p w14:paraId="13E0C479" w14:textId="77777777" w:rsidR="002E0D7C" w:rsidRPr="00A13712" w:rsidRDefault="001A7ED1" w:rsidP="001A7ED1">
      <w:pPr>
        <w:pStyle w:val="2"/>
        <w:spacing w:before="240"/>
        <w:rPr>
          <w:sz w:val="24"/>
          <w:szCs w:val="24"/>
          <w:lang w:val="ru-RU"/>
        </w:rPr>
      </w:pPr>
      <w:r w:rsidRPr="00A13712">
        <w:rPr>
          <w:sz w:val="24"/>
          <w:szCs w:val="24"/>
          <w:lang w:val="ru-RU"/>
        </w:rPr>
        <w:t>"Р</w:t>
      </w:r>
      <w:r w:rsidR="002E0D7C" w:rsidRPr="00A13712">
        <w:rPr>
          <w:sz w:val="24"/>
          <w:szCs w:val="24"/>
          <w:lang w:val="ru-RU"/>
        </w:rPr>
        <w:t>убль</w:t>
      </w:r>
      <w:r w:rsidRPr="00A13712">
        <w:rPr>
          <w:sz w:val="24"/>
          <w:szCs w:val="24"/>
          <w:lang w:val="ru-RU"/>
        </w:rPr>
        <w:t>"</w:t>
      </w:r>
      <w:r w:rsidR="002E0D7C" w:rsidRPr="00A13712">
        <w:rPr>
          <w:sz w:val="24"/>
          <w:szCs w:val="24"/>
          <w:lang w:val="ru-RU"/>
        </w:rPr>
        <w:t xml:space="preserve"> или </w:t>
      </w:r>
      <w:r w:rsidRPr="00A13712">
        <w:rPr>
          <w:sz w:val="24"/>
          <w:szCs w:val="24"/>
          <w:lang w:val="ru-RU"/>
        </w:rPr>
        <w:t>"</w:t>
      </w:r>
      <w:r w:rsidR="002E0D7C" w:rsidRPr="00A13712">
        <w:rPr>
          <w:sz w:val="24"/>
          <w:szCs w:val="24"/>
          <w:lang w:val="ru-RU"/>
        </w:rPr>
        <w:t>российский рубль</w:t>
      </w:r>
      <w:r w:rsidRPr="00A13712">
        <w:rPr>
          <w:sz w:val="24"/>
          <w:szCs w:val="24"/>
          <w:lang w:val="ru-RU"/>
        </w:rPr>
        <w:t>"</w:t>
      </w:r>
      <w:r w:rsidR="002E0D7C" w:rsidRPr="00A13712">
        <w:rPr>
          <w:sz w:val="24"/>
          <w:szCs w:val="24"/>
          <w:lang w:val="ru-RU"/>
        </w:rPr>
        <w:t xml:space="preserve"> означает закон</w:t>
      </w:r>
      <w:r w:rsidRPr="00A13712">
        <w:rPr>
          <w:sz w:val="24"/>
          <w:szCs w:val="24"/>
          <w:lang w:val="ru-RU"/>
        </w:rPr>
        <w:t>ную валюту Российской Федерации.</w:t>
      </w:r>
    </w:p>
    <w:p w14:paraId="30DE0AEF" w14:textId="77777777" w:rsidR="002E0D7C" w:rsidRPr="00A13712" w:rsidRDefault="001A7ED1" w:rsidP="001A7ED1">
      <w:pPr>
        <w:pStyle w:val="2"/>
        <w:spacing w:before="240"/>
        <w:rPr>
          <w:sz w:val="24"/>
          <w:szCs w:val="24"/>
          <w:lang w:val="ru-RU"/>
        </w:rPr>
      </w:pPr>
      <w:r w:rsidRPr="00A13712">
        <w:rPr>
          <w:sz w:val="24"/>
          <w:szCs w:val="24"/>
          <w:lang w:val="ru-RU"/>
        </w:rPr>
        <w:lastRenderedPageBreak/>
        <w:t>Н</w:t>
      </w:r>
      <w:r w:rsidR="002E0D7C" w:rsidRPr="00A13712">
        <w:rPr>
          <w:sz w:val="24"/>
          <w:szCs w:val="24"/>
          <w:lang w:val="ru-RU"/>
        </w:rPr>
        <w:t>астоящий Договор заключен и имеет обязательную силу для правопреемников и цессионариев Сторон (в последнем случае в той мере и на тех условиях, на которых уступка допускается п</w:t>
      </w:r>
      <w:r w:rsidR="00070801" w:rsidRPr="00A13712">
        <w:rPr>
          <w:sz w:val="24"/>
          <w:szCs w:val="24"/>
          <w:lang w:val="ru-RU"/>
        </w:rPr>
        <w:t>оложениями настоящего Договора).</w:t>
      </w:r>
    </w:p>
    <w:p w14:paraId="51563669" w14:textId="77777777" w:rsidR="002E0D7C" w:rsidRPr="00A13712" w:rsidRDefault="001A7ED1" w:rsidP="001A7ED1">
      <w:pPr>
        <w:pStyle w:val="2"/>
        <w:spacing w:before="240"/>
        <w:rPr>
          <w:sz w:val="24"/>
          <w:szCs w:val="24"/>
          <w:lang w:val="ru-RU"/>
        </w:rPr>
      </w:pPr>
      <w:r w:rsidRPr="00A13712">
        <w:rPr>
          <w:sz w:val="24"/>
          <w:szCs w:val="24"/>
          <w:lang w:val="ru-RU"/>
        </w:rPr>
        <w:t>П</w:t>
      </w:r>
      <w:r w:rsidR="002E0D7C" w:rsidRPr="00A13712">
        <w:rPr>
          <w:sz w:val="24"/>
          <w:szCs w:val="24"/>
          <w:lang w:val="ru-RU"/>
        </w:rPr>
        <w:t xml:space="preserve">ри толковании условий настоящего Договора должно приниматься во внимание буквальное значение содержащихся в нем слов и выражений. Если такое толкование не позволяет определить содержание настоящего Договора, должна быть выяснена действительная общая воля Сторон с </w:t>
      </w:r>
      <w:r w:rsidRPr="00A13712">
        <w:rPr>
          <w:sz w:val="24"/>
          <w:szCs w:val="24"/>
          <w:lang w:val="ru-RU"/>
        </w:rPr>
        <w:t>учетом цели Договора.</w:t>
      </w:r>
    </w:p>
    <w:p w14:paraId="73722DD6" w14:textId="77777777" w:rsidR="002E0D7C" w:rsidRPr="00A13712" w:rsidRDefault="00B47422" w:rsidP="00B47422">
      <w:pPr>
        <w:pStyle w:val="2"/>
        <w:spacing w:before="240"/>
        <w:rPr>
          <w:sz w:val="24"/>
          <w:szCs w:val="24"/>
          <w:lang w:val="ru-RU"/>
        </w:rPr>
      </w:pPr>
      <w:r w:rsidRPr="00A13712">
        <w:rPr>
          <w:sz w:val="24"/>
          <w:szCs w:val="24"/>
          <w:lang w:val="ru-RU"/>
        </w:rPr>
        <w:t>В</w:t>
      </w:r>
      <w:r w:rsidR="002E0D7C" w:rsidRPr="00A13712">
        <w:rPr>
          <w:sz w:val="24"/>
          <w:szCs w:val="24"/>
          <w:lang w:val="ru-RU"/>
        </w:rPr>
        <w:t>се разрешения и согласия любой Стороны по настоящему Договору пр</w:t>
      </w:r>
      <w:r w:rsidRPr="00A13712">
        <w:rPr>
          <w:sz w:val="24"/>
          <w:szCs w:val="24"/>
          <w:lang w:val="ru-RU"/>
        </w:rPr>
        <w:t>едоставляются в письменном виде.</w:t>
      </w:r>
    </w:p>
    <w:p w14:paraId="7E5566D2" w14:textId="77777777" w:rsidR="002E0D7C" w:rsidRPr="00A13712" w:rsidRDefault="00B47422" w:rsidP="00B47422">
      <w:pPr>
        <w:pStyle w:val="2"/>
        <w:spacing w:before="240"/>
        <w:rPr>
          <w:sz w:val="24"/>
          <w:szCs w:val="24"/>
          <w:lang w:val="ru-RU"/>
        </w:rPr>
      </w:pPr>
      <w:r w:rsidRPr="00A13712">
        <w:rPr>
          <w:sz w:val="24"/>
          <w:szCs w:val="24"/>
          <w:lang w:val="ru-RU"/>
        </w:rPr>
        <w:t>В</w:t>
      </w:r>
      <w:r w:rsidR="002E0D7C" w:rsidRPr="00A13712">
        <w:rPr>
          <w:sz w:val="24"/>
          <w:szCs w:val="24"/>
          <w:lang w:val="ru-RU"/>
        </w:rPr>
        <w:t xml:space="preserve"> случае наличия расхождений между сроками и суммами, указанными цифрами и прописью, предпочтение отдается сро</w:t>
      </w:r>
      <w:r w:rsidRPr="00A13712">
        <w:rPr>
          <w:sz w:val="24"/>
          <w:szCs w:val="24"/>
          <w:lang w:val="ru-RU"/>
        </w:rPr>
        <w:t>кам и суммам, указанным цифрами.</w:t>
      </w:r>
    </w:p>
    <w:p w14:paraId="2D567EB3" w14:textId="77777777" w:rsidR="002E0D7C" w:rsidRPr="00A13712" w:rsidRDefault="00B47422" w:rsidP="00B47422">
      <w:pPr>
        <w:pStyle w:val="2"/>
        <w:spacing w:before="240"/>
        <w:rPr>
          <w:sz w:val="24"/>
          <w:szCs w:val="24"/>
          <w:lang w:val="ru-RU"/>
        </w:rPr>
      </w:pPr>
      <w:r w:rsidRPr="00A13712">
        <w:rPr>
          <w:sz w:val="24"/>
          <w:szCs w:val="24"/>
          <w:lang w:val="ru-RU"/>
        </w:rPr>
        <w:t>Е</w:t>
      </w:r>
      <w:r w:rsidR="002E0D7C" w:rsidRPr="00A13712">
        <w:rPr>
          <w:sz w:val="24"/>
          <w:szCs w:val="24"/>
          <w:lang w:val="ru-RU"/>
        </w:rPr>
        <w:t>сли иное не предусмотрено настоящим Договором, все используемые в нем термины употребляются в значениях, котор</w:t>
      </w:r>
      <w:r w:rsidRPr="00A13712">
        <w:rPr>
          <w:sz w:val="24"/>
          <w:szCs w:val="24"/>
          <w:lang w:val="ru-RU"/>
        </w:rPr>
        <w:t>ые даны им в российском праве.</w:t>
      </w:r>
    </w:p>
    <w:p w14:paraId="6A476EF8" w14:textId="77777777" w:rsidR="002E0D7C" w:rsidRPr="00A13712" w:rsidRDefault="00B47422" w:rsidP="00B47422">
      <w:pPr>
        <w:pStyle w:val="2"/>
        <w:spacing w:before="240"/>
        <w:rPr>
          <w:sz w:val="24"/>
          <w:szCs w:val="24"/>
          <w:lang w:val="ru-RU"/>
        </w:rPr>
      </w:pPr>
      <w:r w:rsidRPr="00A13712">
        <w:rPr>
          <w:sz w:val="24"/>
          <w:szCs w:val="24"/>
          <w:lang w:val="ru-RU"/>
        </w:rPr>
        <w:t>С</w:t>
      </w:r>
      <w:r w:rsidR="002E0D7C" w:rsidRPr="00A13712">
        <w:rPr>
          <w:sz w:val="24"/>
          <w:szCs w:val="24"/>
          <w:lang w:val="ru-RU"/>
        </w:rPr>
        <w:t>сылка на несколько пунктов (статей) с указанием через дефис первого пункта (первой статьи) и последнего пункта (последней статьи) означает, что оба таких пункта (обе такие статьи) по</w:t>
      </w:r>
      <w:r w:rsidRPr="00A13712">
        <w:rPr>
          <w:sz w:val="24"/>
          <w:szCs w:val="24"/>
          <w:lang w:val="ru-RU"/>
        </w:rPr>
        <w:t>длежат включению в такую ссылку.</w:t>
      </w:r>
    </w:p>
    <w:p w14:paraId="5179070B" w14:textId="77777777" w:rsidR="002E0D7C" w:rsidRPr="00A13712" w:rsidRDefault="00B47422" w:rsidP="00B47422">
      <w:pPr>
        <w:pStyle w:val="2"/>
        <w:spacing w:before="240"/>
        <w:rPr>
          <w:sz w:val="24"/>
          <w:szCs w:val="24"/>
          <w:lang w:val="ru-RU"/>
        </w:rPr>
      </w:pPr>
      <w:r w:rsidRPr="00A13712">
        <w:rPr>
          <w:sz w:val="24"/>
          <w:szCs w:val="24"/>
          <w:lang w:val="ru-RU"/>
        </w:rPr>
        <w:t>О</w:t>
      </w:r>
      <w:r w:rsidR="002E0D7C" w:rsidRPr="00A13712">
        <w:rPr>
          <w:sz w:val="24"/>
          <w:szCs w:val="24"/>
          <w:lang w:val="ru-RU"/>
        </w:rPr>
        <w:t xml:space="preserve">бязательство какой-либо Стороны </w:t>
      </w:r>
      <w:r w:rsidRPr="00A13712">
        <w:rPr>
          <w:sz w:val="24"/>
          <w:szCs w:val="24"/>
          <w:lang w:val="ru-RU"/>
        </w:rPr>
        <w:t>"</w:t>
      </w:r>
      <w:r w:rsidR="002E0D7C" w:rsidRPr="00A13712">
        <w:rPr>
          <w:sz w:val="24"/>
          <w:szCs w:val="24"/>
          <w:lang w:val="ru-RU"/>
        </w:rPr>
        <w:t>обеспечить</w:t>
      </w:r>
      <w:r w:rsidRPr="00A13712">
        <w:rPr>
          <w:sz w:val="24"/>
          <w:szCs w:val="24"/>
          <w:lang w:val="ru-RU"/>
        </w:rPr>
        <w:t>"</w:t>
      </w:r>
      <w:r w:rsidR="002E0D7C" w:rsidRPr="00A13712">
        <w:rPr>
          <w:sz w:val="24"/>
          <w:szCs w:val="24"/>
          <w:lang w:val="ru-RU"/>
        </w:rPr>
        <w:t xml:space="preserve"> совершение определенных действий (возникновение определенных обстоятельств) или воздержание от осуществления определенных действий (недопущение возникновения соответствующих обстоятельств) означает в каждом случае обязанность соответствующей Стороны совершить все необходимые действия для того, чтобы какое-либо действие было совершено (какое-либо обстоятельство возникло) или, в зависимости от контекста и ситуации, не совершено обязанным лицом (какое-либо обстоятельство не возникло) или соответствующим третьим лицом, в том числе действия, которые соответствующая Сторона может совершить (или совершение которых иными лицами может быть обеспечено такой Стороной) с целью достижения результата, указанного в настоящем Договоре (в каждом случае действуя добросовестно и в той мере, в которой это допускается в соответствии с Применимым законодательством, и в той степени, в которой такое лицо имеет юридическую возможность для совершения соответствующих действий в соответствии с учредительными документами, корпоративным договором или иным соглашени</w:t>
      </w:r>
      <w:r w:rsidR="0089435D" w:rsidRPr="00A13712">
        <w:rPr>
          <w:sz w:val="24"/>
          <w:szCs w:val="24"/>
          <w:lang w:val="ru-RU"/>
        </w:rPr>
        <w:t>ем), при этом такие действия, в</w:t>
      </w:r>
      <w:r w:rsidR="00216ABF" w:rsidRPr="00A13712">
        <w:rPr>
          <w:sz w:val="24"/>
          <w:szCs w:val="24"/>
          <w:lang w:val="ru-RU"/>
        </w:rPr>
        <w:t> </w:t>
      </w:r>
      <w:r w:rsidR="002E0D7C" w:rsidRPr="00A13712">
        <w:rPr>
          <w:sz w:val="24"/>
          <w:szCs w:val="24"/>
          <w:lang w:val="ru-RU"/>
        </w:rPr>
        <w:t>частности, могут включать:</w:t>
      </w:r>
    </w:p>
    <w:p w14:paraId="2B1020DE" w14:textId="77777777" w:rsidR="002E0D7C" w:rsidRPr="00A13712" w:rsidRDefault="002E0D7C" w:rsidP="00ED6EDB">
      <w:pPr>
        <w:pStyle w:val="3"/>
        <w:numPr>
          <w:ilvl w:val="2"/>
          <w:numId w:val="45"/>
        </w:numPr>
        <w:rPr>
          <w:sz w:val="24"/>
          <w:szCs w:val="24"/>
          <w:lang w:val="ru-RU"/>
        </w:rPr>
      </w:pPr>
      <w:r w:rsidRPr="00A13712">
        <w:rPr>
          <w:sz w:val="24"/>
          <w:szCs w:val="24"/>
          <w:lang w:val="ru-RU"/>
        </w:rPr>
        <w:t>голосование на общем собрании акционеров (участников) или предоставление письменного согласия или доверенности в отношении голосования на общем собрании акционеров (участников) юридического лица, соответствующим образом, или воздержание от голосования или от предоставления согласия;</w:t>
      </w:r>
    </w:p>
    <w:p w14:paraId="24C99F65" w14:textId="77777777" w:rsidR="002E0D7C" w:rsidRPr="00A13712" w:rsidRDefault="002E0D7C" w:rsidP="00ED6EDB">
      <w:pPr>
        <w:pStyle w:val="3"/>
        <w:numPr>
          <w:ilvl w:val="2"/>
          <w:numId w:val="45"/>
        </w:numPr>
        <w:rPr>
          <w:sz w:val="24"/>
          <w:szCs w:val="24"/>
          <w:lang w:val="ru-RU"/>
        </w:rPr>
      </w:pPr>
      <w:r w:rsidRPr="00A13712">
        <w:rPr>
          <w:sz w:val="24"/>
          <w:szCs w:val="24"/>
          <w:lang w:val="ru-RU"/>
        </w:rPr>
        <w:lastRenderedPageBreak/>
        <w:t>принятие разумных мер для того, чтобы члены органов управления лица (включая генерального директора), избранные или назначенные по предложению соответствующей Стороны или иных лиц, совершали определенные действия или воздерживались от совершения определенных действий, и обеспечение прекращения полномочий/замены таких лиц в</w:t>
      </w:r>
      <w:r w:rsidR="005D53FB" w:rsidRPr="00A13712">
        <w:rPr>
          <w:sz w:val="24"/>
          <w:szCs w:val="24"/>
          <w:lang w:val="ru-RU"/>
        </w:rPr>
        <w:t> </w:t>
      </w:r>
      <w:r w:rsidRPr="00A13712">
        <w:rPr>
          <w:sz w:val="24"/>
          <w:szCs w:val="24"/>
          <w:lang w:val="ru-RU"/>
        </w:rPr>
        <w:t>случае, если они не дей</w:t>
      </w:r>
      <w:r w:rsidR="007A5F38">
        <w:rPr>
          <w:sz w:val="24"/>
          <w:szCs w:val="24"/>
          <w:lang w:val="ru-RU"/>
        </w:rPr>
        <w:t>ствуют соответствующим образом;</w:t>
      </w:r>
    </w:p>
    <w:p w14:paraId="65F4A8C0" w14:textId="77777777" w:rsidR="002E0D7C" w:rsidRPr="00A13712" w:rsidRDefault="002E0D7C" w:rsidP="00ED6EDB">
      <w:pPr>
        <w:pStyle w:val="3"/>
        <w:numPr>
          <w:ilvl w:val="2"/>
          <w:numId w:val="45"/>
        </w:numPr>
        <w:rPr>
          <w:sz w:val="24"/>
          <w:szCs w:val="24"/>
          <w:lang w:val="ru-RU"/>
        </w:rPr>
      </w:pPr>
      <w:r w:rsidRPr="00A13712">
        <w:rPr>
          <w:sz w:val="24"/>
          <w:szCs w:val="24"/>
          <w:lang w:val="ru-RU"/>
        </w:rPr>
        <w:t>созыв общего собрания акционеров (участников);</w:t>
      </w:r>
    </w:p>
    <w:p w14:paraId="75FABD64" w14:textId="77777777" w:rsidR="002E0D7C" w:rsidRPr="00A13712" w:rsidRDefault="002E0D7C" w:rsidP="00ED6EDB">
      <w:pPr>
        <w:pStyle w:val="3"/>
        <w:numPr>
          <w:ilvl w:val="2"/>
          <w:numId w:val="45"/>
        </w:numPr>
        <w:rPr>
          <w:sz w:val="24"/>
          <w:szCs w:val="24"/>
          <w:lang w:val="ru-RU"/>
        </w:rPr>
      </w:pPr>
      <w:r w:rsidRPr="00A13712">
        <w:rPr>
          <w:sz w:val="24"/>
          <w:szCs w:val="24"/>
          <w:lang w:val="ru-RU"/>
        </w:rPr>
        <w:t>выдачу необходимых инструкций представителю Стороны, ее Аффилированных лиц;</w:t>
      </w:r>
    </w:p>
    <w:p w14:paraId="2F4097E5" w14:textId="77777777" w:rsidR="002E0D7C" w:rsidRPr="00A13712" w:rsidRDefault="002E0D7C" w:rsidP="00ED6EDB">
      <w:pPr>
        <w:pStyle w:val="3"/>
        <w:numPr>
          <w:ilvl w:val="2"/>
          <w:numId w:val="45"/>
        </w:numPr>
        <w:rPr>
          <w:sz w:val="24"/>
          <w:szCs w:val="24"/>
          <w:lang w:val="ru-RU"/>
        </w:rPr>
      </w:pPr>
      <w:r w:rsidRPr="00A13712">
        <w:rPr>
          <w:sz w:val="24"/>
          <w:szCs w:val="24"/>
          <w:lang w:val="ru-RU"/>
        </w:rPr>
        <w:t>подписание или обеспечение подписания соглашений и документов, необходимых для достижения</w:t>
      </w:r>
      <w:r w:rsidR="003133AA" w:rsidRPr="00A13712">
        <w:rPr>
          <w:sz w:val="24"/>
          <w:szCs w:val="24"/>
          <w:lang w:val="ru-RU"/>
        </w:rPr>
        <w:t xml:space="preserve"> целей и</w:t>
      </w:r>
      <w:r w:rsidRPr="00A13712">
        <w:rPr>
          <w:sz w:val="24"/>
          <w:szCs w:val="24"/>
          <w:lang w:val="ru-RU"/>
        </w:rPr>
        <w:t xml:space="preserve"> соблюдения условий Договора; </w:t>
      </w:r>
    </w:p>
    <w:p w14:paraId="5C0FFBB0" w14:textId="77777777" w:rsidR="002E0D7C" w:rsidRPr="00A13712" w:rsidRDefault="002E0D7C" w:rsidP="00ED6EDB">
      <w:pPr>
        <w:pStyle w:val="3"/>
        <w:numPr>
          <w:ilvl w:val="2"/>
          <w:numId w:val="45"/>
        </w:numPr>
        <w:rPr>
          <w:sz w:val="24"/>
          <w:szCs w:val="24"/>
          <w:lang w:val="ru-RU"/>
        </w:rPr>
      </w:pPr>
      <w:r w:rsidRPr="00A13712">
        <w:rPr>
          <w:sz w:val="24"/>
          <w:szCs w:val="24"/>
          <w:lang w:val="ru-RU"/>
        </w:rPr>
        <w:t>подачу или принятие мер для подачи в Органы власти или иным лицам любых ходатайств, уведомлений, извещений, заявлений и совершение иных подобных действий; и</w:t>
      </w:r>
    </w:p>
    <w:p w14:paraId="6C37846C" w14:textId="77777777" w:rsidR="002E0D7C" w:rsidRPr="00A13712" w:rsidRDefault="002E0D7C" w:rsidP="00ED6EDB">
      <w:pPr>
        <w:pStyle w:val="3"/>
        <w:numPr>
          <w:ilvl w:val="2"/>
          <w:numId w:val="45"/>
        </w:numPr>
        <w:rPr>
          <w:sz w:val="24"/>
          <w:szCs w:val="24"/>
          <w:lang w:val="ru-RU"/>
        </w:rPr>
      </w:pPr>
      <w:r w:rsidRPr="00A13712">
        <w:rPr>
          <w:sz w:val="24"/>
          <w:szCs w:val="24"/>
          <w:lang w:val="ru-RU"/>
        </w:rPr>
        <w:t>обязанность воздержаться от совершения любых действий (или обеспечить воздержание иных лиц от их совершения), которые препятствуют достижению соответствующего результата, в том числе результата</w:t>
      </w:r>
      <w:r w:rsidR="00A07746" w:rsidRPr="00A13712">
        <w:rPr>
          <w:sz w:val="24"/>
          <w:szCs w:val="24"/>
          <w:lang w:val="ru-RU"/>
        </w:rPr>
        <w:t>,</w:t>
      </w:r>
      <w:r w:rsidRPr="00A13712">
        <w:rPr>
          <w:sz w:val="24"/>
          <w:szCs w:val="24"/>
          <w:lang w:val="ru-RU"/>
        </w:rPr>
        <w:t xml:space="preserve"> на достижение которого направлен настоящий Договор,</w:t>
      </w:r>
    </w:p>
    <w:p w14:paraId="28E01C3F" w14:textId="77777777" w:rsidR="002E0D7C" w:rsidRPr="00A13712" w:rsidRDefault="002E0D7C" w:rsidP="00B47422">
      <w:pPr>
        <w:pStyle w:val="2"/>
        <w:numPr>
          <w:ilvl w:val="0"/>
          <w:numId w:val="0"/>
        </w:numPr>
        <w:spacing w:before="240"/>
        <w:ind w:left="720"/>
        <w:rPr>
          <w:sz w:val="24"/>
          <w:szCs w:val="24"/>
          <w:lang w:val="ru-RU"/>
        </w:rPr>
      </w:pPr>
      <w:r w:rsidRPr="00A13712">
        <w:rPr>
          <w:sz w:val="24"/>
          <w:szCs w:val="24"/>
          <w:lang w:val="ru-RU"/>
        </w:rPr>
        <w:t xml:space="preserve">при этом, если для обеспечения соблюдения условий Договора соответствующей Стороне необходимо действовать совместно со своими Аффилированными лицами, такая Сторона должна действовать совместно с такими лицами, но обязательство </w:t>
      </w:r>
      <w:r w:rsidR="00B47422" w:rsidRPr="00A13712">
        <w:rPr>
          <w:sz w:val="24"/>
          <w:szCs w:val="24"/>
          <w:lang w:val="ru-RU"/>
        </w:rPr>
        <w:t>"</w:t>
      </w:r>
      <w:r w:rsidRPr="00A13712">
        <w:rPr>
          <w:sz w:val="24"/>
          <w:szCs w:val="24"/>
          <w:lang w:val="ru-RU"/>
        </w:rPr>
        <w:t>обеспечить</w:t>
      </w:r>
      <w:r w:rsidR="00B47422" w:rsidRPr="00A13712">
        <w:rPr>
          <w:sz w:val="24"/>
          <w:szCs w:val="24"/>
          <w:lang w:val="ru-RU"/>
        </w:rPr>
        <w:t>"</w:t>
      </w:r>
      <w:r w:rsidRPr="00A13712">
        <w:rPr>
          <w:sz w:val="24"/>
          <w:szCs w:val="24"/>
          <w:lang w:val="ru-RU"/>
        </w:rPr>
        <w:t xml:space="preserve"> само по себе не предполагает обязательства соответствующей Стороны или ее Аффилированных лиц по предоставлению каких-либо поручительств или гарантий.</w:t>
      </w:r>
    </w:p>
    <w:p w14:paraId="38A85DDA" w14:textId="77777777" w:rsidR="00BF015F" w:rsidRPr="00A13712" w:rsidRDefault="0037352D" w:rsidP="00E21FC5">
      <w:pPr>
        <w:pStyle w:val="1"/>
        <w:rPr>
          <w:sz w:val="24"/>
          <w:szCs w:val="24"/>
          <w:lang w:val="ru-RU"/>
        </w:rPr>
      </w:pPr>
      <w:bookmarkStart w:id="10" w:name="_Toc530475797"/>
      <w:bookmarkStart w:id="11" w:name="_Toc11176985"/>
      <w:bookmarkStart w:id="12" w:name="_Toc25246938"/>
      <w:bookmarkStart w:id="13" w:name="_Ref25254485"/>
      <w:bookmarkStart w:id="14" w:name="_Ref25254500"/>
      <w:bookmarkStart w:id="15" w:name="_Toc192468782"/>
      <w:bookmarkStart w:id="16" w:name="_Toc193241697"/>
      <w:bookmarkStart w:id="17" w:name="_Toc210721912"/>
      <w:bookmarkStart w:id="18" w:name="_Toc216870646"/>
      <w:r w:rsidRPr="00A13712">
        <w:rPr>
          <w:sz w:val="24"/>
          <w:szCs w:val="24"/>
          <w:lang w:val="ru-RU"/>
        </w:rPr>
        <w:t>ПРЕДМЕТ ДОГОВОРА</w:t>
      </w:r>
      <w:bookmarkEnd w:id="10"/>
      <w:bookmarkEnd w:id="11"/>
      <w:bookmarkEnd w:id="12"/>
      <w:bookmarkEnd w:id="13"/>
      <w:bookmarkEnd w:id="14"/>
      <w:bookmarkEnd w:id="15"/>
      <w:bookmarkEnd w:id="16"/>
      <w:bookmarkEnd w:id="17"/>
      <w:bookmarkEnd w:id="18"/>
    </w:p>
    <w:p w14:paraId="2E253A2E" w14:textId="77777777" w:rsidR="000E51B2" w:rsidRPr="00A13712" w:rsidRDefault="0037352D" w:rsidP="009B4EE8">
      <w:pPr>
        <w:pStyle w:val="2"/>
        <w:widowControl w:val="0"/>
        <w:rPr>
          <w:sz w:val="24"/>
          <w:szCs w:val="24"/>
          <w:lang w:val="ru-RU"/>
        </w:rPr>
      </w:pPr>
      <w:bookmarkStart w:id="19" w:name="_Ref532950161"/>
      <w:bookmarkStart w:id="20" w:name="_Ref533000622"/>
      <w:r w:rsidRPr="00A13712">
        <w:rPr>
          <w:sz w:val="24"/>
          <w:szCs w:val="24"/>
          <w:lang w:val="ru-RU"/>
        </w:rPr>
        <w:t>На основании настоящего Договора, который является предварительным договором по смыслу статьи 429</w:t>
      </w:r>
      <w:r w:rsidR="00340CAF" w:rsidRPr="00A13712">
        <w:rPr>
          <w:sz w:val="24"/>
          <w:szCs w:val="24"/>
          <w:lang w:val="ru-RU"/>
        </w:rPr>
        <w:t xml:space="preserve"> </w:t>
      </w:r>
      <w:r w:rsidR="009E5C5D" w:rsidRPr="00A13712">
        <w:rPr>
          <w:sz w:val="24"/>
          <w:szCs w:val="24"/>
          <w:lang w:val="ru-RU"/>
        </w:rPr>
        <w:t>ГК РФ</w:t>
      </w:r>
      <w:r w:rsidR="000E51B2" w:rsidRPr="00A13712">
        <w:rPr>
          <w:sz w:val="24"/>
          <w:szCs w:val="24"/>
          <w:lang w:val="ru-RU"/>
        </w:rPr>
        <w:t>, Стороны обязуются заключить в </w:t>
      </w:r>
      <w:r w:rsidRPr="00A13712">
        <w:rPr>
          <w:sz w:val="24"/>
          <w:szCs w:val="24"/>
          <w:lang w:val="ru-RU"/>
        </w:rPr>
        <w:t xml:space="preserve">будущем договор </w:t>
      </w:r>
      <w:r w:rsidR="00626017" w:rsidRPr="00A13712">
        <w:rPr>
          <w:sz w:val="24"/>
          <w:szCs w:val="24"/>
          <w:lang w:val="ru-RU"/>
        </w:rPr>
        <w:t>купли-продажи Доли</w:t>
      </w:r>
      <w:r w:rsidR="001670B6" w:rsidRPr="00A13712">
        <w:rPr>
          <w:sz w:val="24"/>
          <w:szCs w:val="24"/>
          <w:lang w:val="ru-RU"/>
        </w:rPr>
        <w:t xml:space="preserve"> 1 и Доли 2</w:t>
      </w:r>
      <w:r w:rsidR="00626017" w:rsidRPr="00A13712">
        <w:rPr>
          <w:sz w:val="24"/>
          <w:szCs w:val="24"/>
          <w:lang w:val="ru-RU"/>
        </w:rPr>
        <w:t xml:space="preserve"> </w:t>
      </w:r>
      <w:r w:rsidR="00ED3B40" w:rsidRPr="00A13712">
        <w:rPr>
          <w:sz w:val="24"/>
          <w:szCs w:val="24"/>
          <w:lang w:val="ru-RU"/>
        </w:rPr>
        <w:t xml:space="preserve">по </w:t>
      </w:r>
      <w:r w:rsidRPr="00A13712">
        <w:rPr>
          <w:sz w:val="24"/>
          <w:szCs w:val="24"/>
          <w:lang w:val="ru-RU"/>
        </w:rPr>
        <w:t>форме</w:t>
      </w:r>
      <w:r w:rsidR="0079399D" w:rsidRPr="00A13712">
        <w:rPr>
          <w:sz w:val="24"/>
          <w:szCs w:val="24"/>
          <w:lang w:val="ru-RU"/>
        </w:rPr>
        <w:t>, приведенной в</w:t>
      </w:r>
      <w:r w:rsidR="002B652E" w:rsidRPr="00A13712">
        <w:rPr>
          <w:sz w:val="24"/>
          <w:szCs w:val="24"/>
          <w:lang w:val="ru-RU"/>
        </w:rPr>
        <w:t> </w:t>
      </w:r>
      <w:r w:rsidR="0079399D" w:rsidRPr="00A13712">
        <w:rPr>
          <w:sz w:val="24"/>
          <w:szCs w:val="24"/>
          <w:lang w:val="ru-RU"/>
        </w:rPr>
        <w:t>Приложении</w:t>
      </w:r>
      <w:bookmarkEnd w:id="19"/>
      <w:r w:rsidR="000E51B2" w:rsidRPr="00A13712">
        <w:rPr>
          <w:sz w:val="24"/>
          <w:szCs w:val="24"/>
          <w:lang w:val="ru-RU"/>
        </w:rPr>
        <w:t> 1</w:t>
      </w:r>
      <w:r w:rsidR="00180ADD" w:rsidRPr="00A13712">
        <w:rPr>
          <w:sz w:val="24"/>
          <w:szCs w:val="24"/>
          <w:lang w:val="ru-RU"/>
        </w:rPr>
        <w:t xml:space="preserve"> </w:t>
      </w:r>
      <w:r w:rsidR="002F1F55" w:rsidRPr="00A13712">
        <w:rPr>
          <w:sz w:val="24"/>
          <w:szCs w:val="24"/>
          <w:lang w:val="ru-RU"/>
        </w:rPr>
        <w:t>("</w:t>
      </w:r>
      <w:r w:rsidR="002F1F55" w:rsidRPr="00A13712">
        <w:rPr>
          <w:b/>
          <w:sz w:val="24"/>
          <w:szCs w:val="24"/>
          <w:lang w:val="ru-RU"/>
        </w:rPr>
        <w:t>Основной договор</w:t>
      </w:r>
      <w:r w:rsidR="002F1F55" w:rsidRPr="00A13712">
        <w:rPr>
          <w:sz w:val="24"/>
          <w:szCs w:val="24"/>
          <w:lang w:val="ru-RU"/>
        </w:rPr>
        <w:t>")</w:t>
      </w:r>
      <w:bookmarkEnd w:id="20"/>
      <w:r w:rsidR="000E51B2" w:rsidRPr="00A13712">
        <w:rPr>
          <w:sz w:val="24"/>
          <w:szCs w:val="24"/>
          <w:lang w:val="ru-RU"/>
        </w:rPr>
        <w:t>, на </w:t>
      </w:r>
      <w:r w:rsidR="00107421" w:rsidRPr="00A13712">
        <w:rPr>
          <w:sz w:val="24"/>
          <w:szCs w:val="24"/>
          <w:lang w:val="ru-RU"/>
        </w:rPr>
        <w:t>условиях, преду</w:t>
      </w:r>
      <w:r w:rsidR="006734E2" w:rsidRPr="00A13712">
        <w:rPr>
          <w:sz w:val="24"/>
          <w:szCs w:val="24"/>
          <w:lang w:val="ru-RU"/>
        </w:rPr>
        <w:t>смотренных настоящим Договором.</w:t>
      </w:r>
    </w:p>
    <w:p w14:paraId="6535C336" w14:textId="77777777" w:rsidR="008942B9" w:rsidRPr="00D35831" w:rsidRDefault="008942B9" w:rsidP="008942B9">
      <w:pPr>
        <w:pStyle w:val="2"/>
        <w:widowControl w:val="0"/>
        <w:rPr>
          <w:sz w:val="24"/>
          <w:szCs w:val="24"/>
          <w:lang w:val="ru-RU"/>
        </w:rPr>
      </w:pPr>
      <w:bookmarkStart w:id="21" w:name="_Ref80136898"/>
      <w:bookmarkStart w:id="22" w:name="_Ref532936323"/>
      <w:bookmarkStart w:id="23" w:name="_Ref533099239"/>
      <w:r w:rsidRPr="00D35831">
        <w:rPr>
          <w:sz w:val="24"/>
          <w:szCs w:val="24"/>
          <w:lang w:val="ru-RU"/>
        </w:rPr>
        <w:t>Принадлежность Доли 1 Продавцу 1 и полномочия Продавца 1 на распоряжение Долей подтверждаются:</w:t>
      </w:r>
      <w:r w:rsidRPr="00B225F2">
        <w:rPr>
          <w:rStyle w:val="af1"/>
          <w:sz w:val="24"/>
          <w:szCs w:val="24"/>
        </w:rPr>
        <w:footnoteReference w:id="5"/>
      </w:r>
    </w:p>
    <w:p w14:paraId="5A8ED9EA" w14:textId="77777777" w:rsidR="008942B9" w:rsidRPr="00B225F2" w:rsidRDefault="008942B9" w:rsidP="001536C8">
      <w:pPr>
        <w:pStyle w:val="43"/>
        <w:numPr>
          <w:ilvl w:val="0"/>
          <w:numId w:val="72"/>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14:paraId="3FB20E38" w14:textId="555F1815" w:rsidR="00756C1B" w:rsidRPr="004F5DBC" w:rsidRDefault="00756C1B" w:rsidP="001536C8">
      <w:pPr>
        <w:pStyle w:val="43"/>
        <w:numPr>
          <w:ilvl w:val="0"/>
          <w:numId w:val="72"/>
        </w:numPr>
        <w:spacing w:before="120" w:after="120" w:line="240" w:lineRule="auto"/>
        <w:ind w:left="1418" w:hanging="709"/>
        <w:rPr>
          <w:rFonts w:ascii="Times New Roman" w:hAnsi="Times New Roman"/>
          <w:sz w:val="24"/>
          <w:szCs w:val="24"/>
          <w:highlight w:val="yellow"/>
          <w:lang w:val="ru-RU"/>
        </w:rPr>
      </w:pPr>
      <w:bookmarkStart w:id="24" w:name="_Ref187679636"/>
      <w:r w:rsidRPr="004F5DBC">
        <w:rPr>
          <w:rFonts w:ascii="Times New Roman" w:hAnsi="Times New Roman"/>
          <w:sz w:val="24"/>
          <w:szCs w:val="24"/>
          <w:highlight w:val="yellow"/>
          <w:lang w:val="ru-RU"/>
        </w:rPr>
        <w:t>протоколом общего собрания учредителей Общества от 18 октября 2021 г. №1 и договором об учреждении Общества от 18 октября 2021 г.</w:t>
      </w:r>
    </w:p>
    <w:p w14:paraId="104FB244" w14:textId="77777777" w:rsidR="008942B9" w:rsidRPr="00756C1B" w:rsidRDefault="008942B9" w:rsidP="008942B9">
      <w:pPr>
        <w:pStyle w:val="2"/>
        <w:widowControl w:val="0"/>
        <w:rPr>
          <w:sz w:val="24"/>
          <w:szCs w:val="24"/>
          <w:lang w:val="ru-RU"/>
        </w:rPr>
      </w:pPr>
      <w:r w:rsidRPr="00756C1B">
        <w:rPr>
          <w:sz w:val="24"/>
          <w:szCs w:val="24"/>
          <w:lang w:val="ru-RU"/>
        </w:rPr>
        <w:lastRenderedPageBreak/>
        <w:t>Принадлежность Доли 2 Продавцу 2 и полномочия Продавца 2 на распоряжение Долей подтверждаются:</w:t>
      </w:r>
      <w:r w:rsidRPr="00756C1B">
        <w:rPr>
          <w:rStyle w:val="af1"/>
          <w:sz w:val="24"/>
          <w:szCs w:val="24"/>
          <w:lang w:val="ru-RU"/>
        </w:rPr>
        <w:t xml:space="preserve"> </w:t>
      </w:r>
      <w:r w:rsidRPr="00756C1B">
        <w:rPr>
          <w:rStyle w:val="af1"/>
          <w:sz w:val="24"/>
          <w:szCs w:val="24"/>
        </w:rPr>
        <w:footnoteReference w:id="6"/>
      </w:r>
    </w:p>
    <w:p w14:paraId="5C768D21" w14:textId="77777777" w:rsidR="008942B9" w:rsidRPr="00756C1B" w:rsidRDefault="008942B9" w:rsidP="001536C8">
      <w:pPr>
        <w:pStyle w:val="43"/>
        <w:numPr>
          <w:ilvl w:val="0"/>
          <w:numId w:val="74"/>
        </w:numPr>
        <w:spacing w:before="120" w:after="120" w:line="240" w:lineRule="auto"/>
        <w:ind w:left="1418" w:hanging="709"/>
        <w:rPr>
          <w:rFonts w:ascii="Times New Roman" w:hAnsi="Times New Roman"/>
          <w:sz w:val="24"/>
          <w:szCs w:val="24"/>
          <w:lang w:val="ru-RU"/>
        </w:rPr>
      </w:pPr>
      <w:r w:rsidRPr="00756C1B">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14:paraId="4B110E31" w14:textId="067F9EE1" w:rsidR="008942B9" w:rsidRPr="004F5DBC" w:rsidRDefault="00756C1B" w:rsidP="008942B9">
      <w:pPr>
        <w:pStyle w:val="43"/>
        <w:numPr>
          <w:ilvl w:val="0"/>
          <w:numId w:val="74"/>
        </w:numPr>
        <w:spacing w:before="120" w:after="120" w:line="240" w:lineRule="auto"/>
        <w:ind w:left="1418" w:hanging="709"/>
        <w:rPr>
          <w:rFonts w:ascii="Times New Roman" w:hAnsi="Times New Roman"/>
          <w:sz w:val="24"/>
          <w:szCs w:val="24"/>
          <w:highlight w:val="yellow"/>
          <w:lang w:val="ru-RU"/>
        </w:rPr>
      </w:pPr>
      <w:r w:rsidRPr="004F5DBC">
        <w:rPr>
          <w:rFonts w:ascii="Times New Roman" w:hAnsi="Times New Roman"/>
          <w:sz w:val="24"/>
          <w:szCs w:val="24"/>
          <w:highlight w:val="yellow"/>
          <w:lang w:val="ru-RU"/>
        </w:rPr>
        <w:t>соглашением о передачи доли в уставном капитале Общества от 21 января 2022 г. и листом записи ЕГРЮЛ от 31 января 2022 г</w:t>
      </w:r>
      <w:r w:rsidR="008942B9" w:rsidRPr="004F5DBC">
        <w:rPr>
          <w:rFonts w:ascii="Times New Roman" w:hAnsi="Times New Roman"/>
          <w:sz w:val="24"/>
          <w:szCs w:val="24"/>
          <w:highlight w:val="yellow"/>
          <w:lang w:val="ru-RU"/>
        </w:rPr>
        <w:t>.</w:t>
      </w:r>
    </w:p>
    <w:p w14:paraId="685A5A85" w14:textId="77777777" w:rsidR="00F850D6" w:rsidRPr="00A13712" w:rsidRDefault="0037352D" w:rsidP="00BF0F46">
      <w:pPr>
        <w:pStyle w:val="2"/>
        <w:widowControl w:val="0"/>
        <w:rPr>
          <w:sz w:val="24"/>
          <w:szCs w:val="24"/>
          <w:lang w:val="ru-RU"/>
        </w:rPr>
      </w:pPr>
      <w:bookmarkStart w:id="25" w:name="_Ref197962159"/>
      <w:r w:rsidRPr="00756C1B">
        <w:rPr>
          <w:sz w:val="24"/>
          <w:szCs w:val="24"/>
          <w:lang w:val="ru-RU"/>
        </w:rPr>
        <w:t>Д</w:t>
      </w:r>
      <w:r w:rsidR="003C4E0A" w:rsidRPr="00756C1B">
        <w:rPr>
          <w:sz w:val="24"/>
          <w:szCs w:val="24"/>
          <w:lang w:val="ru-RU"/>
        </w:rPr>
        <w:t xml:space="preserve">ля целей пункта 4 статьи 429 </w:t>
      </w:r>
      <w:r w:rsidR="009E5C5D" w:rsidRPr="00756C1B">
        <w:rPr>
          <w:sz w:val="24"/>
          <w:szCs w:val="24"/>
          <w:lang w:val="ru-RU"/>
        </w:rPr>
        <w:t xml:space="preserve">ГК РФ </w:t>
      </w:r>
      <w:r w:rsidR="003C4E0A" w:rsidRPr="00756C1B">
        <w:rPr>
          <w:sz w:val="24"/>
          <w:szCs w:val="24"/>
          <w:lang w:val="ru-RU"/>
        </w:rPr>
        <w:t xml:space="preserve">Основной договор </w:t>
      </w:r>
      <w:r w:rsidR="00340CAF" w:rsidRPr="00756C1B">
        <w:rPr>
          <w:sz w:val="24"/>
          <w:szCs w:val="24"/>
          <w:lang w:val="ru-RU"/>
        </w:rPr>
        <w:t xml:space="preserve">подлежит заключению </w:t>
      </w:r>
      <w:r w:rsidR="003C4E0A" w:rsidRPr="00756C1B">
        <w:rPr>
          <w:sz w:val="24"/>
          <w:szCs w:val="24"/>
          <w:lang w:val="ru-RU"/>
        </w:rPr>
        <w:t>Сторонами</w:t>
      </w:r>
      <w:r w:rsidR="00B1132A" w:rsidRPr="00756C1B">
        <w:rPr>
          <w:sz w:val="24"/>
          <w:szCs w:val="24"/>
          <w:lang w:val="ru-RU"/>
        </w:rPr>
        <w:t xml:space="preserve"> </w:t>
      </w:r>
      <w:r w:rsidR="008E0F3C" w:rsidRPr="00756C1B">
        <w:rPr>
          <w:sz w:val="24"/>
          <w:szCs w:val="24"/>
          <w:lang w:val="ru-RU"/>
        </w:rPr>
        <w:t>не позднее</w:t>
      </w:r>
      <w:r w:rsidR="00B1132A" w:rsidRPr="00756C1B">
        <w:rPr>
          <w:sz w:val="24"/>
          <w:szCs w:val="24"/>
          <w:lang w:val="ru-RU"/>
        </w:rPr>
        <w:t xml:space="preserve"> </w:t>
      </w:r>
      <w:r w:rsidR="003B6601" w:rsidRPr="00756C1B">
        <w:rPr>
          <w:sz w:val="24"/>
          <w:szCs w:val="24"/>
          <w:lang w:val="ru-RU"/>
        </w:rPr>
        <w:t>90 (девяноста) календарных дней с Даты</w:t>
      </w:r>
      <w:r w:rsidR="003B6601" w:rsidRPr="00A13712">
        <w:rPr>
          <w:sz w:val="24"/>
          <w:szCs w:val="24"/>
          <w:lang w:val="ru-RU"/>
        </w:rPr>
        <w:t xml:space="preserve"> Договора, не считая Даты Договора </w:t>
      </w:r>
      <w:r w:rsidR="00B1132A" w:rsidRPr="00A13712">
        <w:rPr>
          <w:sz w:val="24"/>
          <w:szCs w:val="24"/>
          <w:lang w:val="ru-RU"/>
        </w:rPr>
        <w:t>("</w:t>
      </w:r>
      <w:r w:rsidR="006813E6" w:rsidRPr="00A13712">
        <w:rPr>
          <w:b/>
          <w:sz w:val="24"/>
          <w:szCs w:val="24"/>
          <w:lang w:val="ru-RU"/>
        </w:rPr>
        <w:t>Крайняя дата</w:t>
      </w:r>
      <w:r w:rsidR="00B1132A" w:rsidRPr="00A13712">
        <w:rPr>
          <w:sz w:val="24"/>
          <w:szCs w:val="24"/>
          <w:lang w:val="ru-RU"/>
        </w:rPr>
        <w:t>")</w:t>
      </w:r>
      <w:r w:rsidR="002F6B27" w:rsidRPr="00A13712">
        <w:rPr>
          <w:sz w:val="24"/>
          <w:szCs w:val="24"/>
          <w:lang w:val="ru-RU"/>
        </w:rPr>
        <w:t>, при условии (по смыслу статьи 327.1 ГК РФ) наступления всех следующих обстоятельств ("</w:t>
      </w:r>
      <w:r w:rsidR="002F6B27" w:rsidRPr="00A13712">
        <w:rPr>
          <w:b/>
          <w:sz w:val="24"/>
          <w:szCs w:val="24"/>
          <w:lang w:val="ru-RU"/>
        </w:rPr>
        <w:t>Условия для заключения Основного договора</w:t>
      </w:r>
      <w:r w:rsidR="002F6B27" w:rsidRPr="00A13712">
        <w:rPr>
          <w:sz w:val="24"/>
          <w:szCs w:val="24"/>
          <w:lang w:val="ru-RU"/>
        </w:rPr>
        <w:t>")</w:t>
      </w:r>
      <w:r w:rsidRPr="00A13712">
        <w:rPr>
          <w:sz w:val="24"/>
          <w:szCs w:val="24"/>
          <w:lang w:val="ru-RU"/>
        </w:rPr>
        <w:t>:</w:t>
      </w:r>
      <w:bookmarkEnd w:id="21"/>
      <w:bookmarkEnd w:id="24"/>
      <w:bookmarkEnd w:id="25"/>
    </w:p>
    <w:p w14:paraId="6D4F8FA8" w14:textId="45A93E60" w:rsidR="00125ACB" w:rsidRPr="009D5336" w:rsidRDefault="00125ACB" w:rsidP="00125ACB">
      <w:pPr>
        <w:pStyle w:val="3"/>
        <w:rPr>
          <w:sz w:val="24"/>
          <w:szCs w:val="24"/>
          <w:lang w:val="ru-RU"/>
        </w:rPr>
      </w:pPr>
      <w:bookmarkStart w:id="26" w:name="_Ref192516528"/>
      <w:bookmarkStart w:id="27" w:name="_Ref192465215"/>
      <w:bookmarkStart w:id="28" w:name="_Ref15546077"/>
      <w:bookmarkStart w:id="29" w:name="_Ref105441222"/>
      <w:bookmarkStart w:id="30" w:name="_Ref112179443"/>
      <w:bookmarkStart w:id="31" w:name="_Ref112273824"/>
      <w:bookmarkStart w:id="32" w:name="_Ref79090630"/>
      <w:bookmarkStart w:id="33" w:name="_Ref107595711"/>
      <w:bookmarkStart w:id="34" w:name="_Ref106899320"/>
      <w:bookmarkStart w:id="35" w:name="_Ref77164700"/>
      <w:r w:rsidRPr="009D5336">
        <w:rPr>
          <w:sz w:val="24"/>
          <w:szCs w:val="24"/>
          <w:lang w:val="ru-RU"/>
        </w:rPr>
        <w:t>получение Покупателем согласия ФАС на приобретение Долей, что подтверждается согласием ФАС;</w:t>
      </w:r>
      <w:bookmarkEnd w:id="26"/>
    </w:p>
    <w:p w14:paraId="20471D17" w14:textId="77777777" w:rsidR="00666F71" w:rsidRPr="009D5336" w:rsidRDefault="00666F71" w:rsidP="00666F71">
      <w:pPr>
        <w:pStyle w:val="3"/>
        <w:rPr>
          <w:sz w:val="24"/>
          <w:szCs w:val="24"/>
          <w:lang w:val="ru-RU"/>
        </w:rPr>
      </w:pPr>
      <w:bookmarkStart w:id="36" w:name="_Ref216778345"/>
      <w:r w:rsidRPr="009D5336">
        <w:rPr>
          <w:sz w:val="24"/>
          <w:szCs w:val="24"/>
          <w:lang w:val="ru-RU"/>
        </w:rPr>
        <w:t xml:space="preserve">получение письменного согласия ПАО "Сбербанк" </w:t>
      </w:r>
      <w:r w:rsidR="00BA7854" w:rsidRPr="009D5336">
        <w:rPr>
          <w:sz w:val="24"/>
          <w:szCs w:val="24"/>
          <w:lang w:val="ru-RU"/>
        </w:rPr>
        <w:t>на изменение состава участников Общества</w:t>
      </w:r>
      <w:r w:rsidR="0036111E" w:rsidRPr="009D5336">
        <w:rPr>
          <w:sz w:val="24"/>
          <w:szCs w:val="24"/>
          <w:lang w:val="ru-RU"/>
        </w:rPr>
        <w:t xml:space="preserve"> в соответствии с условиями КОД</w:t>
      </w:r>
      <w:r w:rsidR="006D71A0">
        <w:rPr>
          <w:sz w:val="24"/>
          <w:szCs w:val="24"/>
          <w:lang w:val="ru-RU"/>
        </w:rPr>
        <w:t>, что подтверждается его оригиналом</w:t>
      </w:r>
      <w:r w:rsidR="0036111E" w:rsidRPr="009D5336">
        <w:rPr>
          <w:sz w:val="24"/>
          <w:szCs w:val="24"/>
          <w:lang w:val="ru-RU"/>
        </w:rPr>
        <w:t>;</w:t>
      </w:r>
      <w:bookmarkEnd w:id="36"/>
    </w:p>
    <w:p w14:paraId="4DF4FE25" w14:textId="3F215F2C" w:rsidR="00C567B6" w:rsidRDefault="006D71A0" w:rsidP="00C567B6">
      <w:pPr>
        <w:pStyle w:val="3"/>
        <w:rPr>
          <w:sz w:val="24"/>
          <w:szCs w:val="24"/>
          <w:lang w:val="ru-RU"/>
        </w:rPr>
      </w:pPr>
      <w:bookmarkStart w:id="37" w:name="_Ref197954682"/>
      <w:r>
        <w:rPr>
          <w:sz w:val="24"/>
          <w:szCs w:val="24"/>
          <w:lang w:val="ru-RU"/>
        </w:rPr>
        <w:t>оплата цены цессии по Соглашению о передаче договора в полном объеме, что подтверждается платежным поручени</w:t>
      </w:r>
      <w:r w:rsidR="00CD19AA">
        <w:rPr>
          <w:sz w:val="24"/>
          <w:szCs w:val="24"/>
          <w:lang w:val="ru-RU"/>
        </w:rPr>
        <w:t>ем</w:t>
      </w:r>
      <w:bookmarkEnd w:id="37"/>
      <w:r w:rsidR="00CD19AA">
        <w:rPr>
          <w:sz w:val="24"/>
          <w:szCs w:val="24"/>
          <w:lang w:val="ru-RU"/>
        </w:rPr>
        <w:t>, ЛИБО открытие аккредитива для оплаты цены цессии по Соглашению о передаче договора, что подтверждается уведомлением об открытии аккредитива;</w:t>
      </w:r>
      <w:r w:rsidR="004F5DBC">
        <w:rPr>
          <w:rStyle w:val="af1"/>
          <w:sz w:val="24"/>
          <w:szCs w:val="24"/>
          <w:lang w:val="ru-RU"/>
        </w:rPr>
        <w:footnoteReference w:id="7"/>
      </w:r>
    </w:p>
    <w:p w14:paraId="4582B9DA" w14:textId="77777777" w:rsidR="007F515F" w:rsidRPr="00D046D3" w:rsidRDefault="007F515F" w:rsidP="00C567B6">
      <w:pPr>
        <w:pStyle w:val="3"/>
        <w:rPr>
          <w:sz w:val="24"/>
          <w:szCs w:val="24"/>
          <w:lang w:val="ru-RU"/>
        </w:rPr>
      </w:pPr>
      <w:bookmarkStart w:id="38" w:name="_Ref216778374"/>
      <w:r w:rsidRPr="00D046D3">
        <w:rPr>
          <w:sz w:val="24"/>
          <w:szCs w:val="24"/>
          <w:lang w:val="ru-RU"/>
        </w:rPr>
        <w:t>подписание Соглашения о перед</w:t>
      </w:r>
      <w:r w:rsidR="00D046D3" w:rsidRPr="00D046D3">
        <w:rPr>
          <w:sz w:val="24"/>
          <w:szCs w:val="24"/>
          <w:lang w:val="ru-RU"/>
        </w:rPr>
        <w:t>аче договора, что подтверждается его оригиналом.</w:t>
      </w:r>
      <w:bookmarkEnd w:id="38"/>
    </w:p>
    <w:p w14:paraId="4320AA86" w14:textId="77777777" w:rsidR="00953D23" w:rsidRPr="00A13712" w:rsidRDefault="00953D23" w:rsidP="00953D23">
      <w:pPr>
        <w:pStyle w:val="2"/>
        <w:widowControl w:val="0"/>
        <w:rPr>
          <w:sz w:val="24"/>
          <w:szCs w:val="24"/>
          <w:lang w:val="ru-RU"/>
        </w:rPr>
      </w:pPr>
      <w:bookmarkStart w:id="39" w:name="_Ref112339080"/>
      <w:bookmarkStart w:id="40" w:name="_Ref76333268"/>
      <w:bookmarkStart w:id="41" w:name="_Ref49647176"/>
      <w:bookmarkStart w:id="42" w:name="_Ref81489908"/>
      <w:bookmarkStart w:id="43" w:name="_Hlk79706977"/>
      <w:bookmarkStart w:id="44" w:name="_Ref79090720"/>
      <w:bookmarkEnd w:id="27"/>
      <w:bookmarkEnd w:id="28"/>
      <w:bookmarkEnd w:id="29"/>
      <w:bookmarkEnd w:id="30"/>
      <w:bookmarkEnd w:id="31"/>
      <w:bookmarkEnd w:id="32"/>
      <w:bookmarkEnd w:id="33"/>
      <w:bookmarkEnd w:id="34"/>
      <w:bookmarkEnd w:id="35"/>
      <w:r w:rsidRPr="00A13712">
        <w:rPr>
          <w:sz w:val="24"/>
          <w:szCs w:val="24"/>
          <w:lang w:val="ru-RU"/>
        </w:rPr>
        <w:t>Стороны обязуются:</w:t>
      </w:r>
      <w:bookmarkEnd w:id="39"/>
    </w:p>
    <w:p w14:paraId="573AB7B6" w14:textId="77777777" w:rsidR="00953D23" w:rsidRPr="00A13712" w:rsidRDefault="00953D23" w:rsidP="00C567B6">
      <w:pPr>
        <w:pStyle w:val="3"/>
        <w:numPr>
          <w:ilvl w:val="2"/>
          <w:numId w:val="50"/>
        </w:numPr>
        <w:rPr>
          <w:sz w:val="24"/>
          <w:szCs w:val="24"/>
          <w:lang w:val="ru-RU"/>
        </w:rPr>
      </w:pPr>
      <w:bookmarkStart w:id="45" w:name="_Ref118220429"/>
      <w:r w:rsidRPr="00A13712">
        <w:rPr>
          <w:sz w:val="24"/>
          <w:szCs w:val="24"/>
          <w:lang w:val="ru-RU"/>
        </w:rPr>
        <w:t>в разумные сроки предоставлять или обеспечить предоставление друг другу всей информации, имеющейся у них в распоряжении или находящейся у них под контролем и объективно необходимой для целей выполнения любых Условий для заключения Основного договора;</w:t>
      </w:r>
      <w:bookmarkEnd w:id="45"/>
    </w:p>
    <w:p w14:paraId="676AF441" w14:textId="7EA30A9C" w:rsidR="00CD19AA" w:rsidRDefault="00953D23" w:rsidP="00C567B6">
      <w:pPr>
        <w:pStyle w:val="3"/>
        <w:numPr>
          <w:ilvl w:val="2"/>
          <w:numId w:val="50"/>
        </w:numPr>
        <w:rPr>
          <w:sz w:val="24"/>
          <w:szCs w:val="24"/>
          <w:lang w:val="ru-RU"/>
        </w:rPr>
      </w:pPr>
      <w:bookmarkStart w:id="46" w:name="_GoBack"/>
      <w:r w:rsidRPr="00A13712">
        <w:rPr>
          <w:sz w:val="24"/>
          <w:szCs w:val="24"/>
          <w:lang w:val="ru-RU"/>
        </w:rPr>
        <w:t xml:space="preserve">действовать добросовестно и принимать все разумные меры для обеспечения выполнения или наступления каждого Условия для заключения Основного договора, за которые такая Сторона отвечает. Стороны договорились, что Покупатель </w:t>
      </w:r>
      <w:r w:rsidR="00380C5A" w:rsidRPr="00A13712">
        <w:rPr>
          <w:sz w:val="24"/>
          <w:szCs w:val="24"/>
          <w:lang w:val="ru-RU"/>
        </w:rPr>
        <w:t>отвечает</w:t>
      </w:r>
      <w:r w:rsidRPr="00A13712">
        <w:rPr>
          <w:sz w:val="24"/>
          <w:szCs w:val="24"/>
          <w:lang w:val="ru-RU"/>
        </w:rPr>
        <w:t xml:space="preserve"> за выполнение Условий </w:t>
      </w:r>
      <w:r w:rsidRPr="009205E1">
        <w:rPr>
          <w:sz w:val="24"/>
          <w:szCs w:val="24"/>
          <w:lang w:val="ru-RU"/>
        </w:rPr>
        <w:t>для заключения Основного дог</w:t>
      </w:r>
      <w:r w:rsidR="00F14200" w:rsidRPr="009205E1">
        <w:rPr>
          <w:sz w:val="24"/>
          <w:szCs w:val="24"/>
          <w:lang w:val="ru-RU"/>
        </w:rPr>
        <w:t>овора, предусмотренных пунктами</w:t>
      </w:r>
      <w:r w:rsidR="009205E1" w:rsidRPr="009205E1">
        <w:rPr>
          <w:sz w:val="24"/>
          <w:szCs w:val="24"/>
          <w:lang w:val="ru-RU"/>
        </w:rPr>
        <w:t xml:space="preserve"> </w:t>
      </w:r>
      <w:r w:rsidR="009205E1" w:rsidRPr="009205E1">
        <w:rPr>
          <w:sz w:val="24"/>
          <w:szCs w:val="24"/>
          <w:lang w:val="ru-RU"/>
        </w:rPr>
        <w:fldChar w:fldCharType="begin"/>
      </w:r>
      <w:r w:rsidR="009205E1" w:rsidRPr="009205E1">
        <w:rPr>
          <w:sz w:val="24"/>
          <w:szCs w:val="24"/>
          <w:lang w:val="ru-RU"/>
        </w:rPr>
        <w:instrText xml:space="preserve"> REF _Ref192516528 \r \h  \* MERGEFORMAT </w:instrText>
      </w:r>
      <w:r w:rsidR="009205E1" w:rsidRPr="009205E1">
        <w:rPr>
          <w:sz w:val="24"/>
          <w:szCs w:val="24"/>
          <w:lang w:val="ru-RU"/>
        </w:rPr>
      </w:r>
      <w:r w:rsidR="009205E1" w:rsidRPr="009205E1">
        <w:rPr>
          <w:sz w:val="24"/>
          <w:szCs w:val="24"/>
          <w:lang w:val="ru-RU"/>
        </w:rPr>
        <w:fldChar w:fldCharType="separate"/>
      </w:r>
      <w:r w:rsidR="00454AC7">
        <w:rPr>
          <w:sz w:val="24"/>
          <w:szCs w:val="24"/>
          <w:lang w:val="ru-RU"/>
        </w:rPr>
        <w:t>2.4(a)</w:t>
      </w:r>
      <w:r w:rsidR="009205E1" w:rsidRPr="009205E1">
        <w:rPr>
          <w:sz w:val="24"/>
          <w:szCs w:val="24"/>
          <w:lang w:val="ru-RU"/>
        </w:rPr>
        <w:fldChar w:fldCharType="end"/>
      </w:r>
      <w:r w:rsidR="009205E1" w:rsidRPr="009205E1">
        <w:rPr>
          <w:sz w:val="24"/>
          <w:szCs w:val="24"/>
          <w:lang w:val="ru-RU"/>
        </w:rPr>
        <w:t>,</w:t>
      </w:r>
      <w:r w:rsidR="002A49DB" w:rsidRPr="009205E1">
        <w:rPr>
          <w:sz w:val="24"/>
          <w:szCs w:val="24"/>
          <w:lang w:val="ru-RU"/>
        </w:rPr>
        <w:t xml:space="preserve"> </w:t>
      </w:r>
      <w:r w:rsidR="00C154DB" w:rsidRPr="009205E1">
        <w:rPr>
          <w:sz w:val="24"/>
          <w:szCs w:val="24"/>
          <w:lang w:val="ru-RU"/>
        </w:rPr>
        <w:fldChar w:fldCharType="begin"/>
      </w:r>
      <w:r w:rsidR="00C154DB" w:rsidRPr="009205E1">
        <w:rPr>
          <w:sz w:val="24"/>
          <w:szCs w:val="24"/>
          <w:lang w:val="ru-RU"/>
        </w:rPr>
        <w:instrText xml:space="preserve"> REF _Ref197954682 \r \h </w:instrText>
      </w:r>
      <w:r w:rsidR="009205E1">
        <w:rPr>
          <w:sz w:val="24"/>
          <w:szCs w:val="24"/>
          <w:lang w:val="ru-RU"/>
        </w:rPr>
        <w:instrText xml:space="preserve"> \* MERGEFORMAT </w:instrText>
      </w:r>
      <w:r w:rsidR="00C154DB" w:rsidRPr="009205E1">
        <w:rPr>
          <w:sz w:val="24"/>
          <w:szCs w:val="24"/>
          <w:lang w:val="ru-RU"/>
        </w:rPr>
      </w:r>
      <w:r w:rsidR="00C154DB" w:rsidRPr="009205E1">
        <w:rPr>
          <w:sz w:val="24"/>
          <w:szCs w:val="24"/>
          <w:lang w:val="ru-RU"/>
        </w:rPr>
        <w:fldChar w:fldCharType="separate"/>
      </w:r>
      <w:r w:rsidR="00454AC7">
        <w:rPr>
          <w:sz w:val="24"/>
          <w:szCs w:val="24"/>
          <w:lang w:val="ru-RU"/>
        </w:rPr>
        <w:t>2.4(c)</w:t>
      </w:r>
      <w:r w:rsidR="00C154DB" w:rsidRPr="009205E1">
        <w:rPr>
          <w:sz w:val="24"/>
          <w:szCs w:val="24"/>
          <w:lang w:val="ru-RU"/>
        </w:rPr>
        <w:fldChar w:fldCharType="end"/>
      </w:r>
      <w:r w:rsidR="002A49DB" w:rsidRPr="009205E1">
        <w:rPr>
          <w:sz w:val="24"/>
          <w:szCs w:val="24"/>
          <w:lang w:val="ru-RU"/>
        </w:rPr>
        <w:t xml:space="preserve"> выше, </w:t>
      </w:r>
      <w:r w:rsidR="00CD19AA">
        <w:rPr>
          <w:sz w:val="24"/>
          <w:szCs w:val="24"/>
          <w:lang w:val="ru-RU"/>
        </w:rPr>
        <w:t>Продавец 2 и Покупатель совместно отвечаю</w:t>
      </w:r>
      <w:r w:rsidR="00CD19AA" w:rsidRPr="00A13712">
        <w:rPr>
          <w:sz w:val="24"/>
          <w:szCs w:val="24"/>
          <w:lang w:val="ru-RU"/>
        </w:rPr>
        <w:t>т за выполнение Услови</w:t>
      </w:r>
      <w:r w:rsidR="00CD19AA">
        <w:rPr>
          <w:sz w:val="24"/>
          <w:szCs w:val="24"/>
          <w:lang w:val="ru-RU"/>
        </w:rPr>
        <w:t>я</w:t>
      </w:r>
      <w:r w:rsidR="00CD19AA" w:rsidRPr="00A13712">
        <w:rPr>
          <w:sz w:val="24"/>
          <w:szCs w:val="24"/>
          <w:lang w:val="ru-RU"/>
        </w:rPr>
        <w:t xml:space="preserve"> </w:t>
      </w:r>
      <w:r w:rsidR="00CD19AA" w:rsidRPr="009205E1">
        <w:rPr>
          <w:sz w:val="24"/>
          <w:szCs w:val="24"/>
          <w:lang w:val="ru-RU"/>
        </w:rPr>
        <w:t xml:space="preserve">для заключения </w:t>
      </w:r>
      <w:r w:rsidR="00CD19AA" w:rsidRPr="008F7B7B">
        <w:rPr>
          <w:sz w:val="24"/>
          <w:szCs w:val="24"/>
          <w:lang w:val="ru-RU"/>
        </w:rPr>
        <w:t>Основного договора, предусмотренн</w:t>
      </w:r>
      <w:r w:rsidR="008F7B7B" w:rsidRPr="008F7B7B">
        <w:rPr>
          <w:sz w:val="24"/>
          <w:szCs w:val="24"/>
          <w:lang w:val="ru-RU"/>
        </w:rPr>
        <w:t xml:space="preserve">ого </w:t>
      </w:r>
      <w:r w:rsidR="00CD19AA" w:rsidRPr="008F7B7B">
        <w:rPr>
          <w:sz w:val="24"/>
          <w:szCs w:val="24"/>
          <w:lang w:val="ru-RU"/>
        </w:rPr>
        <w:t>пункт</w:t>
      </w:r>
      <w:r w:rsidR="008F7B7B" w:rsidRPr="008F7B7B">
        <w:rPr>
          <w:sz w:val="24"/>
          <w:szCs w:val="24"/>
          <w:lang w:val="ru-RU"/>
        </w:rPr>
        <w:t xml:space="preserve">ом </w:t>
      </w:r>
      <w:r w:rsidR="008F7B7B" w:rsidRPr="008F7B7B">
        <w:rPr>
          <w:sz w:val="24"/>
          <w:szCs w:val="24"/>
          <w:lang w:val="ru-RU"/>
        </w:rPr>
        <w:fldChar w:fldCharType="begin"/>
      </w:r>
      <w:r w:rsidR="008F7B7B" w:rsidRPr="008F7B7B">
        <w:rPr>
          <w:sz w:val="24"/>
          <w:szCs w:val="24"/>
          <w:lang w:val="ru-RU"/>
        </w:rPr>
        <w:instrText xml:space="preserve"> REF _Ref216778374 \r \h </w:instrText>
      </w:r>
      <w:r w:rsidR="008F7B7B">
        <w:rPr>
          <w:sz w:val="24"/>
          <w:szCs w:val="24"/>
          <w:lang w:val="ru-RU"/>
        </w:rPr>
        <w:instrText xml:space="preserve"> \* MERGEFORMAT </w:instrText>
      </w:r>
      <w:r w:rsidR="008F7B7B" w:rsidRPr="008F7B7B">
        <w:rPr>
          <w:sz w:val="24"/>
          <w:szCs w:val="24"/>
          <w:lang w:val="ru-RU"/>
        </w:rPr>
      </w:r>
      <w:r w:rsidR="008F7B7B" w:rsidRPr="008F7B7B">
        <w:rPr>
          <w:sz w:val="24"/>
          <w:szCs w:val="24"/>
          <w:lang w:val="ru-RU"/>
        </w:rPr>
        <w:fldChar w:fldCharType="separate"/>
      </w:r>
      <w:r w:rsidR="00454AC7">
        <w:rPr>
          <w:sz w:val="24"/>
          <w:szCs w:val="24"/>
          <w:lang w:val="ru-RU"/>
        </w:rPr>
        <w:t>2.4(d)</w:t>
      </w:r>
      <w:r w:rsidR="008F7B7B" w:rsidRPr="008F7B7B">
        <w:rPr>
          <w:sz w:val="24"/>
          <w:szCs w:val="24"/>
          <w:lang w:val="ru-RU"/>
        </w:rPr>
        <w:fldChar w:fldCharType="end"/>
      </w:r>
      <w:r w:rsidR="00CD19AA" w:rsidRPr="008F7B7B">
        <w:rPr>
          <w:sz w:val="24"/>
          <w:szCs w:val="24"/>
          <w:lang w:val="ru-RU"/>
        </w:rPr>
        <w:t xml:space="preserve"> выше, </w:t>
      </w:r>
      <w:r w:rsidR="00454AC7">
        <w:rPr>
          <w:sz w:val="24"/>
          <w:szCs w:val="24"/>
          <w:lang w:val="ru-RU"/>
        </w:rPr>
        <w:t>Продавцы</w:t>
      </w:r>
      <w:r w:rsidR="00CD19AA" w:rsidRPr="008F7B7B">
        <w:rPr>
          <w:sz w:val="24"/>
          <w:szCs w:val="24"/>
          <w:lang w:val="ru-RU"/>
        </w:rPr>
        <w:t xml:space="preserve"> отвечают за выполнение Условия для заключения Основного договора, предусмотренн</w:t>
      </w:r>
      <w:r w:rsidR="008F7B7B" w:rsidRPr="008F7B7B">
        <w:rPr>
          <w:sz w:val="24"/>
          <w:szCs w:val="24"/>
          <w:lang w:val="ru-RU"/>
        </w:rPr>
        <w:t>ого</w:t>
      </w:r>
      <w:r w:rsidR="00CD19AA" w:rsidRPr="008F7B7B">
        <w:rPr>
          <w:sz w:val="24"/>
          <w:szCs w:val="24"/>
          <w:lang w:val="ru-RU"/>
        </w:rPr>
        <w:t xml:space="preserve"> пункт</w:t>
      </w:r>
      <w:r w:rsidR="008F7B7B" w:rsidRPr="008F7B7B">
        <w:rPr>
          <w:sz w:val="24"/>
          <w:szCs w:val="24"/>
          <w:lang w:val="ru-RU"/>
        </w:rPr>
        <w:t>ом</w:t>
      </w:r>
      <w:r w:rsidR="00CD19AA" w:rsidRPr="008F7B7B">
        <w:rPr>
          <w:sz w:val="24"/>
          <w:szCs w:val="24"/>
          <w:lang w:val="ru-RU"/>
        </w:rPr>
        <w:t xml:space="preserve"> </w:t>
      </w:r>
      <w:r w:rsidR="008F7B7B" w:rsidRPr="008F7B7B">
        <w:rPr>
          <w:sz w:val="24"/>
          <w:szCs w:val="24"/>
          <w:lang w:val="ru-RU"/>
        </w:rPr>
        <w:fldChar w:fldCharType="begin"/>
      </w:r>
      <w:r w:rsidR="008F7B7B" w:rsidRPr="008F7B7B">
        <w:rPr>
          <w:sz w:val="24"/>
          <w:szCs w:val="24"/>
          <w:lang w:val="ru-RU"/>
        </w:rPr>
        <w:instrText xml:space="preserve"> REF _Ref216778345 \r \h </w:instrText>
      </w:r>
      <w:r w:rsidR="008F7B7B">
        <w:rPr>
          <w:sz w:val="24"/>
          <w:szCs w:val="24"/>
          <w:lang w:val="ru-RU"/>
        </w:rPr>
        <w:instrText xml:space="preserve"> \* MERGEFORMAT </w:instrText>
      </w:r>
      <w:r w:rsidR="008F7B7B" w:rsidRPr="008F7B7B">
        <w:rPr>
          <w:sz w:val="24"/>
          <w:szCs w:val="24"/>
          <w:lang w:val="ru-RU"/>
        </w:rPr>
      </w:r>
      <w:r w:rsidR="008F7B7B" w:rsidRPr="008F7B7B">
        <w:rPr>
          <w:sz w:val="24"/>
          <w:szCs w:val="24"/>
          <w:lang w:val="ru-RU"/>
        </w:rPr>
        <w:fldChar w:fldCharType="separate"/>
      </w:r>
      <w:r w:rsidR="00454AC7">
        <w:rPr>
          <w:sz w:val="24"/>
          <w:szCs w:val="24"/>
          <w:lang w:val="ru-RU"/>
        </w:rPr>
        <w:t>2.4(b)</w:t>
      </w:r>
      <w:r w:rsidR="008F7B7B" w:rsidRPr="008F7B7B">
        <w:rPr>
          <w:sz w:val="24"/>
          <w:szCs w:val="24"/>
          <w:lang w:val="ru-RU"/>
        </w:rPr>
        <w:fldChar w:fldCharType="end"/>
      </w:r>
      <w:r w:rsidR="00CD19AA" w:rsidRPr="008F7B7B">
        <w:rPr>
          <w:sz w:val="24"/>
          <w:szCs w:val="24"/>
          <w:lang w:val="ru-RU"/>
        </w:rPr>
        <w:t xml:space="preserve"> выше</w:t>
      </w:r>
      <w:r w:rsidR="00454AC7">
        <w:rPr>
          <w:sz w:val="24"/>
          <w:szCs w:val="24"/>
          <w:lang w:val="ru-RU"/>
        </w:rPr>
        <w:t xml:space="preserve">, </w:t>
      </w:r>
      <w:r w:rsidR="00454AC7" w:rsidRPr="009205E1">
        <w:rPr>
          <w:sz w:val="24"/>
          <w:szCs w:val="24"/>
          <w:lang w:val="ru-RU"/>
        </w:rPr>
        <w:t xml:space="preserve">при условии </w:t>
      </w:r>
      <w:r w:rsidR="00454AC7" w:rsidRPr="009205E1">
        <w:rPr>
          <w:sz w:val="24"/>
          <w:szCs w:val="24"/>
          <w:lang w:val="ru-RU"/>
        </w:rPr>
        <w:lastRenderedPageBreak/>
        <w:t>предоставления Покупателем необходимых документов, если они потребуются</w:t>
      </w:r>
      <w:r w:rsidR="00CD19AA" w:rsidRPr="008F7B7B">
        <w:rPr>
          <w:sz w:val="24"/>
          <w:szCs w:val="24"/>
          <w:lang w:val="ru-RU"/>
        </w:rPr>
        <w:t>; и</w:t>
      </w:r>
    </w:p>
    <w:p w14:paraId="4DDE0BCE" w14:textId="77777777" w:rsidR="00953D23" w:rsidRPr="00A13712" w:rsidRDefault="00953D23" w:rsidP="00ED6EDB">
      <w:pPr>
        <w:pStyle w:val="3"/>
        <w:numPr>
          <w:ilvl w:val="2"/>
          <w:numId w:val="50"/>
        </w:numPr>
        <w:rPr>
          <w:sz w:val="24"/>
          <w:szCs w:val="24"/>
          <w:lang w:val="ru-RU"/>
        </w:rPr>
      </w:pPr>
      <w:bookmarkStart w:id="47" w:name="_Ref198062309"/>
      <w:bookmarkEnd w:id="46"/>
      <w:r w:rsidRPr="00A13712">
        <w:rPr>
          <w:sz w:val="24"/>
          <w:szCs w:val="24"/>
          <w:lang w:val="ru-RU"/>
        </w:rPr>
        <w:t>регулярно информировать друг друга о ходе выполнения Условий для заключения Основного договора и в течение 3 (трех) Рабочих дней уведомлять друг друга, когда:</w:t>
      </w:r>
      <w:bookmarkEnd w:id="47"/>
    </w:p>
    <w:p w14:paraId="5A77A9AA" w14:textId="77777777" w:rsidR="00953D23" w:rsidRPr="00A13712" w:rsidRDefault="00953D23" w:rsidP="00953D23">
      <w:pPr>
        <w:pStyle w:val="4"/>
        <w:rPr>
          <w:sz w:val="24"/>
          <w:szCs w:val="24"/>
          <w:lang w:val="ru-RU"/>
        </w:rPr>
      </w:pPr>
      <w:bookmarkStart w:id="48" w:name="_Ref152897722"/>
      <w:r w:rsidRPr="00A13712">
        <w:rPr>
          <w:sz w:val="24"/>
          <w:szCs w:val="24"/>
          <w:lang w:val="ru-RU"/>
        </w:rPr>
        <w:t>какое-либо Условие для заключения Основного договора, за которое отвечает Сторона в соответствии с настоящим Договором, будет исполнено (с приложением копий документов, подтверждающих его выполнение);</w:t>
      </w:r>
      <w:bookmarkEnd w:id="48"/>
      <w:r w:rsidRPr="00A13712">
        <w:rPr>
          <w:sz w:val="24"/>
          <w:szCs w:val="24"/>
          <w:lang w:val="ru-RU"/>
        </w:rPr>
        <w:t xml:space="preserve"> </w:t>
      </w:r>
    </w:p>
    <w:p w14:paraId="3BB4C8B5" w14:textId="77777777" w:rsidR="00953D23" w:rsidRPr="00A13712" w:rsidRDefault="006813E6" w:rsidP="00953D23">
      <w:pPr>
        <w:pStyle w:val="4"/>
        <w:rPr>
          <w:sz w:val="24"/>
          <w:szCs w:val="24"/>
          <w:lang w:val="ru-RU"/>
        </w:rPr>
      </w:pPr>
      <w:r w:rsidRPr="00A13712">
        <w:rPr>
          <w:sz w:val="24"/>
          <w:szCs w:val="24"/>
          <w:lang w:val="ru-RU"/>
        </w:rPr>
        <w:t xml:space="preserve">Стороне </w:t>
      </w:r>
      <w:r w:rsidR="00953D23" w:rsidRPr="00A13712">
        <w:rPr>
          <w:sz w:val="24"/>
          <w:szCs w:val="24"/>
          <w:lang w:val="ru-RU"/>
        </w:rPr>
        <w:t xml:space="preserve">станет известно о каком-либо факте, вопросе, событии или обстоятельстве, которое может помешать выполнению какого-либо </w:t>
      </w:r>
      <w:r w:rsidRPr="00A13712">
        <w:rPr>
          <w:sz w:val="24"/>
          <w:szCs w:val="24"/>
          <w:lang w:val="ru-RU"/>
        </w:rPr>
        <w:t xml:space="preserve">Условия для заключения Основного договора </w:t>
      </w:r>
      <w:r w:rsidR="00953D23" w:rsidRPr="00A13712">
        <w:rPr>
          <w:sz w:val="24"/>
          <w:szCs w:val="24"/>
          <w:lang w:val="ru-RU"/>
        </w:rPr>
        <w:t>до Крайней даты или его выполнению в принципе</w:t>
      </w:r>
      <w:r w:rsidR="002B652E" w:rsidRPr="00A13712">
        <w:rPr>
          <w:sz w:val="24"/>
          <w:szCs w:val="24"/>
          <w:lang w:val="ru-RU"/>
        </w:rPr>
        <w:t>;</w:t>
      </w:r>
    </w:p>
    <w:p w14:paraId="21849B73" w14:textId="77777777" w:rsidR="00953D23" w:rsidRPr="009D5336" w:rsidRDefault="00953D23" w:rsidP="006813E6">
      <w:pPr>
        <w:pStyle w:val="3"/>
        <w:rPr>
          <w:sz w:val="24"/>
          <w:szCs w:val="24"/>
          <w:lang w:val="ru-RU"/>
        </w:rPr>
      </w:pPr>
      <w:bookmarkStart w:id="49" w:name="_Ref112339091"/>
      <w:bookmarkStart w:id="50" w:name="_Ref105441258"/>
      <w:bookmarkStart w:id="51" w:name="_Ref40001533"/>
      <w:r w:rsidRPr="009D5336">
        <w:rPr>
          <w:sz w:val="24"/>
          <w:szCs w:val="24"/>
          <w:lang w:val="ru-RU"/>
        </w:rPr>
        <w:t>Покупатель обязуется, если иное н</w:t>
      </w:r>
      <w:r w:rsidR="006813E6" w:rsidRPr="009D5336">
        <w:rPr>
          <w:sz w:val="24"/>
          <w:szCs w:val="24"/>
          <w:lang w:val="ru-RU"/>
        </w:rPr>
        <w:t>е будет согласовано Сторонами</w:t>
      </w:r>
      <w:r w:rsidR="00A07746" w:rsidRPr="009D5336">
        <w:rPr>
          <w:sz w:val="24"/>
          <w:szCs w:val="24"/>
          <w:lang w:val="ru-RU"/>
        </w:rPr>
        <w:t>,</w:t>
      </w:r>
      <w:r w:rsidR="006813E6" w:rsidRPr="009D5336">
        <w:rPr>
          <w:sz w:val="24"/>
          <w:szCs w:val="24"/>
          <w:lang w:val="ru-RU"/>
        </w:rPr>
        <w:t xml:space="preserve"> в </w:t>
      </w:r>
      <w:r w:rsidRPr="009D5336">
        <w:rPr>
          <w:sz w:val="24"/>
          <w:szCs w:val="24"/>
          <w:lang w:val="ru-RU"/>
        </w:rPr>
        <w:t xml:space="preserve">письменном виде: </w:t>
      </w:r>
    </w:p>
    <w:p w14:paraId="774C607E" w14:textId="77777777" w:rsidR="00953D23" w:rsidRPr="009D5336" w:rsidRDefault="00953D23" w:rsidP="006813E6">
      <w:pPr>
        <w:pStyle w:val="4"/>
        <w:rPr>
          <w:sz w:val="24"/>
          <w:szCs w:val="24"/>
          <w:lang w:val="ru-RU"/>
        </w:rPr>
      </w:pPr>
      <w:bookmarkStart w:id="52" w:name="_Ref112340801"/>
      <w:r w:rsidRPr="009D5336">
        <w:rPr>
          <w:sz w:val="24"/>
          <w:szCs w:val="24"/>
          <w:lang w:val="ru-RU"/>
        </w:rPr>
        <w:t xml:space="preserve">подать ходатайство в Федеральную антимонопольную службу на приобретение Покупателем </w:t>
      </w:r>
      <w:r w:rsidR="006813E6" w:rsidRPr="009D5336">
        <w:rPr>
          <w:sz w:val="24"/>
          <w:szCs w:val="24"/>
          <w:lang w:val="ru-RU"/>
        </w:rPr>
        <w:t>Дол</w:t>
      </w:r>
      <w:r w:rsidR="007700E7" w:rsidRPr="009D5336">
        <w:rPr>
          <w:sz w:val="24"/>
          <w:szCs w:val="24"/>
          <w:lang w:val="ru-RU"/>
        </w:rPr>
        <w:t>ей</w:t>
      </w:r>
      <w:r w:rsidRPr="009D5336">
        <w:rPr>
          <w:sz w:val="24"/>
          <w:szCs w:val="24"/>
          <w:lang w:val="ru-RU"/>
        </w:rPr>
        <w:t>, в соответствии с положениями настоящего Договора</w:t>
      </w:r>
      <w:r w:rsidR="006813E6" w:rsidRPr="009D5336">
        <w:rPr>
          <w:sz w:val="24"/>
          <w:szCs w:val="24"/>
          <w:lang w:val="ru-RU"/>
        </w:rPr>
        <w:t xml:space="preserve"> и Основного договора</w:t>
      </w:r>
      <w:r w:rsidRPr="009D5336">
        <w:rPr>
          <w:sz w:val="24"/>
          <w:szCs w:val="24"/>
          <w:lang w:val="ru-RU"/>
        </w:rPr>
        <w:t xml:space="preserve"> и с приложением полного комплекта докумен</w:t>
      </w:r>
      <w:r w:rsidR="006813E6" w:rsidRPr="009D5336">
        <w:rPr>
          <w:sz w:val="24"/>
          <w:szCs w:val="24"/>
          <w:lang w:val="ru-RU"/>
        </w:rPr>
        <w:t>тов, требуемых в соответствии с </w:t>
      </w:r>
      <w:r w:rsidRPr="009D5336">
        <w:rPr>
          <w:sz w:val="24"/>
          <w:szCs w:val="24"/>
          <w:lang w:val="ru-RU"/>
        </w:rPr>
        <w:t xml:space="preserve">Применимым законодательством, в течение </w:t>
      </w:r>
      <w:r w:rsidR="005B5FD2" w:rsidRPr="009D5336">
        <w:rPr>
          <w:sz w:val="24"/>
          <w:szCs w:val="24"/>
          <w:lang w:val="ru-RU"/>
        </w:rPr>
        <w:t>10</w:t>
      </w:r>
      <w:r w:rsidRPr="009D5336">
        <w:rPr>
          <w:sz w:val="24"/>
          <w:szCs w:val="24"/>
          <w:lang w:val="ru-RU"/>
        </w:rPr>
        <w:t> (</w:t>
      </w:r>
      <w:r w:rsidR="005B5FD2" w:rsidRPr="009D5336">
        <w:rPr>
          <w:sz w:val="24"/>
          <w:szCs w:val="24"/>
          <w:lang w:val="ru-RU"/>
        </w:rPr>
        <w:t>дес</w:t>
      </w:r>
      <w:r w:rsidR="006813E6" w:rsidRPr="009D5336">
        <w:rPr>
          <w:sz w:val="24"/>
          <w:szCs w:val="24"/>
          <w:lang w:val="ru-RU"/>
        </w:rPr>
        <w:t>я</w:t>
      </w:r>
      <w:r w:rsidRPr="009D5336">
        <w:rPr>
          <w:sz w:val="24"/>
          <w:szCs w:val="24"/>
          <w:lang w:val="ru-RU"/>
        </w:rPr>
        <w:t>ти) Рабочих дней с Даты Договора;</w:t>
      </w:r>
      <w:bookmarkEnd w:id="52"/>
    </w:p>
    <w:p w14:paraId="481EBA2F" w14:textId="77777777" w:rsidR="00953D23" w:rsidRPr="009D5336" w:rsidRDefault="00953D23" w:rsidP="006813E6">
      <w:pPr>
        <w:pStyle w:val="4"/>
        <w:rPr>
          <w:sz w:val="24"/>
          <w:szCs w:val="24"/>
          <w:lang w:val="ru-RU"/>
        </w:rPr>
      </w:pPr>
      <w:r w:rsidRPr="009D5336">
        <w:rPr>
          <w:sz w:val="24"/>
          <w:szCs w:val="24"/>
          <w:lang w:val="ru-RU"/>
        </w:rPr>
        <w:t>до подачи ходатайства оплатить все соответствующие пошлины, государственные сборы или любые другие платежи, требуемые в соответствии с Применимым законодательством для рассмотрения ходатайства в Федеральной антимонопольной службе;</w:t>
      </w:r>
    </w:p>
    <w:p w14:paraId="5DD97304" w14:textId="77777777" w:rsidR="00953D23" w:rsidRPr="009D5336" w:rsidRDefault="00953D23" w:rsidP="006813E6">
      <w:pPr>
        <w:pStyle w:val="4"/>
        <w:rPr>
          <w:sz w:val="24"/>
          <w:szCs w:val="24"/>
          <w:lang w:val="ru-RU"/>
        </w:rPr>
      </w:pPr>
      <w:bookmarkStart w:id="53" w:name="BM_Page19"/>
      <w:bookmarkEnd w:id="53"/>
      <w:r w:rsidRPr="009D5336">
        <w:rPr>
          <w:sz w:val="24"/>
          <w:szCs w:val="24"/>
          <w:lang w:val="ru-RU"/>
        </w:rPr>
        <w:t>не отзывать ходатайство в Федеральную антимонопольную службу, поданное Покупателем, без предварительного письменного согласия Продавца</w:t>
      </w:r>
      <w:r w:rsidR="007700E7" w:rsidRPr="009D5336">
        <w:rPr>
          <w:sz w:val="24"/>
          <w:szCs w:val="24"/>
          <w:lang w:val="ru-RU"/>
        </w:rPr>
        <w:t xml:space="preserve"> 1 и Продавца 2</w:t>
      </w:r>
      <w:r w:rsidRPr="009D5336">
        <w:rPr>
          <w:sz w:val="24"/>
          <w:szCs w:val="24"/>
          <w:lang w:val="ru-RU"/>
        </w:rPr>
        <w:t>;</w:t>
      </w:r>
    </w:p>
    <w:p w14:paraId="7A1E4767" w14:textId="77777777" w:rsidR="00953D23" w:rsidRPr="009D5336" w:rsidRDefault="00953D23" w:rsidP="006813E6">
      <w:pPr>
        <w:pStyle w:val="4"/>
        <w:rPr>
          <w:sz w:val="24"/>
          <w:szCs w:val="24"/>
          <w:lang w:val="ru-RU"/>
        </w:rPr>
      </w:pPr>
      <w:r w:rsidRPr="009D5336">
        <w:rPr>
          <w:sz w:val="24"/>
          <w:szCs w:val="24"/>
          <w:lang w:val="ru-RU"/>
        </w:rPr>
        <w:t>в случае возврата по какой-либо причине поданного Покупателем ходатайства в Федеральную антимонопольную службу повторно подать соответствующее ходатайство в установленном порядке</w:t>
      </w:r>
      <w:r w:rsidR="006D0237" w:rsidRPr="009D5336">
        <w:rPr>
          <w:sz w:val="24"/>
          <w:szCs w:val="24"/>
          <w:lang w:val="ru-RU"/>
        </w:rPr>
        <w:t xml:space="preserve"> в </w:t>
      </w:r>
      <w:r w:rsidRPr="009D5336">
        <w:rPr>
          <w:sz w:val="24"/>
          <w:szCs w:val="24"/>
          <w:lang w:val="ru-RU"/>
        </w:rPr>
        <w:t>соответствии с Применимым законодательством в течение 10 (десяти) Рабочих дней с даты его возврата, при этом в течение этого срока Покупатель обязуется устранить все замечания, недостатки, указанные Федеральной антимонопольной службой, а также собрать все недостающие и запрошенные Федеральной антимонопольной службой документы; и</w:t>
      </w:r>
    </w:p>
    <w:p w14:paraId="76A62A48" w14:textId="77777777" w:rsidR="00953D23" w:rsidRPr="009D5336" w:rsidRDefault="00953D23" w:rsidP="006813E6">
      <w:pPr>
        <w:pStyle w:val="4"/>
        <w:rPr>
          <w:sz w:val="24"/>
          <w:szCs w:val="24"/>
          <w:lang w:val="ru-RU"/>
        </w:rPr>
      </w:pPr>
      <w:r w:rsidRPr="009D5336">
        <w:rPr>
          <w:sz w:val="24"/>
          <w:szCs w:val="24"/>
          <w:lang w:val="ru-RU"/>
        </w:rPr>
        <w:t xml:space="preserve">сотрудничать и оперативно реагировать на любой запрос дополнительных документов и информации, сделанный </w:t>
      </w:r>
      <w:r w:rsidRPr="009D5336">
        <w:rPr>
          <w:sz w:val="24"/>
          <w:szCs w:val="24"/>
          <w:lang w:val="ru-RU"/>
        </w:rPr>
        <w:lastRenderedPageBreak/>
        <w:t>Федеральной антимонопольной службой в связи с ходатайством, а также предоставлять такие документы и информацию в сроки, указанные Федеральной антимонопольной службой, но в любом случае не позднее 10 (десяти) Рабочих дней с даты получения запроса.</w:t>
      </w:r>
    </w:p>
    <w:p w14:paraId="5FB113B3" w14:textId="77777777" w:rsidR="00953D23" w:rsidRPr="00A13712" w:rsidRDefault="00953D23" w:rsidP="00ED6EDB">
      <w:pPr>
        <w:pStyle w:val="3"/>
        <w:numPr>
          <w:ilvl w:val="2"/>
          <w:numId w:val="50"/>
        </w:numPr>
        <w:rPr>
          <w:sz w:val="24"/>
          <w:szCs w:val="24"/>
          <w:lang w:val="ru-RU"/>
        </w:rPr>
      </w:pPr>
      <w:r w:rsidRPr="00A13712">
        <w:rPr>
          <w:sz w:val="24"/>
          <w:szCs w:val="24"/>
          <w:lang w:val="ru-RU"/>
        </w:rPr>
        <w:t xml:space="preserve">Стороны обязуются обеспечить (в той степени, в которой это от них зависит) выполнение </w:t>
      </w:r>
      <w:r w:rsidR="00A34396" w:rsidRPr="00A13712">
        <w:rPr>
          <w:sz w:val="24"/>
          <w:szCs w:val="24"/>
          <w:lang w:val="ru-RU"/>
        </w:rPr>
        <w:t>Условий для заключения Основного договора в </w:t>
      </w:r>
      <w:r w:rsidRPr="00A13712">
        <w:rPr>
          <w:sz w:val="24"/>
          <w:szCs w:val="24"/>
          <w:lang w:val="ru-RU"/>
        </w:rPr>
        <w:t xml:space="preserve">кратчайшие возможные сроки после Даты Договора, но в любом случае не позднее </w:t>
      </w:r>
      <w:r w:rsidR="00A34396" w:rsidRPr="00A13712">
        <w:rPr>
          <w:sz w:val="24"/>
          <w:szCs w:val="24"/>
          <w:lang w:val="ru-RU"/>
        </w:rPr>
        <w:t>Крайней даты</w:t>
      </w:r>
      <w:r w:rsidRPr="00A13712">
        <w:rPr>
          <w:sz w:val="24"/>
          <w:szCs w:val="24"/>
          <w:lang w:val="ru-RU"/>
        </w:rPr>
        <w:t>.</w:t>
      </w:r>
      <w:bookmarkEnd w:id="49"/>
    </w:p>
    <w:p w14:paraId="274DAA7F" w14:textId="77777777" w:rsidR="00BE286C" w:rsidRPr="00A13712" w:rsidRDefault="005E3C40" w:rsidP="00F91F7D">
      <w:pPr>
        <w:pStyle w:val="2"/>
        <w:rPr>
          <w:sz w:val="24"/>
          <w:szCs w:val="24"/>
          <w:lang w:val="ru-RU"/>
        </w:rPr>
      </w:pPr>
      <w:bookmarkStart w:id="54" w:name="_Ref80276046"/>
      <w:bookmarkStart w:id="55" w:name="_Ref25332167"/>
      <w:bookmarkStart w:id="56" w:name="_Ref77164834"/>
      <w:bookmarkStart w:id="57" w:name="_Ref532954172"/>
      <w:bookmarkEnd w:id="22"/>
      <w:bookmarkEnd w:id="23"/>
      <w:bookmarkEnd w:id="40"/>
      <w:bookmarkEnd w:id="41"/>
      <w:bookmarkEnd w:id="42"/>
      <w:bookmarkEnd w:id="43"/>
      <w:bookmarkEnd w:id="44"/>
      <w:bookmarkEnd w:id="50"/>
      <w:bookmarkEnd w:id="51"/>
      <w:r w:rsidRPr="00A13712">
        <w:rPr>
          <w:sz w:val="24"/>
          <w:szCs w:val="24"/>
          <w:lang w:val="ru-RU"/>
        </w:rPr>
        <w:t>По согласованию Сторон п</w:t>
      </w:r>
      <w:r w:rsidR="00B32B72" w:rsidRPr="00A13712">
        <w:rPr>
          <w:sz w:val="24"/>
          <w:szCs w:val="24"/>
          <w:lang w:val="ru-RU"/>
        </w:rPr>
        <w:t>осле выполнения всех Условий дл</w:t>
      </w:r>
      <w:r w:rsidR="00432027" w:rsidRPr="00A13712">
        <w:rPr>
          <w:sz w:val="24"/>
          <w:szCs w:val="24"/>
          <w:lang w:val="ru-RU"/>
        </w:rPr>
        <w:t>я заключения Основного договора</w:t>
      </w:r>
      <w:r w:rsidR="001910F4">
        <w:rPr>
          <w:sz w:val="24"/>
          <w:szCs w:val="24"/>
          <w:lang w:val="ru-RU"/>
        </w:rPr>
        <w:t xml:space="preserve"> </w:t>
      </w:r>
      <w:r w:rsidR="00B32B72" w:rsidRPr="009D5336">
        <w:rPr>
          <w:sz w:val="24"/>
          <w:szCs w:val="24"/>
          <w:lang w:val="ru-RU"/>
        </w:rPr>
        <w:t>и получения Сторонами уведомлений о выполнении Условий для заключения Основного договора в соответствии с пунктом</w:t>
      </w:r>
      <w:r w:rsidR="005D695C" w:rsidRPr="009D5336">
        <w:rPr>
          <w:sz w:val="24"/>
          <w:szCs w:val="24"/>
          <w:lang w:val="ru-RU"/>
        </w:rPr>
        <w:t xml:space="preserve"> </w:t>
      </w:r>
      <w:r w:rsidR="00AF3843" w:rsidRPr="00AF3843">
        <w:rPr>
          <w:sz w:val="24"/>
          <w:szCs w:val="24"/>
          <w:lang w:val="ru-RU"/>
        </w:rPr>
        <w:t>2.5</w:t>
      </w:r>
      <w:r w:rsidR="00B32B72" w:rsidRPr="009D5336">
        <w:rPr>
          <w:sz w:val="24"/>
          <w:szCs w:val="24"/>
          <w:lang w:val="ru-RU"/>
        </w:rPr>
        <w:t xml:space="preserve"> </w:t>
      </w:r>
      <w:r w:rsidR="00D62EC1" w:rsidRPr="009D5336">
        <w:rPr>
          <w:sz w:val="24"/>
          <w:szCs w:val="24"/>
          <w:lang w:val="ru-RU"/>
        </w:rPr>
        <w:t>настоящего Договора</w:t>
      </w:r>
      <w:r w:rsidR="006D0237" w:rsidRPr="009D5336">
        <w:rPr>
          <w:sz w:val="24"/>
          <w:szCs w:val="24"/>
          <w:lang w:val="ru-RU"/>
        </w:rPr>
        <w:t xml:space="preserve">, </w:t>
      </w:r>
      <w:r w:rsidR="00AB155D" w:rsidRPr="00A13712">
        <w:rPr>
          <w:sz w:val="24"/>
          <w:szCs w:val="24"/>
          <w:lang w:val="ru-RU"/>
        </w:rPr>
        <w:t xml:space="preserve">любая из Сторон вправе направить другой Стороне уведомление о дате заключения Основного договора </w:t>
      </w:r>
      <w:r w:rsidR="00B32B72" w:rsidRPr="00A13712">
        <w:rPr>
          <w:sz w:val="24"/>
          <w:szCs w:val="24"/>
          <w:lang w:val="ru-RU"/>
        </w:rPr>
        <w:t>с указанием</w:t>
      </w:r>
      <w:r w:rsidR="00AB155D" w:rsidRPr="00A13712">
        <w:rPr>
          <w:sz w:val="24"/>
          <w:szCs w:val="24"/>
          <w:lang w:val="ru-RU"/>
        </w:rPr>
        <w:t xml:space="preserve"> места и времени его нотариального удостоверения.</w:t>
      </w:r>
      <w:r w:rsidR="00E25146" w:rsidRPr="00A13712">
        <w:rPr>
          <w:sz w:val="24"/>
          <w:szCs w:val="24"/>
          <w:lang w:val="ru-RU"/>
        </w:rPr>
        <w:t xml:space="preserve"> Каждая из Сторон обязуется обеспечить со своей стороны заключение Основного договора, при условии, что на соответствующую дату также продолжат выполняться все Условия для заключения Основного договора</w:t>
      </w:r>
      <w:r w:rsidR="009F4EBB" w:rsidRPr="00A13712">
        <w:rPr>
          <w:sz w:val="24"/>
          <w:szCs w:val="24"/>
          <w:lang w:val="ru-RU"/>
        </w:rPr>
        <w:t>.</w:t>
      </w:r>
      <w:r w:rsidR="006D0237" w:rsidRPr="00A13712">
        <w:rPr>
          <w:sz w:val="24"/>
          <w:szCs w:val="24"/>
          <w:lang w:val="ru-RU"/>
        </w:rPr>
        <w:t xml:space="preserve"> </w:t>
      </w:r>
    </w:p>
    <w:bookmarkEnd w:id="54"/>
    <w:p w14:paraId="69929643" w14:textId="77777777" w:rsidR="004A320F" w:rsidRPr="00A13712" w:rsidRDefault="005E3C40" w:rsidP="004A320F">
      <w:pPr>
        <w:pStyle w:val="2"/>
        <w:rPr>
          <w:sz w:val="24"/>
          <w:szCs w:val="24"/>
          <w:lang w:val="ru-RU"/>
        </w:rPr>
      </w:pPr>
      <w:r w:rsidRPr="00A13712">
        <w:rPr>
          <w:sz w:val="24"/>
          <w:szCs w:val="24"/>
          <w:lang w:val="ru-RU"/>
        </w:rPr>
        <w:t>Стороны пришли к соглашению, что о</w:t>
      </w:r>
      <w:r w:rsidR="0037352D" w:rsidRPr="00A13712">
        <w:rPr>
          <w:sz w:val="24"/>
          <w:szCs w:val="24"/>
          <w:lang w:val="ru-RU"/>
        </w:rPr>
        <w:t>бязательства, предусмотренные настоящим Д</w:t>
      </w:r>
      <w:r w:rsidR="00E25146" w:rsidRPr="00A13712">
        <w:rPr>
          <w:sz w:val="24"/>
          <w:szCs w:val="24"/>
          <w:lang w:val="ru-RU"/>
        </w:rPr>
        <w:t xml:space="preserve">оговором, прекращаются, если </w:t>
      </w:r>
      <w:r w:rsidRPr="00A13712">
        <w:rPr>
          <w:sz w:val="24"/>
          <w:szCs w:val="24"/>
          <w:lang w:val="ru-RU"/>
        </w:rPr>
        <w:t>не позднее</w:t>
      </w:r>
      <w:r w:rsidR="00E25146" w:rsidRPr="00A13712">
        <w:rPr>
          <w:sz w:val="24"/>
          <w:szCs w:val="24"/>
          <w:lang w:val="ru-RU"/>
        </w:rPr>
        <w:t xml:space="preserve"> Крайней даты </w:t>
      </w:r>
      <w:r w:rsidR="001A60A5" w:rsidRPr="00A13712">
        <w:rPr>
          <w:sz w:val="24"/>
          <w:szCs w:val="24"/>
          <w:lang w:val="ru-RU"/>
        </w:rPr>
        <w:t>Основной договор</w:t>
      </w:r>
      <w:r w:rsidR="0037352D" w:rsidRPr="00A13712">
        <w:rPr>
          <w:sz w:val="24"/>
          <w:szCs w:val="24"/>
          <w:lang w:val="ru-RU"/>
        </w:rPr>
        <w:t xml:space="preserve"> не будет заключен </w:t>
      </w:r>
      <w:r w:rsidR="001A60A5" w:rsidRPr="00A13712">
        <w:rPr>
          <w:sz w:val="24"/>
          <w:szCs w:val="24"/>
          <w:lang w:val="ru-RU"/>
        </w:rPr>
        <w:t xml:space="preserve">по причине того, что не было выполнено какое-либо из Условий для заключения Основного договора, </w:t>
      </w:r>
      <w:r w:rsidR="0037352D" w:rsidRPr="00A13712">
        <w:rPr>
          <w:sz w:val="24"/>
          <w:szCs w:val="24"/>
          <w:lang w:val="ru-RU"/>
        </w:rPr>
        <w:t xml:space="preserve">либо (при условии выполнения всех Условий для заключения Основного договора) </w:t>
      </w:r>
      <w:r w:rsidR="00A42E0E" w:rsidRPr="00A13712">
        <w:rPr>
          <w:sz w:val="24"/>
          <w:szCs w:val="24"/>
          <w:lang w:val="ru-RU"/>
        </w:rPr>
        <w:t xml:space="preserve">до окончания </w:t>
      </w:r>
      <w:r w:rsidR="00E25146" w:rsidRPr="00A13712">
        <w:rPr>
          <w:sz w:val="24"/>
          <w:szCs w:val="24"/>
          <w:lang w:val="ru-RU"/>
        </w:rPr>
        <w:t xml:space="preserve">Крайней даты </w:t>
      </w:r>
      <w:r w:rsidR="00A42E0E" w:rsidRPr="00A13712">
        <w:rPr>
          <w:sz w:val="24"/>
          <w:szCs w:val="24"/>
          <w:lang w:val="ru-RU"/>
        </w:rPr>
        <w:t xml:space="preserve">ни </w:t>
      </w:r>
      <w:r w:rsidR="0037352D" w:rsidRPr="00A13712">
        <w:rPr>
          <w:sz w:val="24"/>
          <w:szCs w:val="24"/>
          <w:lang w:val="ru-RU"/>
        </w:rPr>
        <w:t xml:space="preserve">одна из Сторон не направит другой Стороне предложение заключить Основной договор </w:t>
      </w:r>
      <w:r w:rsidR="00A42E0E" w:rsidRPr="00A13712">
        <w:rPr>
          <w:sz w:val="24"/>
          <w:szCs w:val="24"/>
          <w:lang w:val="ru-RU"/>
        </w:rPr>
        <w:t>(при этом в случае заключения Сторонами Основного договора такое предложение считается направленным)</w:t>
      </w:r>
      <w:r w:rsidR="0037352D" w:rsidRPr="00A13712">
        <w:rPr>
          <w:sz w:val="24"/>
          <w:szCs w:val="24"/>
          <w:lang w:val="ru-RU"/>
        </w:rPr>
        <w:t>. Стороны соглашаются и признают, в том числе для целей пункта 6 статьи 429 ГК РФ, что Сторона не вправе направлять другой Стороне предложение заключить Основной договор до тех пор, пока остается невыполненным любое из Условий для заключения Основного договора.</w:t>
      </w:r>
    </w:p>
    <w:p w14:paraId="379B7729" w14:textId="77777777" w:rsidR="004A320F" w:rsidRDefault="0037352D" w:rsidP="004A320F">
      <w:pPr>
        <w:pStyle w:val="2"/>
        <w:rPr>
          <w:sz w:val="24"/>
          <w:szCs w:val="24"/>
          <w:lang w:val="ru-RU"/>
        </w:rPr>
      </w:pPr>
      <w:bookmarkStart w:id="58" w:name="_Ref78463316"/>
      <w:r w:rsidRPr="00A13712">
        <w:rPr>
          <w:sz w:val="24"/>
          <w:szCs w:val="24"/>
          <w:lang w:val="ru-RU"/>
        </w:rPr>
        <w:t>Стороны обязуются сотрудничать в ходе исполнения настоящего Договора и оказывать друг другу разумное содействие в целях реализации положений настоящего Договора</w:t>
      </w:r>
      <w:r w:rsidR="004D2C88" w:rsidRPr="00A13712">
        <w:rPr>
          <w:sz w:val="24"/>
          <w:szCs w:val="24"/>
          <w:lang w:val="ru-RU"/>
        </w:rPr>
        <w:t xml:space="preserve"> для заключения Основного договора</w:t>
      </w:r>
      <w:r w:rsidRPr="00A13712">
        <w:rPr>
          <w:sz w:val="24"/>
          <w:szCs w:val="24"/>
          <w:lang w:val="ru-RU"/>
        </w:rPr>
        <w:t>.</w:t>
      </w:r>
      <w:bookmarkEnd w:id="58"/>
    </w:p>
    <w:p w14:paraId="62372C2B" w14:textId="66203421" w:rsidR="00102467" w:rsidRPr="00F47C4E" w:rsidRDefault="00102467" w:rsidP="00102467">
      <w:pPr>
        <w:pStyle w:val="2"/>
        <w:rPr>
          <w:sz w:val="24"/>
          <w:szCs w:val="24"/>
          <w:lang w:val="ru-RU"/>
        </w:rPr>
      </w:pPr>
      <w:bookmarkStart w:id="59" w:name="_Ref112342574"/>
      <w:bookmarkStart w:id="60" w:name="_Ref164871450"/>
      <w:r w:rsidRPr="00F47C4E">
        <w:rPr>
          <w:sz w:val="24"/>
          <w:szCs w:val="24"/>
          <w:lang w:val="ru-RU"/>
        </w:rPr>
        <w:t xml:space="preserve">Стороны договорились, что в соответствии со </w:t>
      </w:r>
      <w:r w:rsidRPr="00F47C4E">
        <w:rPr>
          <w:sz w:val="24"/>
          <w:lang w:val="ru-RU"/>
        </w:rPr>
        <w:t xml:space="preserve">статьей 450.1 </w:t>
      </w:r>
      <w:bookmarkEnd w:id="59"/>
      <w:r w:rsidRPr="00F47C4E">
        <w:rPr>
          <w:sz w:val="24"/>
          <w:lang w:val="ru-RU"/>
        </w:rPr>
        <w:t>ГК РФ</w:t>
      </w:r>
      <w:r w:rsidRPr="00F47C4E">
        <w:rPr>
          <w:sz w:val="24"/>
          <w:szCs w:val="24"/>
          <w:lang w:val="ru-RU"/>
        </w:rPr>
        <w:t xml:space="preserve"> </w:t>
      </w:r>
      <w:r w:rsidR="000527C3" w:rsidRPr="00F47C4E">
        <w:rPr>
          <w:sz w:val="24"/>
          <w:szCs w:val="24"/>
          <w:lang w:val="ru-RU"/>
        </w:rPr>
        <w:t xml:space="preserve">любой </w:t>
      </w:r>
      <w:r w:rsidRPr="00F47C4E">
        <w:rPr>
          <w:sz w:val="24"/>
          <w:szCs w:val="24"/>
          <w:lang w:val="ru-RU"/>
        </w:rPr>
        <w:t xml:space="preserve">Продавец вправе в любой момент отказаться от требования (полностью или в части) необходимости выполнения любого Условия для заключения Основного договора, предусмотренного подпунктами пункта </w:t>
      </w:r>
      <w:r w:rsidR="009205E1" w:rsidRPr="00F47C4E">
        <w:fldChar w:fldCharType="begin"/>
      </w:r>
      <w:r w:rsidR="009205E1" w:rsidRPr="00F47C4E">
        <w:rPr>
          <w:sz w:val="24"/>
          <w:szCs w:val="24"/>
          <w:lang w:val="ru-RU"/>
        </w:rPr>
        <w:instrText xml:space="preserve"> REF _Ref197962159 \r \h </w:instrText>
      </w:r>
      <w:r w:rsidR="008F7B7B" w:rsidRPr="00F47C4E">
        <w:rPr>
          <w:lang w:val="ru-RU"/>
        </w:rPr>
        <w:instrText xml:space="preserve"> \* </w:instrText>
      </w:r>
      <w:r w:rsidR="008F7B7B" w:rsidRPr="00F47C4E">
        <w:instrText>MERGEFORMAT</w:instrText>
      </w:r>
      <w:r w:rsidR="008F7B7B" w:rsidRPr="00F47C4E">
        <w:rPr>
          <w:lang w:val="ru-RU"/>
        </w:rPr>
        <w:instrText xml:space="preserve"> </w:instrText>
      </w:r>
      <w:r w:rsidR="009205E1" w:rsidRPr="00F47C4E">
        <w:fldChar w:fldCharType="separate"/>
      </w:r>
      <w:r w:rsidR="00753F46">
        <w:rPr>
          <w:sz w:val="24"/>
          <w:szCs w:val="24"/>
          <w:lang w:val="ru-RU"/>
        </w:rPr>
        <w:t>2.4</w:t>
      </w:r>
      <w:r w:rsidR="009205E1" w:rsidRPr="00F47C4E">
        <w:fldChar w:fldCharType="end"/>
      </w:r>
      <w:r w:rsidRPr="00F47C4E">
        <w:rPr>
          <w:sz w:val="24"/>
          <w:szCs w:val="24"/>
          <w:lang w:val="ru-RU"/>
        </w:rPr>
        <w:t xml:space="preserve"> Договора, путем направления другой Стороне уведомления об отказе от Условия для заключения Основного договора, переданного нотариусом в порядке ст. 86 Основ законодательства Российской Федерации о нота</w:t>
      </w:r>
      <w:r w:rsidR="00AF5E18" w:rsidRPr="00F47C4E">
        <w:rPr>
          <w:sz w:val="24"/>
          <w:szCs w:val="24"/>
          <w:lang w:val="ru-RU"/>
        </w:rPr>
        <w:t>риате</w:t>
      </w:r>
      <w:r w:rsidR="00131164" w:rsidRPr="00131164">
        <w:rPr>
          <w:spacing w:val="-3"/>
          <w:sz w:val="24"/>
          <w:szCs w:val="24"/>
          <w:lang w:val="ru-RU"/>
        </w:rPr>
        <w:t xml:space="preserve"> </w:t>
      </w:r>
      <w:r w:rsidR="00131164" w:rsidRPr="00F47C4E">
        <w:rPr>
          <w:spacing w:val="-3"/>
          <w:sz w:val="24"/>
          <w:szCs w:val="24"/>
          <w:lang w:val="ru-RU"/>
        </w:rPr>
        <w:t>не позднее чем за 1 (один) Рабочий день до даты заключения Основного договора</w:t>
      </w:r>
      <w:r w:rsidR="00AF5E18" w:rsidRPr="00F47C4E">
        <w:rPr>
          <w:sz w:val="24"/>
          <w:szCs w:val="24"/>
          <w:lang w:val="ru-RU"/>
        </w:rPr>
        <w:t>, и в этом случае ссылки в </w:t>
      </w:r>
      <w:r w:rsidRPr="00F47C4E">
        <w:rPr>
          <w:sz w:val="24"/>
          <w:szCs w:val="24"/>
          <w:lang w:val="ru-RU"/>
        </w:rPr>
        <w:t xml:space="preserve">Договоре на Условия для заключения Основного договора не будут считаться </w:t>
      </w:r>
      <w:r w:rsidRPr="00F47C4E">
        <w:rPr>
          <w:sz w:val="24"/>
          <w:szCs w:val="24"/>
          <w:lang w:val="ru-RU"/>
        </w:rPr>
        <w:lastRenderedPageBreak/>
        <w:t>включающими ссылки на такие исключенные Условия для заключения Основного договора</w:t>
      </w:r>
      <w:bookmarkEnd w:id="60"/>
      <w:r w:rsidR="00131164">
        <w:rPr>
          <w:sz w:val="24"/>
          <w:szCs w:val="24"/>
          <w:lang w:val="ru-RU"/>
        </w:rPr>
        <w:t>.</w:t>
      </w:r>
    </w:p>
    <w:p w14:paraId="79A66A60" w14:textId="77777777" w:rsidR="00C40AB0" w:rsidRPr="00A13712" w:rsidRDefault="0037352D" w:rsidP="00C40AB0">
      <w:pPr>
        <w:pStyle w:val="1"/>
        <w:rPr>
          <w:sz w:val="24"/>
          <w:szCs w:val="24"/>
          <w:lang w:val="ru-RU"/>
        </w:rPr>
      </w:pPr>
      <w:bookmarkStart w:id="61" w:name="_Ref532936333"/>
      <w:bookmarkStart w:id="62" w:name="_Toc25246939"/>
      <w:bookmarkStart w:id="63" w:name="_Toc192468783"/>
      <w:bookmarkStart w:id="64" w:name="_Toc193241698"/>
      <w:bookmarkStart w:id="65" w:name="_Toc210721913"/>
      <w:bookmarkStart w:id="66" w:name="_Toc216870647"/>
      <w:bookmarkEnd w:id="55"/>
      <w:bookmarkEnd w:id="56"/>
      <w:bookmarkEnd w:id="57"/>
      <w:r w:rsidRPr="00A13712">
        <w:rPr>
          <w:sz w:val="24"/>
          <w:szCs w:val="24"/>
          <w:lang w:val="ru-RU"/>
        </w:rPr>
        <w:t>УСЛОВИЯ ОСНОВНОГО ДОГОВОРА</w:t>
      </w:r>
      <w:bookmarkEnd w:id="61"/>
      <w:bookmarkEnd w:id="62"/>
      <w:bookmarkEnd w:id="63"/>
      <w:bookmarkEnd w:id="64"/>
      <w:bookmarkEnd w:id="65"/>
      <w:bookmarkEnd w:id="66"/>
    </w:p>
    <w:p w14:paraId="004BCF47" w14:textId="7F404362" w:rsidR="00C112D3" w:rsidRPr="00C112D3" w:rsidRDefault="0037352D" w:rsidP="00C112D3">
      <w:pPr>
        <w:pStyle w:val="2"/>
        <w:rPr>
          <w:sz w:val="24"/>
          <w:szCs w:val="24"/>
          <w:lang w:val="ru-RU"/>
        </w:rPr>
      </w:pPr>
      <w:bookmarkStart w:id="67" w:name="_Ref194400003"/>
      <w:r w:rsidRPr="00A13712">
        <w:rPr>
          <w:sz w:val="24"/>
          <w:szCs w:val="24"/>
          <w:lang w:val="ru-RU"/>
        </w:rPr>
        <w:t xml:space="preserve">Стороны </w:t>
      </w:r>
      <w:r w:rsidR="006D6F34" w:rsidRPr="00A13712">
        <w:rPr>
          <w:sz w:val="24"/>
          <w:szCs w:val="24"/>
          <w:lang w:val="ru-RU"/>
        </w:rPr>
        <w:t xml:space="preserve">настоящим </w:t>
      </w:r>
      <w:r w:rsidRPr="00A13712">
        <w:rPr>
          <w:sz w:val="24"/>
          <w:szCs w:val="24"/>
          <w:lang w:val="ru-RU"/>
        </w:rPr>
        <w:t>соглашаются и подтверждают, что</w:t>
      </w:r>
      <w:r w:rsidR="005E2112" w:rsidRPr="00A13712">
        <w:rPr>
          <w:sz w:val="24"/>
          <w:szCs w:val="24"/>
          <w:lang w:val="ru-RU"/>
        </w:rPr>
        <w:t xml:space="preserve"> условия Основного договора (в том числе существенные условия) указаны в </w:t>
      </w:r>
      <w:r w:rsidR="0038539A" w:rsidRPr="00A13712">
        <w:rPr>
          <w:sz w:val="24"/>
          <w:szCs w:val="24"/>
          <w:lang w:val="ru-RU"/>
        </w:rPr>
        <w:t xml:space="preserve">форме Основного договора, приведенной в </w:t>
      </w:r>
      <w:r w:rsidR="005E2112" w:rsidRPr="00A13712">
        <w:rPr>
          <w:sz w:val="24"/>
          <w:szCs w:val="24"/>
          <w:lang w:val="ru-RU"/>
        </w:rPr>
        <w:t xml:space="preserve">Приложении </w:t>
      </w:r>
      <w:r w:rsidR="00585C22" w:rsidRPr="00A13712">
        <w:rPr>
          <w:sz w:val="24"/>
          <w:szCs w:val="24"/>
          <w:lang w:val="ru-RU"/>
        </w:rPr>
        <w:t>1</w:t>
      </w:r>
      <w:r w:rsidR="00180ADD" w:rsidRPr="00A13712">
        <w:rPr>
          <w:sz w:val="24"/>
          <w:szCs w:val="24"/>
          <w:lang w:val="ru-RU"/>
        </w:rPr>
        <w:t xml:space="preserve"> </w:t>
      </w:r>
      <w:r w:rsidR="003C7F52" w:rsidRPr="00A13712">
        <w:rPr>
          <w:sz w:val="24"/>
          <w:szCs w:val="24"/>
          <w:lang w:val="ru-RU"/>
        </w:rPr>
        <w:t>к</w:t>
      </w:r>
      <w:r w:rsidR="007E09F8" w:rsidRPr="00A13712">
        <w:rPr>
          <w:sz w:val="24"/>
          <w:szCs w:val="24"/>
          <w:lang w:val="ru-RU"/>
        </w:rPr>
        <w:t xml:space="preserve"> Договору</w:t>
      </w:r>
      <w:r w:rsidR="005E2112" w:rsidRPr="00A13712">
        <w:rPr>
          <w:sz w:val="24"/>
          <w:szCs w:val="24"/>
          <w:lang w:val="ru-RU"/>
        </w:rPr>
        <w:t xml:space="preserve">, при этом </w:t>
      </w:r>
      <w:r w:rsidR="0038539A" w:rsidRPr="00A13712">
        <w:rPr>
          <w:sz w:val="24"/>
          <w:szCs w:val="24"/>
          <w:lang w:val="ru-RU"/>
        </w:rPr>
        <w:t>Основной договор по письменному согласованию Сторон может содержать условия, не</w:t>
      </w:r>
      <w:r w:rsidR="008678B2" w:rsidRPr="00A13712">
        <w:rPr>
          <w:sz w:val="24"/>
          <w:szCs w:val="24"/>
          <w:lang w:val="ru-RU"/>
        </w:rPr>
        <w:t> </w:t>
      </w:r>
      <w:r w:rsidR="0038539A" w:rsidRPr="00A13712">
        <w:rPr>
          <w:sz w:val="24"/>
          <w:szCs w:val="24"/>
          <w:lang w:val="ru-RU"/>
        </w:rPr>
        <w:t xml:space="preserve">предусмотренные формой Основного договора, приведенной в Приложении </w:t>
      </w:r>
      <w:r w:rsidR="00585C22" w:rsidRPr="00A13712">
        <w:rPr>
          <w:sz w:val="24"/>
          <w:szCs w:val="24"/>
          <w:lang w:val="ru-RU"/>
        </w:rPr>
        <w:t>1</w:t>
      </w:r>
      <w:r w:rsidR="00180ADD" w:rsidRPr="00A13712">
        <w:rPr>
          <w:sz w:val="24"/>
          <w:szCs w:val="24"/>
          <w:lang w:val="ru-RU"/>
        </w:rPr>
        <w:t xml:space="preserve"> </w:t>
      </w:r>
      <w:r w:rsidR="003C7F52" w:rsidRPr="00A13712">
        <w:rPr>
          <w:sz w:val="24"/>
          <w:szCs w:val="24"/>
          <w:lang w:val="ru-RU"/>
        </w:rPr>
        <w:t>к </w:t>
      </w:r>
      <w:r w:rsidR="007E09F8" w:rsidRPr="00A13712">
        <w:rPr>
          <w:sz w:val="24"/>
          <w:szCs w:val="24"/>
          <w:lang w:val="ru-RU"/>
        </w:rPr>
        <w:t>Договору</w:t>
      </w:r>
      <w:r w:rsidR="0038539A" w:rsidRPr="00A13712">
        <w:rPr>
          <w:sz w:val="24"/>
          <w:szCs w:val="24"/>
          <w:lang w:val="ru-RU"/>
        </w:rPr>
        <w:t>,</w:t>
      </w:r>
      <w:r w:rsidR="005B5FD2" w:rsidRPr="00A13712">
        <w:rPr>
          <w:sz w:val="24"/>
          <w:szCs w:val="24"/>
          <w:lang w:val="ru-RU"/>
        </w:rPr>
        <w:t xml:space="preserve"> в том числе</w:t>
      </w:r>
      <w:r w:rsidR="004C2334" w:rsidRPr="00A13712">
        <w:rPr>
          <w:sz w:val="24"/>
          <w:szCs w:val="24"/>
          <w:lang w:val="ru-RU"/>
        </w:rPr>
        <w:t xml:space="preserve"> </w:t>
      </w:r>
      <w:r w:rsidR="0038539A" w:rsidRPr="00A13712">
        <w:rPr>
          <w:sz w:val="24"/>
          <w:szCs w:val="24"/>
          <w:lang w:val="ru-RU"/>
        </w:rPr>
        <w:t>если включение таких усло</w:t>
      </w:r>
      <w:r w:rsidR="00BC6AB0" w:rsidRPr="00A13712">
        <w:rPr>
          <w:sz w:val="24"/>
          <w:szCs w:val="24"/>
          <w:lang w:val="ru-RU"/>
        </w:rPr>
        <w:t>вий необходимо в </w:t>
      </w:r>
      <w:r w:rsidR="00875CD6" w:rsidRPr="00A13712">
        <w:rPr>
          <w:sz w:val="24"/>
          <w:szCs w:val="24"/>
          <w:lang w:val="ru-RU"/>
        </w:rPr>
        <w:t>соответствии с </w:t>
      </w:r>
      <w:r w:rsidR="003C7F52" w:rsidRPr="00A13712">
        <w:rPr>
          <w:sz w:val="24"/>
          <w:szCs w:val="24"/>
          <w:lang w:val="ru-RU"/>
        </w:rPr>
        <w:t xml:space="preserve">требованиями </w:t>
      </w:r>
      <w:r w:rsidR="00167866" w:rsidRPr="00A13712">
        <w:rPr>
          <w:sz w:val="24"/>
          <w:szCs w:val="24"/>
          <w:lang w:val="ru-RU"/>
        </w:rPr>
        <w:t>Н</w:t>
      </w:r>
      <w:r w:rsidR="0038539A" w:rsidRPr="00A13712">
        <w:rPr>
          <w:sz w:val="24"/>
          <w:szCs w:val="24"/>
          <w:lang w:val="ru-RU"/>
        </w:rPr>
        <w:t>отариуса,</w:t>
      </w:r>
      <w:r w:rsidR="006D0237" w:rsidRPr="00A13712">
        <w:rPr>
          <w:sz w:val="24"/>
          <w:szCs w:val="24"/>
          <w:lang w:val="ru-RU"/>
        </w:rPr>
        <w:t xml:space="preserve"> </w:t>
      </w:r>
      <w:r w:rsidR="0038539A" w:rsidRPr="00A13712">
        <w:rPr>
          <w:sz w:val="24"/>
          <w:szCs w:val="24"/>
          <w:lang w:val="ru-RU"/>
        </w:rPr>
        <w:t>удостоверяющего Основной договор</w:t>
      </w:r>
      <w:r w:rsidR="00052EF1" w:rsidRPr="00A13712">
        <w:rPr>
          <w:sz w:val="24"/>
          <w:szCs w:val="24"/>
          <w:lang w:val="ru-RU"/>
        </w:rPr>
        <w:t>,</w:t>
      </w:r>
      <w:r w:rsidR="006D0237" w:rsidRPr="00A13712">
        <w:rPr>
          <w:sz w:val="24"/>
          <w:szCs w:val="24"/>
          <w:lang w:val="ru-RU"/>
        </w:rPr>
        <w:t xml:space="preserve"> или банков Сторон</w:t>
      </w:r>
      <w:r w:rsidR="0038539A" w:rsidRPr="00A13712">
        <w:rPr>
          <w:sz w:val="24"/>
          <w:szCs w:val="24"/>
          <w:lang w:val="ru-RU"/>
        </w:rPr>
        <w:t>.</w:t>
      </w:r>
      <w:r w:rsidR="001A60A5" w:rsidRPr="00A13712">
        <w:rPr>
          <w:sz w:val="24"/>
          <w:szCs w:val="24"/>
          <w:lang w:val="ru-RU"/>
        </w:rPr>
        <w:t xml:space="preserve"> </w:t>
      </w:r>
      <w:r w:rsidR="00D62EC1" w:rsidRPr="00A13712">
        <w:rPr>
          <w:sz w:val="24"/>
          <w:szCs w:val="24"/>
          <w:lang w:val="ru-RU"/>
        </w:rPr>
        <w:t xml:space="preserve">Стороны соглашаются, что </w:t>
      </w:r>
      <w:r w:rsidR="00C112D3" w:rsidRPr="00A13712">
        <w:rPr>
          <w:sz w:val="24"/>
          <w:szCs w:val="24"/>
          <w:lang w:val="ru-RU"/>
        </w:rPr>
        <w:t>цена Доли 1</w:t>
      </w:r>
      <w:r w:rsidR="00C112D3" w:rsidRPr="00C112D3">
        <w:rPr>
          <w:sz w:val="24"/>
          <w:szCs w:val="24"/>
          <w:lang w:val="ru-RU"/>
        </w:rPr>
        <w:t xml:space="preserve"> </w:t>
      </w:r>
      <w:r w:rsidR="00C112D3">
        <w:rPr>
          <w:sz w:val="24"/>
          <w:szCs w:val="24"/>
          <w:lang w:val="ru-RU"/>
        </w:rPr>
        <w:t>определена в соответствии с итогами аукциона по продаже имущества (</w:t>
      </w:r>
      <w:r w:rsidR="00C112D3" w:rsidRPr="001536C8">
        <w:rPr>
          <w:sz w:val="24"/>
          <w:highlight w:val="yellow"/>
          <w:lang w:val="ru-RU"/>
        </w:rPr>
        <w:t xml:space="preserve">протокол от </w:t>
      </w:r>
      <w:r w:rsidR="00C112D3" w:rsidRPr="007D7D41">
        <w:rPr>
          <w:sz w:val="24"/>
          <w:szCs w:val="24"/>
          <w:highlight w:val="yellow"/>
          <w:lang w:val="ru-RU"/>
        </w:rPr>
        <w:t xml:space="preserve">«__» _______ </w:t>
      </w:r>
      <w:r w:rsidR="00FE4F67">
        <w:rPr>
          <w:sz w:val="24"/>
          <w:szCs w:val="24"/>
          <w:highlight w:val="yellow"/>
          <w:lang w:val="ru-RU"/>
        </w:rPr>
        <w:t>____</w:t>
      </w:r>
      <w:r w:rsidR="00C112D3" w:rsidRPr="001536C8">
        <w:rPr>
          <w:sz w:val="24"/>
          <w:highlight w:val="yellow"/>
          <w:lang w:val="ru-RU"/>
        </w:rPr>
        <w:t xml:space="preserve"> г. </w:t>
      </w:r>
      <w:r w:rsidR="00C112D3" w:rsidRPr="007D7D41">
        <w:rPr>
          <w:sz w:val="24"/>
          <w:szCs w:val="24"/>
          <w:highlight w:val="yellow"/>
          <w:lang w:val="ru-RU"/>
        </w:rPr>
        <w:t>№______________)</w:t>
      </w:r>
      <w:r w:rsidR="00C112D3" w:rsidRPr="001536C8">
        <w:rPr>
          <w:sz w:val="24"/>
          <w:highlight w:val="yellow"/>
          <w:lang w:val="ru-RU"/>
        </w:rPr>
        <w:t xml:space="preserve"> и составляет </w:t>
      </w:r>
      <w:r w:rsidR="00C112D3" w:rsidRPr="007D7D41">
        <w:rPr>
          <w:sz w:val="24"/>
          <w:szCs w:val="24"/>
          <w:highlight w:val="yellow"/>
          <w:lang w:val="ru-RU" w:eastAsia="ru-RU"/>
        </w:rPr>
        <w:t>[●]</w:t>
      </w:r>
      <w:r w:rsidR="00C112D3" w:rsidRPr="001536C8">
        <w:rPr>
          <w:sz w:val="24"/>
          <w:highlight w:val="yellow"/>
          <w:lang w:val="ru-RU"/>
        </w:rPr>
        <w:t xml:space="preserve"> рублей </w:t>
      </w:r>
      <w:r w:rsidR="00C112D3" w:rsidRPr="007D7D41">
        <w:rPr>
          <w:sz w:val="24"/>
          <w:szCs w:val="24"/>
          <w:highlight w:val="yellow"/>
          <w:lang w:val="ru-RU" w:eastAsia="ru-RU"/>
        </w:rPr>
        <w:t>[●]</w:t>
      </w:r>
      <w:r w:rsidR="00C112D3" w:rsidRPr="001536C8">
        <w:rPr>
          <w:sz w:val="24"/>
          <w:highlight w:val="yellow"/>
          <w:lang w:val="ru-RU"/>
        </w:rPr>
        <w:t xml:space="preserve"> копеек</w:t>
      </w:r>
      <w:r w:rsidR="00C112D3">
        <w:rPr>
          <w:sz w:val="24"/>
          <w:szCs w:val="24"/>
          <w:lang w:val="ru-RU"/>
        </w:rPr>
        <w:t xml:space="preserve"> </w:t>
      </w:r>
      <w:r w:rsidR="00D62EC1" w:rsidRPr="00C112D3">
        <w:rPr>
          <w:sz w:val="24"/>
          <w:szCs w:val="24"/>
          <w:lang w:val="ru-RU"/>
        </w:rPr>
        <w:t>("</w:t>
      </w:r>
      <w:r w:rsidR="00D62EC1" w:rsidRPr="00C112D3">
        <w:rPr>
          <w:b/>
          <w:sz w:val="24"/>
          <w:szCs w:val="24"/>
          <w:lang w:val="ru-RU"/>
        </w:rPr>
        <w:t>Цена Доли</w:t>
      </w:r>
      <w:r w:rsidR="007700E7" w:rsidRPr="00C112D3">
        <w:rPr>
          <w:b/>
          <w:sz w:val="24"/>
          <w:szCs w:val="24"/>
          <w:lang w:val="ru-RU"/>
        </w:rPr>
        <w:t xml:space="preserve"> 1</w:t>
      </w:r>
      <w:r w:rsidR="00D62EC1" w:rsidRPr="00C112D3">
        <w:rPr>
          <w:sz w:val="24"/>
          <w:szCs w:val="24"/>
          <w:lang w:val="ru-RU"/>
        </w:rPr>
        <w:t>"</w:t>
      </w:r>
      <w:r w:rsidR="007700E7" w:rsidRPr="00C112D3">
        <w:rPr>
          <w:sz w:val="24"/>
          <w:szCs w:val="24"/>
          <w:lang w:val="ru-RU"/>
        </w:rPr>
        <w:t xml:space="preserve">), НДС не облагается. </w:t>
      </w:r>
      <w:r w:rsidR="00C112D3" w:rsidRPr="00A13712">
        <w:rPr>
          <w:sz w:val="24"/>
          <w:szCs w:val="24"/>
          <w:lang w:val="ru-RU"/>
        </w:rPr>
        <w:t xml:space="preserve">Стороны соглашаются, что цена Доли </w:t>
      </w:r>
      <w:r w:rsidR="00C112D3">
        <w:rPr>
          <w:sz w:val="24"/>
          <w:szCs w:val="24"/>
          <w:lang w:val="ru-RU"/>
        </w:rPr>
        <w:t>2</w:t>
      </w:r>
      <w:r w:rsidR="00C112D3" w:rsidRPr="00C112D3">
        <w:rPr>
          <w:sz w:val="24"/>
          <w:szCs w:val="24"/>
          <w:lang w:val="ru-RU"/>
        </w:rPr>
        <w:t xml:space="preserve"> </w:t>
      </w:r>
      <w:r w:rsidR="00C112D3">
        <w:rPr>
          <w:sz w:val="24"/>
          <w:szCs w:val="24"/>
          <w:lang w:val="ru-RU"/>
        </w:rPr>
        <w:t>определена в соответствии с итогами аукциона по продаже имущества (</w:t>
      </w:r>
      <w:r w:rsidR="00C112D3" w:rsidRPr="001536C8">
        <w:rPr>
          <w:sz w:val="24"/>
          <w:highlight w:val="yellow"/>
          <w:lang w:val="ru-RU"/>
        </w:rPr>
        <w:t xml:space="preserve">протокол от </w:t>
      </w:r>
      <w:r w:rsidR="00C112D3" w:rsidRPr="007D7D41">
        <w:rPr>
          <w:sz w:val="24"/>
          <w:szCs w:val="24"/>
          <w:highlight w:val="yellow"/>
          <w:lang w:val="ru-RU"/>
        </w:rPr>
        <w:t>«__» _______</w:t>
      </w:r>
      <w:r w:rsidR="00FE4F67">
        <w:rPr>
          <w:sz w:val="24"/>
          <w:szCs w:val="24"/>
          <w:highlight w:val="yellow"/>
          <w:lang w:val="ru-RU"/>
        </w:rPr>
        <w:t xml:space="preserve"> ____</w:t>
      </w:r>
      <w:r w:rsidR="00C112D3" w:rsidRPr="001536C8">
        <w:rPr>
          <w:sz w:val="24"/>
          <w:highlight w:val="yellow"/>
          <w:lang w:val="ru-RU"/>
        </w:rPr>
        <w:t xml:space="preserve"> г. </w:t>
      </w:r>
      <w:r w:rsidR="00C112D3" w:rsidRPr="007D7D41">
        <w:rPr>
          <w:sz w:val="24"/>
          <w:szCs w:val="24"/>
          <w:highlight w:val="yellow"/>
          <w:lang w:val="ru-RU"/>
        </w:rPr>
        <w:t>№______________)</w:t>
      </w:r>
      <w:r w:rsidR="00C112D3" w:rsidRPr="001536C8">
        <w:rPr>
          <w:sz w:val="24"/>
          <w:highlight w:val="yellow"/>
          <w:lang w:val="ru-RU"/>
        </w:rPr>
        <w:t xml:space="preserve"> и составляет </w:t>
      </w:r>
      <w:r w:rsidR="00C112D3" w:rsidRPr="007D7D41">
        <w:rPr>
          <w:sz w:val="24"/>
          <w:szCs w:val="24"/>
          <w:highlight w:val="yellow"/>
          <w:lang w:val="ru-RU" w:eastAsia="ru-RU"/>
        </w:rPr>
        <w:t>[●]</w:t>
      </w:r>
      <w:r w:rsidR="00C112D3" w:rsidRPr="00ED6EDB">
        <w:rPr>
          <w:sz w:val="24"/>
          <w:highlight w:val="yellow"/>
          <w:lang w:val="ru-RU"/>
        </w:rPr>
        <w:t xml:space="preserve"> рублей </w:t>
      </w:r>
      <w:r w:rsidR="00C112D3" w:rsidRPr="007D7D41">
        <w:rPr>
          <w:sz w:val="24"/>
          <w:szCs w:val="24"/>
          <w:highlight w:val="yellow"/>
          <w:lang w:val="ru-RU" w:eastAsia="ru-RU"/>
        </w:rPr>
        <w:t>[●]</w:t>
      </w:r>
      <w:r w:rsidR="00C112D3" w:rsidRPr="001536C8">
        <w:rPr>
          <w:sz w:val="24"/>
          <w:highlight w:val="yellow"/>
          <w:lang w:val="ru-RU"/>
        </w:rPr>
        <w:t xml:space="preserve"> копеек</w:t>
      </w:r>
      <w:r w:rsidR="00C112D3">
        <w:rPr>
          <w:sz w:val="24"/>
          <w:szCs w:val="24"/>
          <w:lang w:val="ru-RU"/>
        </w:rPr>
        <w:t xml:space="preserve"> </w:t>
      </w:r>
      <w:r w:rsidR="00C112D3" w:rsidRPr="00C112D3">
        <w:rPr>
          <w:sz w:val="24"/>
          <w:szCs w:val="24"/>
          <w:lang w:val="ru-RU"/>
        </w:rPr>
        <w:t>("</w:t>
      </w:r>
      <w:r w:rsidR="00C112D3" w:rsidRPr="00C112D3">
        <w:rPr>
          <w:b/>
          <w:sz w:val="24"/>
          <w:szCs w:val="24"/>
          <w:lang w:val="ru-RU"/>
        </w:rPr>
        <w:t xml:space="preserve">Цена Доли </w:t>
      </w:r>
      <w:r w:rsidR="00C112D3">
        <w:rPr>
          <w:b/>
          <w:sz w:val="24"/>
          <w:szCs w:val="24"/>
          <w:lang w:val="ru-RU"/>
        </w:rPr>
        <w:t>2</w:t>
      </w:r>
      <w:r w:rsidR="00C112D3" w:rsidRPr="00C112D3">
        <w:rPr>
          <w:sz w:val="24"/>
          <w:szCs w:val="24"/>
          <w:lang w:val="ru-RU"/>
        </w:rPr>
        <w:t>"</w:t>
      </w:r>
      <w:r w:rsidR="00C112D3">
        <w:rPr>
          <w:sz w:val="24"/>
          <w:szCs w:val="24"/>
          <w:lang w:val="ru-RU"/>
        </w:rPr>
        <w:t>), НДС не</w:t>
      </w:r>
      <w:r w:rsidR="00C154DB">
        <w:rPr>
          <w:sz w:val="24"/>
          <w:szCs w:val="24"/>
          <w:lang w:val="ru-RU"/>
        </w:rPr>
        <w:t> </w:t>
      </w:r>
      <w:r w:rsidR="00C112D3" w:rsidRPr="00C112D3">
        <w:rPr>
          <w:sz w:val="24"/>
          <w:szCs w:val="24"/>
          <w:lang w:val="ru-RU"/>
        </w:rPr>
        <w:t>облагается.</w:t>
      </w:r>
    </w:p>
    <w:bookmarkEnd w:id="67"/>
    <w:p w14:paraId="775B8791" w14:textId="77777777" w:rsidR="009A03C2" w:rsidRDefault="002A49DB" w:rsidP="009A03C2">
      <w:pPr>
        <w:pStyle w:val="2"/>
        <w:rPr>
          <w:sz w:val="24"/>
          <w:szCs w:val="24"/>
          <w:lang w:val="ru-RU"/>
        </w:rPr>
      </w:pPr>
      <w:r w:rsidRPr="00A13712">
        <w:rPr>
          <w:sz w:val="24"/>
          <w:szCs w:val="24"/>
          <w:lang w:val="ru-RU"/>
        </w:rPr>
        <w:t xml:space="preserve">После наступления Даты регистрации 1, либо Даты регистрации 2 (в зависимости от того, что наступит позднее) </w:t>
      </w:r>
      <w:r w:rsidR="002A2674">
        <w:rPr>
          <w:sz w:val="24"/>
          <w:szCs w:val="24"/>
          <w:lang w:val="ru-RU"/>
        </w:rPr>
        <w:t>Покупатель</w:t>
      </w:r>
      <w:r w:rsidR="009A03C2" w:rsidRPr="00A13712">
        <w:rPr>
          <w:sz w:val="24"/>
          <w:szCs w:val="24"/>
          <w:lang w:val="ru-RU"/>
        </w:rPr>
        <w:t xml:space="preserve"> должен обеспечить</w:t>
      </w:r>
      <w:r w:rsidR="009A03C2">
        <w:rPr>
          <w:sz w:val="24"/>
          <w:szCs w:val="24"/>
          <w:lang w:val="ru-RU"/>
        </w:rPr>
        <w:t>:</w:t>
      </w:r>
    </w:p>
    <w:p w14:paraId="0D6CCF66" w14:textId="77777777" w:rsidR="00220D44" w:rsidRDefault="009A03C2" w:rsidP="009A03C2">
      <w:pPr>
        <w:pStyle w:val="3"/>
        <w:rPr>
          <w:sz w:val="24"/>
          <w:szCs w:val="24"/>
          <w:lang w:val="ru-RU"/>
        </w:rPr>
      </w:pPr>
      <w:r>
        <w:rPr>
          <w:sz w:val="24"/>
          <w:szCs w:val="24"/>
          <w:lang w:val="ru-RU"/>
        </w:rPr>
        <w:t>направление Обществом уведомления в</w:t>
      </w:r>
      <w:r w:rsidR="00220D44" w:rsidRPr="009A03C2">
        <w:rPr>
          <w:sz w:val="24"/>
          <w:szCs w:val="24"/>
          <w:lang w:val="ru-RU"/>
        </w:rPr>
        <w:t xml:space="preserve"> ПАО "Сбербанк" об изменении в составе участников Общества в течение 3 (Трех) рабочих дней с даты принятия соответствующего решения в соответствии с пунктом 8.2.5 КОД;</w:t>
      </w:r>
    </w:p>
    <w:p w14:paraId="225D3860" w14:textId="77777777" w:rsidR="009A03C2" w:rsidRPr="00A13712" w:rsidRDefault="008678B2" w:rsidP="00C567B6">
      <w:pPr>
        <w:pStyle w:val="3"/>
        <w:rPr>
          <w:sz w:val="24"/>
          <w:szCs w:val="24"/>
          <w:lang w:val="ru-RU"/>
        </w:rPr>
      </w:pPr>
      <w:bookmarkStart w:id="68" w:name="_Ref187780192"/>
      <w:r w:rsidRPr="00A13712">
        <w:rPr>
          <w:sz w:val="24"/>
          <w:szCs w:val="24"/>
          <w:lang w:val="ru-RU"/>
        </w:rPr>
        <w:t>расторжение Обществом договора аренды помещения (ю</w:t>
      </w:r>
      <w:r w:rsidR="00455382">
        <w:rPr>
          <w:sz w:val="24"/>
          <w:szCs w:val="24"/>
          <w:lang w:val="ru-RU"/>
        </w:rPr>
        <w:t>ридического адреса), договора о</w:t>
      </w:r>
      <w:r w:rsidR="00C567B6">
        <w:rPr>
          <w:sz w:val="24"/>
          <w:szCs w:val="24"/>
          <w:lang w:val="ru-RU"/>
        </w:rPr>
        <w:t xml:space="preserve"> </w:t>
      </w:r>
      <w:r w:rsidRPr="00A13712">
        <w:rPr>
          <w:sz w:val="24"/>
          <w:szCs w:val="24"/>
          <w:lang w:val="ru-RU"/>
        </w:rPr>
        <w:t xml:space="preserve">передаче полномочий единоличного исполнительного органа </w:t>
      </w:r>
      <w:bookmarkStart w:id="69" w:name="_Ref187778761"/>
      <w:bookmarkStart w:id="70" w:name="_Ref79090638"/>
      <w:bookmarkEnd w:id="68"/>
      <w:r w:rsidRPr="00A13712">
        <w:rPr>
          <w:sz w:val="24"/>
          <w:szCs w:val="24"/>
          <w:lang w:val="ru-RU"/>
        </w:rPr>
        <w:t>Продавцу 1</w:t>
      </w:r>
      <w:bookmarkEnd w:id="69"/>
      <w:bookmarkEnd w:id="70"/>
      <w:r w:rsidRPr="00A13712">
        <w:rPr>
          <w:sz w:val="24"/>
          <w:szCs w:val="24"/>
          <w:lang w:val="ru-RU"/>
        </w:rPr>
        <w:t>.</w:t>
      </w:r>
    </w:p>
    <w:p w14:paraId="6D4876D1" w14:textId="5441673C" w:rsidR="00A12842" w:rsidRPr="00474410" w:rsidRDefault="00A12842" w:rsidP="00A12842">
      <w:pPr>
        <w:pStyle w:val="1"/>
        <w:rPr>
          <w:sz w:val="24"/>
          <w:szCs w:val="24"/>
          <w:lang w:val="ru-RU"/>
        </w:rPr>
      </w:pPr>
      <w:bookmarkStart w:id="71" w:name="_Ref152899702"/>
      <w:bookmarkStart w:id="72" w:name="_Toc192468784"/>
      <w:bookmarkStart w:id="73" w:name="_Toc193241699"/>
      <w:bookmarkStart w:id="74" w:name="_Toc210721914"/>
      <w:bookmarkStart w:id="75" w:name="_Toc216870648"/>
      <w:r w:rsidRPr="00474410">
        <w:rPr>
          <w:sz w:val="24"/>
          <w:szCs w:val="24"/>
          <w:lang w:val="ru-RU"/>
        </w:rPr>
        <w:t>ПОРЯДОК И УСЛОВИЯ ОТКРЫТИЯ АККРЕДИТИВ</w:t>
      </w:r>
      <w:bookmarkEnd w:id="71"/>
      <w:r w:rsidR="000A7694" w:rsidRPr="00474410">
        <w:rPr>
          <w:sz w:val="24"/>
          <w:szCs w:val="24"/>
          <w:lang w:val="ru-RU"/>
        </w:rPr>
        <w:t>ОВ</w:t>
      </w:r>
      <w:bookmarkEnd w:id="72"/>
      <w:bookmarkEnd w:id="73"/>
      <w:bookmarkEnd w:id="74"/>
      <w:r w:rsidR="00131164">
        <w:rPr>
          <w:rStyle w:val="af1"/>
          <w:sz w:val="24"/>
          <w:szCs w:val="24"/>
          <w:lang w:val="ru-RU"/>
        </w:rPr>
        <w:footnoteReference w:id="8"/>
      </w:r>
      <w:bookmarkEnd w:id="75"/>
    </w:p>
    <w:p w14:paraId="100315C2" w14:textId="77777777" w:rsidR="00802291" w:rsidRPr="00474410" w:rsidRDefault="00802291" w:rsidP="00802291">
      <w:pPr>
        <w:pStyle w:val="2"/>
        <w:rPr>
          <w:sz w:val="24"/>
          <w:szCs w:val="24"/>
          <w:lang w:val="ru-RU"/>
        </w:rPr>
      </w:pPr>
      <w:bookmarkStart w:id="76" w:name="_Ref113743614"/>
      <w:bookmarkStart w:id="77" w:name="_Ref152895863"/>
      <w:bookmarkStart w:id="78" w:name="_Ref113284910"/>
      <w:bookmarkStart w:id="79" w:name="_Toc25246941"/>
      <w:bookmarkStart w:id="80" w:name="_Ref528922874"/>
      <w:bookmarkStart w:id="81" w:name="_Toc530475799"/>
      <w:bookmarkStart w:id="82" w:name="_Toc11176987"/>
      <w:r w:rsidRPr="00474410">
        <w:rPr>
          <w:sz w:val="24"/>
          <w:szCs w:val="24"/>
          <w:lang w:val="ru-RU"/>
        </w:rPr>
        <w:t>Покупатель обязуется</w:t>
      </w:r>
      <w:bookmarkEnd w:id="76"/>
      <w:r w:rsidRPr="00474410">
        <w:rPr>
          <w:sz w:val="24"/>
          <w:szCs w:val="24"/>
          <w:lang w:val="ru-RU"/>
        </w:rPr>
        <w:t xml:space="preserve"> открыть Аккредитив 1 в пользу Продавца 1 и Аккредитив 2 в пользу Продавца 2 </w:t>
      </w:r>
      <w:r w:rsidR="001910F4" w:rsidRPr="00474410">
        <w:rPr>
          <w:sz w:val="24"/>
          <w:szCs w:val="24"/>
          <w:lang w:val="ru-RU"/>
        </w:rPr>
        <w:t>не позднее 3 (трех)</w:t>
      </w:r>
      <w:r w:rsidRPr="00474410">
        <w:rPr>
          <w:sz w:val="24"/>
          <w:szCs w:val="24"/>
          <w:lang w:val="ru-RU"/>
        </w:rPr>
        <w:t xml:space="preserve"> Рабочих дней с даты выполнения последнего из Условий дл</w:t>
      </w:r>
      <w:r w:rsidR="001910F4" w:rsidRPr="00474410">
        <w:rPr>
          <w:sz w:val="24"/>
          <w:szCs w:val="24"/>
          <w:lang w:val="ru-RU"/>
        </w:rPr>
        <w:t>я заключения Основного договора</w:t>
      </w:r>
      <w:r w:rsidRPr="00474410">
        <w:rPr>
          <w:sz w:val="24"/>
          <w:szCs w:val="24"/>
          <w:lang w:val="ru-RU"/>
        </w:rPr>
        <w:t xml:space="preserve"> и предоставить Продавцу 1 документы, подтверждающие открытие Аккредитива 1, Продавцу 2 – документы, подтверждающие открытие Аккредитива 2, в течение 3 (трех) Рабочих дней с даты их открытия. Покупатель обязуется обеспечить сохранение Аккредитивов в силе до даты заключения Основного договора.</w:t>
      </w:r>
      <w:bookmarkEnd w:id="77"/>
    </w:p>
    <w:p w14:paraId="61666142" w14:textId="77777777" w:rsidR="00802291" w:rsidRPr="00474410" w:rsidRDefault="00802291" w:rsidP="00802291">
      <w:pPr>
        <w:pStyle w:val="2"/>
        <w:rPr>
          <w:sz w:val="24"/>
          <w:szCs w:val="24"/>
          <w:lang w:val="ru-RU"/>
        </w:rPr>
      </w:pPr>
      <w:bookmarkStart w:id="83" w:name="_Ref113287594"/>
      <w:bookmarkStart w:id="84" w:name="_Hlk113451672"/>
      <w:bookmarkStart w:id="85" w:name="_Ref113923360"/>
      <w:bookmarkStart w:id="86" w:name="_Ref150859133"/>
      <w:bookmarkStart w:id="87" w:name="_Ref113448460"/>
      <w:bookmarkEnd w:id="78"/>
      <w:r w:rsidRPr="00474410">
        <w:rPr>
          <w:sz w:val="24"/>
          <w:szCs w:val="24"/>
          <w:lang w:val="ru-RU"/>
        </w:rPr>
        <w:t xml:space="preserve">С учетом положений, предусмотренных настоящей статьей, уплата Цены Доли 1 и Цены Доли 2 осуществляется с использованием открытых Покупателем покрытых безотзывных непереводных аккредитивов </w:t>
      </w:r>
      <w:bookmarkEnd w:id="83"/>
      <w:bookmarkEnd w:id="84"/>
      <w:r w:rsidRPr="00474410">
        <w:rPr>
          <w:sz w:val="24"/>
          <w:szCs w:val="24"/>
          <w:lang w:val="ru-RU"/>
        </w:rPr>
        <w:t>на следующих условиях ("</w:t>
      </w:r>
      <w:r w:rsidRPr="00474410">
        <w:rPr>
          <w:b/>
          <w:sz w:val="24"/>
          <w:szCs w:val="24"/>
          <w:lang w:val="ru-RU"/>
        </w:rPr>
        <w:t>Аккредитивы</w:t>
      </w:r>
      <w:r w:rsidRPr="00474410">
        <w:rPr>
          <w:sz w:val="24"/>
          <w:szCs w:val="24"/>
          <w:lang w:val="ru-RU"/>
        </w:rPr>
        <w:t>"):</w:t>
      </w:r>
      <w:bookmarkEnd w:id="85"/>
    </w:p>
    <w:p w14:paraId="2FADFA24" w14:textId="6A0B5456" w:rsidR="00802291" w:rsidRPr="00474410" w:rsidRDefault="00802291" w:rsidP="00ED6EDB">
      <w:pPr>
        <w:numPr>
          <w:ilvl w:val="0"/>
          <w:numId w:val="44"/>
        </w:numPr>
        <w:autoSpaceDE w:val="0"/>
        <w:autoSpaceDN w:val="0"/>
        <w:adjustRightInd w:val="0"/>
        <w:spacing w:before="120" w:after="120"/>
        <w:ind w:hanging="731"/>
        <w:jc w:val="both"/>
        <w:rPr>
          <w:sz w:val="24"/>
          <w:lang w:val="ru-RU"/>
        </w:rPr>
      </w:pPr>
      <w:r w:rsidRPr="00474410">
        <w:rPr>
          <w:sz w:val="24"/>
          <w:lang w:val="ru-RU"/>
        </w:rPr>
        <w:lastRenderedPageBreak/>
        <w:t xml:space="preserve">Банк-эмитент – </w:t>
      </w:r>
      <w:r w:rsidRPr="00474410">
        <w:rPr>
          <w:sz w:val="24"/>
          <w:szCs w:val="24"/>
          <w:lang w:val="ru-RU"/>
        </w:rPr>
        <w:t>[●]</w:t>
      </w:r>
      <w:r w:rsidRPr="00474410">
        <w:rPr>
          <w:sz w:val="24"/>
          <w:lang w:val="ru-RU"/>
        </w:rPr>
        <w:t>;</w:t>
      </w:r>
    </w:p>
    <w:p w14:paraId="406216C3" w14:textId="74ADFF9E" w:rsidR="00802291" w:rsidRPr="00474410" w:rsidRDefault="00802291" w:rsidP="00ED6EDB">
      <w:pPr>
        <w:numPr>
          <w:ilvl w:val="0"/>
          <w:numId w:val="44"/>
        </w:numPr>
        <w:autoSpaceDE w:val="0"/>
        <w:autoSpaceDN w:val="0"/>
        <w:adjustRightInd w:val="0"/>
        <w:spacing w:before="120" w:after="120"/>
        <w:ind w:hanging="731"/>
        <w:jc w:val="both"/>
        <w:rPr>
          <w:sz w:val="24"/>
          <w:lang w:val="ru-RU"/>
        </w:rPr>
      </w:pPr>
      <w:r w:rsidRPr="00474410">
        <w:rPr>
          <w:sz w:val="24"/>
          <w:lang w:val="ru-RU"/>
        </w:rPr>
        <w:t xml:space="preserve">Исполняющий банк – </w:t>
      </w:r>
      <w:r w:rsidRPr="00474410">
        <w:rPr>
          <w:sz w:val="24"/>
          <w:szCs w:val="24"/>
          <w:lang w:val="ru-RU"/>
        </w:rPr>
        <w:t>[●]</w:t>
      </w:r>
      <w:r w:rsidRPr="00474410">
        <w:rPr>
          <w:sz w:val="24"/>
          <w:lang w:val="ru-RU"/>
        </w:rPr>
        <w:t>;</w:t>
      </w:r>
    </w:p>
    <w:p w14:paraId="0E100EF5" w14:textId="77777777" w:rsidR="00802291" w:rsidRPr="00474410" w:rsidRDefault="00802291" w:rsidP="00ED6EDB">
      <w:pPr>
        <w:numPr>
          <w:ilvl w:val="0"/>
          <w:numId w:val="44"/>
        </w:numPr>
        <w:autoSpaceDE w:val="0"/>
        <w:autoSpaceDN w:val="0"/>
        <w:adjustRightInd w:val="0"/>
        <w:spacing w:before="120" w:after="120"/>
        <w:ind w:hanging="731"/>
        <w:jc w:val="both"/>
        <w:rPr>
          <w:sz w:val="24"/>
          <w:lang w:val="ru-RU"/>
        </w:rPr>
      </w:pPr>
      <w:r w:rsidRPr="00474410">
        <w:rPr>
          <w:sz w:val="24"/>
          <w:lang w:val="ru-RU"/>
        </w:rPr>
        <w:t>Получатели средств по Аккредитиву 1 – Продавец 1, по Аккредитиву 2 – Продавец 2;</w:t>
      </w:r>
    </w:p>
    <w:p w14:paraId="191A97DC" w14:textId="77777777" w:rsidR="00802291" w:rsidRPr="00474410" w:rsidRDefault="00802291" w:rsidP="00ED6EDB">
      <w:pPr>
        <w:numPr>
          <w:ilvl w:val="0"/>
          <w:numId w:val="44"/>
        </w:numPr>
        <w:autoSpaceDE w:val="0"/>
        <w:autoSpaceDN w:val="0"/>
        <w:adjustRightInd w:val="0"/>
        <w:spacing w:before="120" w:after="120"/>
        <w:ind w:hanging="731"/>
        <w:jc w:val="both"/>
        <w:rPr>
          <w:sz w:val="24"/>
          <w:lang w:val="ru-RU"/>
        </w:rPr>
      </w:pPr>
      <w:r w:rsidRPr="00474410">
        <w:rPr>
          <w:sz w:val="24"/>
          <w:lang w:val="ru-RU"/>
        </w:rPr>
        <w:t>Валюта платежа по Аккредитивам – рубли;</w:t>
      </w:r>
    </w:p>
    <w:p w14:paraId="2C409802" w14:textId="431A171F" w:rsidR="001910F4" w:rsidRPr="00474410" w:rsidRDefault="001910F4" w:rsidP="001536C8">
      <w:pPr>
        <w:numPr>
          <w:ilvl w:val="0"/>
          <w:numId w:val="44"/>
        </w:numPr>
        <w:tabs>
          <w:tab w:val="left" w:pos="2835"/>
        </w:tabs>
        <w:autoSpaceDE w:val="0"/>
        <w:autoSpaceDN w:val="0"/>
        <w:adjustRightInd w:val="0"/>
        <w:spacing w:before="120" w:after="120"/>
        <w:ind w:hanging="731"/>
        <w:jc w:val="both"/>
        <w:rPr>
          <w:sz w:val="24"/>
          <w:lang w:val="ru-RU"/>
        </w:rPr>
      </w:pPr>
      <w:r w:rsidRPr="00474410">
        <w:rPr>
          <w:sz w:val="24"/>
          <w:szCs w:val="24"/>
          <w:lang w:val="ru-RU"/>
        </w:rPr>
        <w:t>сумма</w:t>
      </w:r>
      <w:r w:rsidRPr="00474410">
        <w:rPr>
          <w:sz w:val="24"/>
          <w:lang w:val="ru-RU"/>
        </w:rPr>
        <w:t xml:space="preserve"> Аккредитива 1 (покрытие) – </w:t>
      </w:r>
      <w:r w:rsidRPr="00474410">
        <w:rPr>
          <w:sz w:val="24"/>
          <w:szCs w:val="24"/>
          <w:lang w:val="ru-RU"/>
        </w:rPr>
        <w:t>равна Цене Доли 1</w:t>
      </w:r>
      <w:r w:rsidRPr="00474410">
        <w:rPr>
          <w:sz w:val="24"/>
          <w:lang w:val="ru-RU"/>
        </w:rPr>
        <w:t>,</w:t>
      </w:r>
      <w:r w:rsidRPr="00474410">
        <w:rPr>
          <w:sz w:val="24"/>
          <w:szCs w:val="24"/>
          <w:lang w:val="ru-RU"/>
        </w:rPr>
        <w:t xml:space="preserve"> за вычетом суммы задатка</w:t>
      </w:r>
      <w:r w:rsidR="001536C8" w:rsidRPr="00474410">
        <w:rPr>
          <w:sz w:val="24"/>
          <w:szCs w:val="24"/>
          <w:lang w:val="ru-RU"/>
        </w:rPr>
        <w:t xml:space="preserve"> </w:t>
      </w:r>
      <w:r w:rsidRPr="00474410">
        <w:rPr>
          <w:sz w:val="24"/>
          <w:szCs w:val="24"/>
          <w:lang w:val="ru-RU"/>
        </w:rPr>
        <w:t xml:space="preserve">в размере </w:t>
      </w:r>
      <w:r w:rsidR="001536C8" w:rsidRPr="00474410">
        <w:rPr>
          <w:sz w:val="24"/>
          <w:szCs w:val="24"/>
          <w:lang w:val="ru-RU"/>
        </w:rPr>
        <w:t>[●] рублей [●] копеек</w:t>
      </w:r>
      <w:r w:rsidRPr="00474410">
        <w:rPr>
          <w:sz w:val="24"/>
          <w:szCs w:val="24"/>
          <w:lang w:val="ru-RU"/>
        </w:rPr>
        <w:t>,</w:t>
      </w:r>
      <w:r w:rsidR="001536C8" w:rsidRPr="00474410">
        <w:rPr>
          <w:sz w:val="24"/>
          <w:szCs w:val="24"/>
          <w:lang w:val="ru-RU"/>
        </w:rPr>
        <w:t xml:space="preserve"> </w:t>
      </w:r>
      <w:r w:rsidRPr="00474410">
        <w:rPr>
          <w:sz w:val="24"/>
          <w:szCs w:val="24"/>
          <w:lang w:val="ru-RU"/>
        </w:rPr>
        <w:t>внесенной участником торгов (Покупателем) в сроки и в порядке, которые указаны в</w:t>
      </w:r>
      <w:r w:rsidRPr="00474410">
        <w:rPr>
          <w:sz w:val="24"/>
          <w:szCs w:val="24"/>
        </w:rPr>
        <w:t> </w:t>
      </w:r>
      <w:r w:rsidRPr="00474410">
        <w:rPr>
          <w:sz w:val="24"/>
          <w:szCs w:val="24"/>
          <w:lang w:val="ru-RU"/>
        </w:rPr>
        <w:t>извещении о проведении торгов, в</w:t>
      </w:r>
      <w:r w:rsidRPr="00474410">
        <w:rPr>
          <w:sz w:val="24"/>
          <w:szCs w:val="24"/>
        </w:rPr>
        <w:t> </w:t>
      </w:r>
      <w:r w:rsidRPr="00474410">
        <w:rPr>
          <w:sz w:val="24"/>
          <w:szCs w:val="24"/>
          <w:lang w:val="ru-RU"/>
        </w:rPr>
        <w:t>соответствии с организацией и порядком проведения торгов, сумма Аккредитива 2 (покрытие) – равна Цене Доли</w:t>
      </w:r>
      <w:r w:rsidR="001536C8" w:rsidRPr="00474410">
        <w:rPr>
          <w:sz w:val="24"/>
          <w:szCs w:val="24"/>
          <w:lang w:val="ru-RU"/>
        </w:rPr>
        <w:t> </w:t>
      </w:r>
      <w:r w:rsidRPr="00474410">
        <w:rPr>
          <w:sz w:val="24"/>
          <w:szCs w:val="24"/>
          <w:lang w:val="ru-RU"/>
        </w:rPr>
        <w:t>2</w:t>
      </w:r>
      <w:r w:rsidRPr="00474410">
        <w:rPr>
          <w:sz w:val="24"/>
          <w:lang w:val="ru-RU"/>
        </w:rPr>
        <w:t>;</w:t>
      </w:r>
    </w:p>
    <w:p w14:paraId="45144A56" w14:textId="77777777" w:rsidR="00802291" w:rsidRPr="00474410" w:rsidRDefault="00802291" w:rsidP="00ED6EDB">
      <w:pPr>
        <w:numPr>
          <w:ilvl w:val="0"/>
          <w:numId w:val="44"/>
        </w:numPr>
        <w:autoSpaceDE w:val="0"/>
        <w:autoSpaceDN w:val="0"/>
        <w:adjustRightInd w:val="0"/>
        <w:spacing w:before="120" w:after="120"/>
        <w:ind w:hanging="731"/>
        <w:jc w:val="both"/>
        <w:rPr>
          <w:sz w:val="24"/>
          <w:szCs w:val="24"/>
          <w:lang w:val="ru-RU"/>
        </w:rPr>
      </w:pPr>
      <w:r w:rsidRPr="00474410">
        <w:rPr>
          <w:sz w:val="24"/>
          <w:szCs w:val="24"/>
          <w:lang w:val="ru-RU"/>
        </w:rPr>
        <w:t xml:space="preserve">срок действия Аккредитивов – </w:t>
      </w:r>
      <w:r w:rsidR="009205E1" w:rsidRPr="00474410">
        <w:rPr>
          <w:sz w:val="24"/>
          <w:szCs w:val="24"/>
          <w:lang w:val="ru-RU"/>
        </w:rPr>
        <w:t>60</w:t>
      </w:r>
      <w:r w:rsidRPr="00474410">
        <w:rPr>
          <w:sz w:val="24"/>
          <w:szCs w:val="24"/>
          <w:lang w:val="ru-RU"/>
        </w:rPr>
        <w:t xml:space="preserve"> (</w:t>
      </w:r>
      <w:r w:rsidR="00833885" w:rsidRPr="00474410">
        <w:rPr>
          <w:sz w:val="24"/>
          <w:szCs w:val="24"/>
          <w:lang w:val="ru-RU"/>
        </w:rPr>
        <w:t>шестьдесят</w:t>
      </w:r>
      <w:r w:rsidRPr="00474410">
        <w:rPr>
          <w:sz w:val="24"/>
          <w:szCs w:val="24"/>
          <w:lang w:val="ru-RU"/>
        </w:rPr>
        <w:t>) календарных дней;</w:t>
      </w:r>
    </w:p>
    <w:p w14:paraId="36749544" w14:textId="77777777" w:rsidR="00802291" w:rsidRPr="00474410" w:rsidRDefault="00802291" w:rsidP="00ED6EDB">
      <w:pPr>
        <w:numPr>
          <w:ilvl w:val="0"/>
          <w:numId w:val="44"/>
        </w:numPr>
        <w:autoSpaceDE w:val="0"/>
        <w:autoSpaceDN w:val="0"/>
        <w:adjustRightInd w:val="0"/>
        <w:spacing w:before="120" w:after="120"/>
        <w:ind w:hanging="731"/>
        <w:jc w:val="both"/>
        <w:rPr>
          <w:sz w:val="24"/>
          <w:szCs w:val="24"/>
          <w:lang w:val="ru-RU"/>
        </w:rPr>
      </w:pPr>
      <w:r w:rsidRPr="00474410">
        <w:rPr>
          <w:sz w:val="24"/>
          <w:szCs w:val="24"/>
          <w:lang w:val="ru-RU"/>
        </w:rPr>
        <w:t>частичное использование Аккредитивов – не разрешено;</w:t>
      </w:r>
    </w:p>
    <w:p w14:paraId="318F2B3E" w14:textId="77777777" w:rsidR="00802291" w:rsidRPr="00474410" w:rsidRDefault="00802291" w:rsidP="00ED6EDB">
      <w:pPr>
        <w:numPr>
          <w:ilvl w:val="0"/>
          <w:numId w:val="44"/>
        </w:numPr>
        <w:autoSpaceDE w:val="0"/>
        <w:autoSpaceDN w:val="0"/>
        <w:adjustRightInd w:val="0"/>
        <w:spacing w:before="120" w:after="120"/>
        <w:ind w:hanging="731"/>
        <w:jc w:val="both"/>
        <w:rPr>
          <w:sz w:val="24"/>
          <w:szCs w:val="24"/>
          <w:lang w:val="ru-RU"/>
        </w:rPr>
      </w:pPr>
      <w:r w:rsidRPr="00474410">
        <w:rPr>
          <w:sz w:val="24"/>
          <w:szCs w:val="24"/>
          <w:lang w:val="ru-RU"/>
        </w:rPr>
        <w:t>исполнение Аккредитивов исключительно третьему лицу – не разрешено;</w:t>
      </w:r>
    </w:p>
    <w:p w14:paraId="5C7AC5AF" w14:textId="77777777" w:rsidR="00802291" w:rsidRPr="00474410" w:rsidRDefault="00802291" w:rsidP="001910F4">
      <w:pPr>
        <w:numPr>
          <w:ilvl w:val="0"/>
          <w:numId w:val="44"/>
        </w:numPr>
        <w:autoSpaceDE w:val="0"/>
        <w:autoSpaceDN w:val="0"/>
        <w:adjustRightInd w:val="0"/>
        <w:spacing w:before="120" w:after="120"/>
        <w:ind w:hanging="731"/>
        <w:jc w:val="both"/>
        <w:rPr>
          <w:sz w:val="24"/>
          <w:szCs w:val="24"/>
          <w:lang w:val="ru-RU"/>
        </w:rPr>
      </w:pPr>
      <w:r w:rsidRPr="00474410">
        <w:rPr>
          <w:sz w:val="24"/>
          <w:szCs w:val="24"/>
          <w:lang w:val="ru-RU"/>
        </w:rPr>
        <w:t>банковские комиссии и расходы по Аккредитивам за счет</w:t>
      </w:r>
      <w:r w:rsidR="001910F4" w:rsidRPr="00474410">
        <w:rPr>
          <w:sz w:val="24"/>
          <w:szCs w:val="24"/>
          <w:lang w:val="ru-RU"/>
        </w:rPr>
        <w:t xml:space="preserve"> Покупателя</w:t>
      </w:r>
      <w:r w:rsidRPr="00474410">
        <w:rPr>
          <w:sz w:val="24"/>
          <w:szCs w:val="24"/>
          <w:lang w:val="ru-RU"/>
        </w:rPr>
        <w:t>;</w:t>
      </w:r>
    </w:p>
    <w:p w14:paraId="6CFEB472" w14:textId="77777777" w:rsidR="00802291" w:rsidRPr="00474410" w:rsidRDefault="00802291" w:rsidP="00ED6EDB">
      <w:pPr>
        <w:numPr>
          <w:ilvl w:val="0"/>
          <w:numId w:val="44"/>
        </w:numPr>
        <w:autoSpaceDE w:val="0"/>
        <w:autoSpaceDN w:val="0"/>
        <w:adjustRightInd w:val="0"/>
        <w:spacing w:before="120" w:after="120"/>
        <w:ind w:hanging="731"/>
        <w:jc w:val="both"/>
        <w:rPr>
          <w:sz w:val="24"/>
          <w:szCs w:val="24"/>
          <w:lang w:val="ru-RU"/>
        </w:rPr>
      </w:pPr>
      <w:r w:rsidRPr="00474410">
        <w:rPr>
          <w:sz w:val="24"/>
          <w:szCs w:val="24"/>
          <w:lang w:val="ru-RU"/>
        </w:rPr>
        <w:t>документы по Аккредитивам пред</w:t>
      </w:r>
      <w:r w:rsidR="00455382" w:rsidRPr="00474410">
        <w:rPr>
          <w:sz w:val="24"/>
          <w:szCs w:val="24"/>
          <w:lang w:val="ru-RU"/>
        </w:rPr>
        <w:t>о</w:t>
      </w:r>
      <w:r w:rsidRPr="00474410">
        <w:rPr>
          <w:sz w:val="24"/>
          <w:szCs w:val="24"/>
          <w:lang w:val="ru-RU"/>
        </w:rPr>
        <w:t>ставляются исполняющему банку Продавцами в</w:t>
      </w:r>
      <w:r w:rsidRPr="00474410">
        <w:rPr>
          <w:sz w:val="24"/>
          <w:lang w:val="ru-RU"/>
        </w:rPr>
        <w:t> </w:t>
      </w:r>
      <w:r w:rsidRPr="00474410">
        <w:rPr>
          <w:sz w:val="24"/>
          <w:szCs w:val="24"/>
          <w:lang w:val="ru-RU"/>
        </w:rPr>
        <w:t>любой момент в течение срока действия Аккредитивов; и</w:t>
      </w:r>
    </w:p>
    <w:p w14:paraId="025D6C82" w14:textId="77777777" w:rsidR="00802291" w:rsidRPr="00474410" w:rsidRDefault="00802291" w:rsidP="00ED6EDB">
      <w:pPr>
        <w:numPr>
          <w:ilvl w:val="0"/>
          <w:numId w:val="44"/>
        </w:numPr>
        <w:autoSpaceDE w:val="0"/>
        <w:autoSpaceDN w:val="0"/>
        <w:adjustRightInd w:val="0"/>
        <w:spacing w:before="120" w:after="120"/>
        <w:ind w:hanging="731"/>
        <w:jc w:val="both"/>
        <w:rPr>
          <w:sz w:val="24"/>
          <w:szCs w:val="24"/>
          <w:lang w:val="ru-RU"/>
        </w:rPr>
      </w:pPr>
      <w:r w:rsidRPr="00474410">
        <w:rPr>
          <w:sz w:val="24"/>
          <w:szCs w:val="24"/>
          <w:lang w:val="ru-RU"/>
        </w:rPr>
        <w:t>Аккредитивы подчиняются действующему законодательству Российской Федерации, ГК РФ и Положению Банка России от</w:t>
      </w:r>
      <w:r w:rsidRPr="00474410">
        <w:rPr>
          <w:sz w:val="24"/>
          <w:lang w:val="ru-RU"/>
        </w:rPr>
        <w:t> </w:t>
      </w:r>
      <w:r w:rsidRPr="00474410">
        <w:rPr>
          <w:sz w:val="24"/>
          <w:szCs w:val="24"/>
          <w:lang w:val="ru-RU"/>
        </w:rPr>
        <w:t>29</w:t>
      </w:r>
      <w:r w:rsidRPr="00474410">
        <w:rPr>
          <w:sz w:val="24"/>
          <w:lang w:val="ru-RU"/>
        </w:rPr>
        <w:t> </w:t>
      </w:r>
      <w:r w:rsidRPr="00474410">
        <w:rPr>
          <w:sz w:val="24"/>
          <w:szCs w:val="24"/>
          <w:lang w:val="ru-RU"/>
        </w:rPr>
        <w:t>июня 2021 г. №</w:t>
      </w:r>
      <w:r w:rsidRPr="00474410">
        <w:rPr>
          <w:sz w:val="24"/>
          <w:lang w:val="ru-RU"/>
        </w:rPr>
        <w:t> </w:t>
      </w:r>
      <w:r w:rsidRPr="00474410">
        <w:rPr>
          <w:sz w:val="24"/>
          <w:szCs w:val="24"/>
          <w:lang w:val="ru-RU"/>
        </w:rPr>
        <w:t>762-П "О</w:t>
      </w:r>
      <w:r w:rsidRPr="00474410">
        <w:rPr>
          <w:sz w:val="24"/>
          <w:lang w:val="ru-RU"/>
        </w:rPr>
        <w:t> </w:t>
      </w:r>
      <w:r w:rsidRPr="00474410">
        <w:rPr>
          <w:sz w:val="24"/>
          <w:szCs w:val="24"/>
          <w:lang w:val="ru-RU"/>
        </w:rPr>
        <w:t>правилах осуществления перевода денежных средств".</w:t>
      </w:r>
    </w:p>
    <w:p w14:paraId="55186AB4" w14:textId="77777777" w:rsidR="00802291" w:rsidRPr="00474410" w:rsidRDefault="00802291" w:rsidP="00802291">
      <w:pPr>
        <w:pStyle w:val="2"/>
        <w:rPr>
          <w:sz w:val="24"/>
          <w:szCs w:val="24"/>
          <w:lang w:val="ru-RU"/>
        </w:rPr>
      </w:pPr>
      <w:bookmarkStart w:id="88" w:name="_Ref154014728"/>
      <w:bookmarkStart w:id="89" w:name="_Ref152895874"/>
      <w:bookmarkEnd w:id="86"/>
      <w:bookmarkEnd w:id="87"/>
      <w:r w:rsidRPr="00474410">
        <w:rPr>
          <w:sz w:val="24"/>
          <w:szCs w:val="24"/>
          <w:lang w:val="ru-RU"/>
        </w:rPr>
        <w:t>Выплата денежных средств, размещенных на Аккредитиве 1 и Аккредитиве 2, в полном объеме осуществляется исполняющим банком на Счет Продавца 1 и Счет Продавца 2 соответственно в течение 5 (пяти) Рабочих дней с</w:t>
      </w:r>
      <w:r w:rsidRPr="00474410">
        <w:rPr>
          <w:sz w:val="24"/>
          <w:szCs w:val="24"/>
        </w:rPr>
        <w:t> </w:t>
      </w:r>
      <w:r w:rsidRPr="00474410">
        <w:rPr>
          <w:sz w:val="24"/>
          <w:szCs w:val="24"/>
          <w:lang w:val="ru-RU"/>
        </w:rPr>
        <w:t>даты предоставления исполняющему банку</w:t>
      </w:r>
      <w:bookmarkEnd w:id="88"/>
      <w:r w:rsidRPr="00474410">
        <w:rPr>
          <w:sz w:val="24"/>
          <w:szCs w:val="24"/>
          <w:lang w:val="ru-RU"/>
        </w:rPr>
        <w:t xml:space="preserve"> </w:t>
      </w:r>
      <w:r w:rsidRPr="00474410">
        <w:rPr>
          <w:sz w:val="24"/>
          <w:lang w:val="ru-RU"/>
        </w:rPr>
        <w:t>выписки</w:t>
      </w:r>
      <w:r w:rsidRPr="00474410">
        <w:rPr>
          <w:sz w:val="24"/>
          <w:szCs w:val="24"/>
          <w:lang w:val="ru-RU"/>
        </w:rPr>
        <w:t xml:space="preserve"> из ЕГРЮЛ в отношении Общества, полученной в электронной форме, из</w:t>
      </w:r>
      <w:r w:rsidRPr="00474410">
        <w:rPr>
          <w:sz w:val="24"/>
          <w:szCs w:val="24"/>
        </w:rPr>
        <w:t> </w:t>
      </w:r>
      <w:r w:rsidRPr="00474410">
        <w:rPr>
          <w:sz w:val="24"/>
          <w:szCs w:val="24"/>
          <w:lang w:val="ru-RU"/>
        </w:rPr>
        <w:t xml:space="preserve">которой следует, что Покупатель является единственным участником Общества, владеющим Долей 1 и Долей 2, </w:t>
      </w:r>
      <w:r w:rsidRPr="00474410">
        <w:rPr>
          <w:b/>
          <w:sz w:val="24"/>
          <w:szCs w:val="24"/>
          <w:lang w:val="ru-RU"/>
        </w:rPr>
        <w:t>ИЛИ</w:t>
      </w:r>
      <w:r w:rsidRPr="00474410">
        <w:rPr>
          <w:sz w:val="24"/>
          <w:szCs w:val="24"/>
          <w:lang w:val="ru-RU"/>
        </w:rPr>
        <w:t xml:space="preserve"> листа записи ЕГРЮЛ, полученного в электронной форме, подтверждающего переход Доли 1 и Доли 2 к</w:t>
      </w:r>
      <w:r w:rsidRPr="00474410">
        <w:rPr>
          <w:sz w:val="24"/>
          <w:szCs w:val="24"/>
        </w:rPr>
        <w:t> </w:t>
      </w:r>
      <w:r w:rsidRPr="00474410">
        <w:rPr>
          <w:sz w:val="24"/>
          <w:szCs w:val="24"/>
          <w:lang w:val="ru-RU"/>
        </w:rPr>
        <w:t>Покупателю.</w:t>
      </w:r>
    </w:p>
    <w:p w14:paraId="24C24D11" w14:textId="77777777" w:rsidR="00802291" w:rsidRPr="00474410" w:rsidRDefault="00802291" w:rsidP="00802291">
      <w:pPr>
        <w:pStyle w:val="2"/>
        <w:rPr>
          <w:sz w:val="24"/>
          <w:szCs w:val="24"/>
          <w:lang w:val="ru-RU"/>
        </w:rPr>
      </w:pPr>
      <w:bookmarkStart w:id="90" w:name="_Ref192468863"/>
      <w:r w:rsidRPr="00474410">
        <w:rPr>
          <w:sz w:val="24"/>
          <w:szCs w:val="24"/>
          <w:lang w:val="ru-RU"/>
        </w:rPr>
        <w:t>Покупатель обязуется перечислить сумму в размере Цены Доли 1</w:t>
      </w:r>
      <w:r w:rsidR="001910F4" w:rsidRPr="00474410">
        <w:rPr>
          <w:sz w:val="24"/>
          <w:szCs w:val="24"/>
          <w:lang w:val="ru-RU"/>
        </w:rPr>
        <w:t>, за вычетом суммы задатка,</w:t>
      </w:r>
      <w:r w:rsidRPr="00474410">
        <w:rPr>
          <w:sz w:val="24"/>
          <w:szCs w:val="24"/>
          <w:lang w:val="ru-RU"/>
        </w:rPr>
        <w:t xml:space="preserve"> и Цены Доли 2 банку-эмитенту Аккредитивов, который обязан перечислить сумму Аккредитивов (покрытие) за счет Покупателя в распоряжение исполняющего банка по Аккредитивам на весь срок действия обязательства банка-эмитента Аккредитивов.</w:t>
      </w:r>
      <w:bookmarkEnd w:id="89"/>
      <w:bookmarkEnd w:id="90"/>
    </w:p>
    <w:p w14:paraId="4D134F34" w14:textId="77777777" w:rsidR="00802291" w:rsidRPr="00474410" w:rsidRDefault="00802291" w:rsidP="00802291">
      <w:pPr>
        <w:pStyle w:val="2"/>
        <w:rPr>
          <w:sz w:val="24"/>
          <w:szCs w:val="24"/>
          <w:lang w:val="ru-RU"/>
        </w:rPr>
      </w:pPr>
      <w:r w:rsidRPr="00474410">
        <w:rPr>
          <w:sz w:val="24"/>
          <w:lang w:val="ru-RU"/>
        </w:rPr>
        <w:t>Каждая</w:t>
      </w:r>
      <w:r w:rsidRPr="00474410">
        <w:rPr>
          <w:sz w:val="24"/>
          <w:szCs w:val="24"/>
          <w:lang w:val="ru-RU"/>
        </w:rPr>
        <w:t xml:space="preserve"> Сторона обязуется:</w:t>
      </w:r>
    </w:p>
    <w:p w14:paraId="78D26969" w14:textId="77777777" w:rsidR="00802291" w:rsidRPr="00474410" w:rsidRDefault="00802291" w:rsidP="00ED6EDB">
      <w:pPr>
        <w:pStyle w:val="3"/>
        <w:numPr>
          <w:ilvl w:val="2"/>
          <w:numId w:val="51"/>
        </w:numPr>
        <w:rPr>
          <w:sz w:val="24"/>
          <w:szCs w:val="24"/>
          <w:lang w:val="ru-RU"/>
        </w:rPr>
      </w:pPr>
      <w:r w:rsidRPr="00474410">
        <w:rPr>
          <w:sz w:val="24"/>
          <w:szCs w:val="24"/>
          <w:lang w:val="ru-RU"/>
        </w:rPr>
        <w:t>сотрудничать с другой Стороной и подписать все документы, а также осуществить такие действия, которые могут обоснованно потребоваться на тот или иной момент времени для исполнения настоящего Договора; и</w:t>
      </w:r>
    </w:p>
    <w:p w14:paraId="3B22D416" w14:textId="77777777" w:rsidR="00802291" w:rsidRPr="00474410" w:rsidRDefault="00802291" w:rsidP="00ED6EDB">
      <w:pPr>
        <w:pStyle w:val="3"/>
        <w:numPr>
          <w:ilvl w:val="2"/>
          <w:numId w:val="51"/>
        </w:numPr>
        <w:rPr>
          <w:sz w:val="24"/>
          <w:szCs w:val="24"/>
          <w:lang w:val="ru-RU"/>
        </w:rPr>
      </w:pPr>
      <w:r w:rsidRPr="00474410">
        <w:rPr>
          <w:sz w:val="24"/>
          <w:szCs w:val="24"/>
          <w:lang w:val="ru-RU"/>
        </w:rPr>
        <w:t xml:space="preserve">приложить все возможные усилия для обеспечения того, чтобы любые третьи лица подписывали все документы и выполняли все действия, </w:t>
      </w:r>
      <w:r w:rsidRPr="00474410">
        <w:rPr>
          <w:sz w:val="24"/>
          <w:szCs w:val="24"/>
          <w:lang w:val="ru-RU"/>
        </w:rPr>
        <w:lastRenderedPageBreak/>
        <w:t>которые могут обоснованно потребоваться для исполнения настоящего Договора.</w:t>
      </w:r>
    </w:p>
    <w:p w14:paraId="422F1C0B" w14:textId="77777777" w:rsidR="00C40AB0" w:rsidRPr="00A13712" w:rsidRDefault="0037352D" w:rsidP="00BF015F">
      <w:pPr>
        <w:pStyle w:val="1"/>
        <w:rPr>
          <w:sz w:val="24"/>
          <w:szCs w:val="24"/>
          <w:lang w:val="ru-RU"/>
        </w:rPr>
      </w:pPr>
      <w:bookmarkStart w:id="91" w:name="_Toc192468785"/>
      <w:bookmarkStart w:id="92" w:name="_Toc193241700"/>
      <w:bookmarkStart w:id="93" w:name="_Toc210721915"/>
      <w:bookmarkStart w:id="94" w:name="_Toc216870649"/>
      <w:r w:rsidRPr="00A13712">
        <w:rPr>
          <w:sz w:val="24"/>
          <w:szCs w:val="24"/>
          <w:lang w:val="ru-RU"/>
        </w:rPr>
        <w:t>СРОК ДЕЙСТВИЯ ДОГОВОРА</w:t>
      </w:r>
      <w:bookmarkEnd w:id="79"/>
      <w:bookmarkEnd w:id="91"/>
      <w:bookmarkEnd w:id="92"/>
      <w:bookmarkEnd w:id="93"/>
      <w:bookmarkEnd w:id="94"/>
    </w:p>
    <w:p w14:paraId="2453B9D9" w14:textId="2767FC70" w:rsidR="00F22A4C" w:rsidRPr="00A13712" w:rsidRDefault="0037352D" w:rsidP="00F22A4C">
      <w:pPr>
        <w:pStyle w:val="2"/>
        <w:rPr>
          <w:sz w:val="24"/>
          <w:szCs w:val="24"/>
          <w:lang w:val="ru-RU"/>
        </w:rPr>
      </w:pPr>
      <w:r w:rsidRPr="00A13712">
        <w:rPr>
          <w:sz w:val="24"/>
          <w:szCs w:val="24"/>
          <w:lang w:val="ru-RU"/>
        </w:rPr>
        <w:t>Права и обяза</w:t>
      </w:r>
      <w:r w:rsidR="002056C9" w:rsidRPr="00A13712">
        <w:rPr>
          <w:sz w:val="24"/>
          <w:szCs w:val="24"/>
          <w:lang w:val="ru-RU"/>
        </w:rPr>
        <w:t>нности Сторон, предусмотренные с</w:t>
      </w:r>
      <w:r w:rsidRPr="00A13712">
        <w:rPr>
          <w:sz w:val="24"/>
          <w:szCs w:val="24"/>
          <w:lang w:val="ru-RU"/>
        </w:rPr>
        <w:t>тать</w:t>
      </w:r>
      <w:r w:rsidR="00EA475F" w:rsidRPr="00A13712">
        <w:rPr>
          <w:sz w:val="24"/>
          <w:szCs w:val="24"/>
          <w:lang w:val="ru-RU"/>
        </w:rPr>
        <w:t>ями</w:t>
      </w:r>
      <w:r w:rsidRPr="00A13712">
        <w:rPr>
          <w:sz w:val="24"/>
          <w:szCs w:val="24"/>
          <w:lang w:val="ru-RU"/>
        </w:rPr>
        <w:t xml:space="preserve"> </w:t>
      </w:r>
      <w:r w:rsidRPr="00A13712">
        <w:rPr>
          <w:sz w:val="24"/>
          <w:szCs w:val="24"/>
          <w:lang w:val="ru-RU"/>
        </w:rPr>
        <w:fldChar w:fldCharType="begin"/>
      </w:r>
      <w:r w:rsidRPr="00A13712">
        <w:rPr>
          <w:sz w:val="24"/>
          <w:szCs w:val="24"/>
          <w:lang w:val="ru-RU"/>
        </w:rPr>
        <w:instrText xml:space="preserve"> REF _Ref25254485 \r \h </w:instrText>
      </w:r>
      <w:r w:rsidR="009476D7" w:rsidRPr="00A13712">
        <w:rPr>
          <w:sz w:val="24"/>
          <w:szCs w:val="24"/>
          <w:lang w:val="ru-RU"/>
        </w:rPr>
        <w:instrText xml:space="preserve"> \* MERGEFORMAT </w:instrText>
      </w:r>
      <w:r w:rsidRPr="00A13712">
        <w:rPr>
          <w:sz w:val="24"/>
          <w:szCs w:val="24"/>
          <w:lang w:val="ru-RU"/>
        </w:rPr>
      </w:r>
      <w:r w:rsidRPr="00A13712">
        <w:rPr>
          <w:sz w:val="24"/>
          <w:szCs w:val="24"/>
          <w:lang w:val="ru-RU"/>
        </w:rPr>
        <w:fldChar w:fldCharType="separate"/>
      </w:r>
      <w:r w:rsidR="00753F46">
        <w:rPr>
          <w:sz w:val="24"/>
          <w:szCs w:val="24"/>
          <w:lang w:val="ru-RU"/>
        </w:rPr>
        <w:t>2</w:t>
      </w:r>
      <w:r w:rsidRPr="00A13712">
        <w:rPr>
          <w:sz w:val="24"/>
          <w:szCs w:val="24"/>
          <w:lang w:val="ru-RU"/>
        </w:rPr>
        <w:fldChar w:fldCharType="end"/>
      </w:r>
      <w:r w:rsidRPr="00A13712">
        <w:rPr>
          <w:sz w:val="24"/>
          <w:szCs w:val="24"/>
          <w:lang w:val="ru-RU"/>
        </w:rPr>
        <w:t xml:space="preserve"> </w:t>
      </w:r>
      <w:r w:rsidR="002056C9" w:rsidRPr="00A13712">
        <w:rPr>
          <w:sz w:val="24"/>
          <w:szCs w:val="24"/>
          <w:lang w:val="ru-RU"/>
        </w:rPr>
        <w:t xml:space="preserve">и </w:t>
      </w:r>
      <w:r w:rsidRPr="00A13712">
        <w:rPr>
          <w:sz w:val="24"/>
          <w:szCs w:val="24"/>
          <w:lang w:val="ru-RU"/>
        </w:rPr>
        <w:fldChar w:fldCharType="begin"/>
      </w:r>
      <w:r w:rsidRPr="00A13712">
        <w:rPr>
          <w:sz w:val="24"/>
          <w:szCs w:val="24"/>
          <w:lang w:val="ru-RU"/>
        </w:rPr>
        <w:instrText xml:space="preserve"> REF _Ref532936333 \r \h </w:instrText>
      </w:r>
      <w:r w:rsidR="009476D7" w:rsidRPr="00A13712">
        <w:rPr>
          <w:sz w:val="24"/>
          <w:szCs w:val="24"/>
          <w:lang w:val="ru-RU"/>
        </w:rPr>
        <w:instrText xml:space="preserve"> \* MERGEFORMAT </w:instrText>
      </w:r>
      <w:r w:rsidRPr="00A13712">
        <w:rPr>
          <w:sz w:val="24"/>
          <w:szCs w:val="24"/>
          <w:lang w:val="ru-RU"/>
        </w:rPr>
      </w:r>
      <w:r w:rsidRPr="00A13712">
        <w:rPr>
          <w:sz w:val="24"/>
          <w:szCs w:val="24"/>
          <w:lang w:val="ru-RU"/>
        </w:rPr>
        <w:fldChar w:fldCharType="separate"/>
      </w:r>
      <w:r w:rsidR="00753F46">
        <w:rPr>
          <w:sz w:val="24"/>
          <w:szCs w:val="24"/>
          <w:lang w:val="ru-RU"/>
        </w:rPr>
        <w:t>3</w:t>
      </w:r>
      <w:r w:rsidRPr="00A13712">
        <w:rPr>
          <w:sz w:val="24"/>
          <w:szCs w:val="24"/>
          <w:lang w:val="ru-RU"/>
        </w:rPr>
        <w:fldChar w:fldCharType="end"/>
      </w:r>
      <w:r w:rsidR="00616CEE" w:rsidRPr="00A13712">
        <w:rPr>
          <w:sz w:val="24"/>
          <w:szCs w:val="24"/>
          <w:lang w:val="ru-RU"/>
        </w:rPr>
        <w:t xml:space="preserve">, </w:t>
      </w:r>
      <w:r w:rsidRPr="00A13712">
        <w:rPr>
          <w:sz w:val="24"/>
          <w:szCs w:val="24"/>
          <w:lang w:val="ru-RU"/>
        </w:rPr>
        <w:t>прекращаются:</w:t>
      </w:r>
    </w:p>
    <w:p w14:paraId="3B0D8A3B" w14:textId="77777777" w:rsidR="00F22A4C" w:rsidRPr="00A13712" w:rsidRDefault="0037352D" w:rsidP="00ED6EDB">
      <w:pPr>
        <w:pStyle w:val="3"/>
        <w:numPr>
          <w:ilvl w:val="2"/>
          <w:numId w:val="52"/>
        </w:numPr>
        <w:rPr>
          <w:sz w:val="24"/>
          <w:szCs w:val="24"/>
          <w:lang w:val="ru-RU"/>
        </w:rPr>
      </w:pPr>
      <w:r w:rsidRPr="00A13712">
        <w:rPr>
          <w:sz w:val="24"/>
          <w:szCs w:val="24"/>
          <w:lang w:val="ru-RU"/>
        </w:rPr>
        <w:t>после заключения Сторонами Основного договора; или</w:t>
      </w:r>
    </w:p>
    <w:p w14:paraId="117CCF74" w14:textId="77777777" w:rsidR="00F22A4C" w:rsidRPr="00A13712" w:rsidRDefault="0037352D" w:rsidP="00ED6EDB">
      <w:pPr>
        <w:pStyle w:val="3"/>
        <w:numPr>
          <w:ilvl w:val="2"/>
          <w:numId w:val="52"/>
        </w:numPr>
        <w:rPr>
          <w:sz w:val="24"/>
          <w:szCs w:val="24"/>
          <w:lang w:val="ru-RU"/>
        </w:rPr>
      </w:pPr>
      <w:r w:rsidRPr="00A13712">
        <w:rPr>
          <w:sz w:val="24"/>
          <w:szCs w:val="24"/>
          <w:lang w:val="ru-RU"/>
        </w:rPr>
        <w:t xml:space="preserve">если </w:t>
      </w:r>
      <w:r w:rsidR="005E3C40" w:rsidRPr="00A13712">
        <w:rPr>
          <w:sz w:val="24"/>
          <w:szCs w:val="24"/>
          <w:lang w:val="ru-RU"/>
        </w:rPr>
        <w:t>не позднее</w:t>
      </w:r>
      <w:r w:rsidRPr="00A13712">
        <w:rPr>
          <w:sz w:val="24"/>
          <w:szCs w:val="24"/>
          <w:lang w:val="ru-RU"/>
        </w:rPr>
        <w:t xml:space="preserve"> </w:t>
      </w:r>
      <w:r w:rsidR="00875CD6" w:rsidRPr="00A13712">
        <w:rPr>
          <w:sz w:val="24"/>
          <w:szCs w:val="24"/>
          <w:lang w:val="ru-RU"/>
        </w:rPr>
        <w:t>Крайней даты</w:t>
      </w:r>
      <w:r w:rsidR="0048031E" w:rsidRPr="00A13712">
        <w:rPr>
          <w:sz w:val="24"/>
          <w:szCs w:val="24"/>
          <w:lang w:val="ru-RU"/>
        </w:rPr>
        <w:t xml:space="preserve"> </w:t>
      </w:r>
      <w:r w:rsidR="005B5FD2" w:rsidRPr="00A13712">
        <w:rPr>
          <w:sz w:val="24"/>
          <w:szCs w:val="24"/>
          <w:lang w:val="ru-RU"/>
        </w:rPr>
        <w:t xml:space="preserve">(включительно) </w:t>
      </w:r>
      <w:r w:rsidRPr="00A13712">
        <w:rPr>
          <w:sz w:val="24"/>
          <w:szCs w:val="24"/>
          <w:lang w:val="ru-RU"/>
        </w:rPr>
        <w:t>Основной договор не будет заключен по причине того, что не было выполнено какое-либо из Условий дл</w:t>
      </w:r>
      <w:r w:rsidR="0048031E" w:rsidRPr="00A13712">
        <w:rPr>
          <w:sz w:val="24"/>
          <w:szCs w:val="24"/>
          <w:lang w:val="ru-RU"/>
        </w:rPr>
        <w:t>я заключения Основного договора.</w:t>
      </w:r>
    </w:p>
    <w:p w14:paraId="7C2F5CB2" w14:textId="77777777" w:rsidR="00BC7CFB" w:rsidRPr="00A13712" w:rsidRDefault="0037352D" w:rsidP="00BF015F">
      <w:pPr>
        <w:pStyle w:val="1"/>
        <w:rPr>
          <w:sz w:val="24"/>
          <w:szCs w:val="24"/>
          <w:lang w:val="ru-RU"/>
        </w:rPr>
      </w:pPr>
      <w:bookmarkStart w:id="95" w:name="_Toc192468786"/>
      <w:bookmarkStart w:id="96" w:name="_Toc193241701"/>
      <w:bookmarkStart w:id="97" w:name="_Toc210721916"/>
      <w:bookmarkStart w:id="98" w:name="_Toc216870650"/>
      <w:bookmarkStart w:id="99" w:name="_Ref528976947"/>
      <w:bookmarkStart w:id="100" w:name="_Toc530475803"/>
      <w:bookmarkStart w:id="101" w:name="_Toc11176991"/>
      <w:bookmarkStart w:id="102" w:name="_Toc25246942"/>
      <w:bookmarkEnd w:id="80"/>
      <w:bookmarkEnd w:id="81"/>
      <w:bookmarkEnd w:id="82"/>
      <w:r w:rsidRPr="00A13712">
        <w:rPr>
          <w:sz w:val="24"/>
          <w:szCs w:val="24"/>
          <w:lang w:val="ru-RU"/>
        </w:rPr>
        <w:t>ЗАВЕРЕНИЯ ОБ ОБСТОЯТЕЛЬСТВАХ</w:t>
      </w:r>
      <w:bookmarkEnd w:id="95"/>
      <w:bookmarkEnd w:id="96"/>
      <w:bookmarkEnd w:id="97"/>
      <w:bookmarkEnd w:id="98"/>
    </w:p>
    <w:p w14:paraId="40040469" w14:textId="77777777" w:rsidR="00BC7CFB" w:rsidRPr="00A13712" w:rsidRDefault="0037352D" w:rsidP="000F42C2">
      <w:pPr>
        <w:pStyle w:val="2"/>
        <w:rPr>
          <w:sz w:val="24"/>
          <w:szCs w:val="24"/>
          <w:lang w:val="ru-RU"/>
        </w:rPr>
      </w:pPr>
      <w:bookmarkStart w:id="103" w:name="_Ref25606277"/>
      <w:bookmarkStart w:id="104" w:name="_Hlk80809525"/>
      <w:r w:rsidRPr="00A13712">
        <w:rPr>
          <w:sz w:val="24"/>
          <w:szCs w:val="24"/>
          <w:lang w:val="ru-RU"/>
        </w:rPr>
        <w:t xml:space="preserve">Каждая Сторона </w:t>
      </w:r>
      <w:r w:rsidR="00422914" w:rsidRPr="00A13712">
        <w:rPr>
          <w:sz w:val="24"/>
          <w:szCs w:val="24"/>
          <w:lang w:val="ru-RU"/>
        </w:rPr>
        <w:t xml:space="preserve">в Дату Договора </w:t>
      </w:r>
      <w:r w:rsidRPr="00A13712">
        <w:rPr>
          <w:sz w:val="24"/>
          <w:szCs w:val="24"/>
          <w:lang w:val="ru-RU"/>
        </w:rPr>
        <w:t>предоставл</w:t>
      </w:r>
      <w:r w:rsidR="002E3F82" w:rsidRPr="00A13712">
        <w:rPr>
          <w:sz w:val="24"/>
          <w:szCs w:val="24"/>
          <w:lang w:val="ru-RU"/>
        </w:rPr>
        <w:t>яет другим</w:t>
      </w:r>
      <w:r w:rsidR="00621BD6" w:rsidRPr="00A13712">
        <w:rPr>
          <w:sz w:val="24"/>
          <w:szCs w:val="24"/>
          <w:lang w:val="ru-RU"/>
        </w:rPr>
        <w:t xml:space="preserve"> Сторон</w:t>
      </w:r>
      <w:r w:rsidR="002E3F82" w:rsidRPr="00A13712">
        <w:rPr>
          <w:sz w:val="24"/>
          <w:szCs w:val="24"/>
          <w:lang w:val="ru-RU"/>
        </w:rPr>
        <w:t>ам</w:t>
      </w:r>
      <w:r w:rsidR="00621BD6" w:rsidRPr="00A13712">
        <w:rPr>
          <w:sz w:val="24"/>
          <w:szCs w:val="24"/>
          <w:lang w:val="ru-RU"/>
        </w:rPr>
        <w:t xml:space="preserve"> заверения об </w:t>
      </w:r>
      <w:r w:rsidRPr="00A13712">
        <w:rPr>
          <w:sz w:val="24"/>
          <w:szCs w:val="24"/>
          <w:lang w:val="ru-RU"/>
        </w:rPr>
        <w:t>обстоятельствах о том, что</w:t>
      </w:r>
      <w:r w:rsidR="000F42C2" w:rsidRPr="00A13712">
        <w:rPr>
          <w:sz w:val="24"/>
          <w:szCs w:val="24"/>
          <w:lang w:val="ru-RU"/>
        </w:rPr>
        <w:t xml:space="preserve"> (далее такие заверения об обстоятельствах – "</w:t>
      </w:r>
      <w:r w:rsidR="002C5C49" w:rsidRPr="00A13712">
        <w:rPr>
          <w:b/>
          <w:sz w:val="24"/>
          <w:szCs w:val="24"/>
          <w:lang w:val="ru-RU"/>
        </w:rPr>
        <w:t>Заверения</w:t>
      </w:r>
      <w:r w:rsidR="000F42C2" w:rsidRPr="00A13712">
        <w:rPr>
          <w:sz w:val="24"/>
          <w:szCs w:val="24"/>
          <w:lang w:val="ru-RU"/>
        </w:rPr>
        <w:t>")</w:t>
      </w:r>
      <w:r w:rsidRPr="00A13712">
        <w:rPr>
          <w:sz w:val="24"/>
          <w:szCs w:val="24"/>
          <w:lang w:val="ru-RU"/>
        </w:rPr>
        <w:t>:</w:t>
      </w:r>
      <w:bookmarkEnd w:id="103"/>
      <w:r w:rsidRPr="00A13712">
        <w:rPr>
          <w:sz w:val="24"/>
          <w:szCs w:val="24"/>
          <w:lang w:val="ru-RU"/>
        </w:rPr>
        <w:t xml:space="preserve"> </w:t>
      </w:r>
    </w:p>
    <w:p w14:paraId="752A11C6" w14:textId="77777777" w:rsidR="00A82B17" w:rsidRPr="00A13712" w:rsidRDefault="0037352D" w:rsidP="00ED6EDB">
      <w:pPr>
        <w:pStyle w:val="3"/>
        <w:numPr>
          <w:ilvl w:val="2"/>
          <w:numId w:val="53"/>
        </w:numPr>
        <w:rPr>
          <w:sz w:val="24"/>
          <w:szCs w:val="24"/>
          <w:lang w:val="ru-RU"/>
        </w:rPr>
      </w:pPr>
      <w:r w:rsidRPr="00A13712">
        <w:rPr>
          <w:sz w:val="24"/>
          <w:szCs w:val="24"/>
          <w:lang w:val="ru-RU"/>
        </w:rPr>
        <w:t xml:space="preserve">она обладает полной и надлежащей правоспособностью для заключения и исполнения Договора и Основного договора; </w:t>
      </w:r>
    </w:p>
    <w:p w14:paraId="69F8CCC4" w14:textId="77777777" w:rsidR="006E56A4" w:rsidRPr="00A13712" w:rsidRDefault="0037352D" w:rsidP="00ED6EDB">
      <w:pPr>
        <w:pStyle w:val="3"/>
        <w:numPr>
          <w:ilvl w:val="2"/>
          <w:numId w:val="53"/>
        </w:numPr>
        <w:rPr>
          <w:sz w:val="24"/>
          <w:szCs w:val="24"/>
          <w:lang w:val="ru-RU"/>
        </w:rPr>
      </w:pPr>
      <w:r w:rsidRPr="00A13712">
        <w:rPr>
          <w:sz w:val="24"/>
          <w:szCs w:val="24"/>
          <w:lang w:val="ru-RU"/>
        </w:rPr>
        <w:t xml:space="preserve">заключение и исполнение Договора и Основного договора не противоречит и не приведет к: </w:t>
      </w:r>
    </w:p>
    <w:p w14:paraId="08D47484" w14:textId="77777777" w:rsidR="006E56A4" w:rsidRPr="00A13712" w:rsidRDefault="0037352D" w:rsidP="00514CAF">
      <w:pPr>
        <w:pStyle w:val="Exhibit6"/>
        <w:jc w:val="both"/>
        <w:rPr>
          <w:rFonts w:cs="Times New Roman"/>
          <w:sz w:val="24"/>
          <w:szCs w:val="24"/>
          <w:lang w:val="ru-RU"/>
        </w:rPr>
      </w:pPr>
      <w:r w:rsidRPr="00A13712">
        <w:rPr>
          <w:rFonts w:cs="Times New Roman"/>
          <w:sz w:val="24"/>
          <w:szCs w:val="24"/>
          <w:lang w:val="ru-RU"/>
        </w:rPr>
        <w:t>нарушению каких-либо положений учредительных документов</w:t>
      </w:r>
      <w:r w:rsidR="00DD41E4" w:rsidRPr="00A13712">
        <w:rPr>
          <w:rFonts w:cs="Times New Roman"/>
          <w:sz w:val="24"/>
          <w:szCs w:val="24"/>
          <w:lang w:val="ru-RU"/>
        </w:rPr>
        <w:t xml:space="preserve"> такой Стороны</w:t>
      </w:r>
      <w:r w:rsidRPr="00A13712">
        <w:rPr>
          <w:rFonts w:cs="Times New Roman"/>
          <w:sz w:val="24"/>
          <w:szCs w:val="24"/>
          <w:lang w:val="ru-RU"/>
        </w:rPr>
        <w:t xml:space="preserve">; </w:t>
      </w:r>
    </w:p>
    <w:p w14:paraId="5986A25A" w14:textId="77777777" w:rsidR="006E56A4" w:rsidRPr="00A13712" w:rsidRDefault="0037352D" w:rsidP="006E56A4">
      <w:pPr>
        <w:pStyle w:val="Exhibit6"/>
        <w:jc w:val="both"/>
        <w:rPr>
          <w:rFonts w:cs="Times New Roman"/>
          <w:sz w:val="24"/>
          <w:szCs w:val="24"/>
          <w:lang w:val="ru-RU"/>
        </w:rPr>
      </w:pPr>
      <w:r w:rsidRPr="00A13712">
        <w:rPr>
          <w:rFonts w:cs="Times New Roman"/>
          <w:sz w:val="24"/>
          <w:szCs w:val="24"/>
          <w:lang w:val="ru-RU"/>
        </w:rPr>
        <w:t>нарушению какого-либо приказа, решения или</w:t>
      </w:r>
      <w:r w:rsidR="00123B59" w:rsidRPr="00A13712">
        <w:rPr>
          <w:rFonts w:cs="Times New Roman"/>
          <w:sz w:val="24"/>
          <w:szCs w:val="24"/>
          <w:lang w:val="ru-RU"/>
        </w:rPr>
        <w:t xml:space="preserve"> постановления любого </w:t>
      </w:r>
      <w:r w:rsidR="0046238E" w:rsidRPr="00A13712">
        <w:rPr>
          <w:rFonts w:cs="Times New Roman"/>
          <w:sz w:val="24"/>
          <w:szCs w:val="24"/>
          <w:lang w:val="ru-RU"/>
        </w:rPr>
        <w:t>О</w:t>
      </w:r>
      <w:r w:rsidRPr="00A13712">
        <w:rPr>
          <w:rFonts w:cs="Times New Roman"/>
          <w:sz w:val="24"/>
          <w:szCs w:val="24"/>
          <w:lang w:val="ru-RU"/>
        </w:rPr>
        <w:t>ргана</w:t>
      </w:r>
      <w:r w:rsidR="0046238E" w:rsidRPr="00A13712">
        <w:rPr>
          <w:rFonts w:cs="Times New Roman"/>
          <w:sz w:val="24"/>
          <w:szCs w:val="24"/>
          <w:lang w:val="ru-RU"/>
        </w:rPr>
        <w:t xml:space="preserve"> власти</w:t>
      </w:r>
      <w:r w:rsidRPr="00A13712">
        <w:rPr>
          <w:rFonts w:cs="Times New Roman"/>
          <w:sz w:val="24"/>
          <w:szCs w:val="24"/>
          <w:lang w:val="ru-RU"/>
        </w:rPr>
        <w:t>, который(</w:t>
      </w:r>
      <w:proofErr w:type="spellStart"/>
      <w:r w:rsidRPr="00A13712">
        <w:rPr>
          <w:rFonts w:cs="Times New Roman"/>
          <w:sz w:val="24"/>
          <w:szCs w:val="24"/>
          <w:lang w:val="ru-RU"/>
        </w:rPr>
        <w:t>ое</w:t>
      </w:r>
      <w:proofErr w:type="spellEnd"/>
      <w:r w:rsidRPr="00A13712">
        <w:rPr>
          <w:rFonts w:cs="Times New Roman"/>
          <w:sz w:val="24"/>
          <w:szCs w:val="24"/>
          <w:lang w:val="ru-RU"/>
        </w:rPr>
        <w:t xml:space="preserve">) является обязательным для </w:t>
      </w:r>
      <w:r w:rsidR="00DD41E4" w:rsidRPr="00A13712">
        <w:rPr>
          <w:rFonts w:cs="Times New Roman"/>
          <w:sz w:val="24"/>
          <w:szCs w:val="24"/>
          <w:lang w:val="ru-RU"/>
        </w:rPr>
        <w:t>такой Стороны</w:t>
      </w:r>
      <w:r w:rsidRPr="00A13712">
        <w:rPr>
          <w:rFonts w:cs="Times New Roman"/>
          <w:sz w:val="24"/>
          <w:szCs w:val="24"/>
          <w:lang w:val="ru-RU"/>
        </w:rPr>
        <w:t>; или</w:t>
      </w:r>
    </w:p>
    <w:p w14:paraId="1D0F2B97" w14:textId="77777777" w:rsidR="00E67D00" w:rsidRPr="00A13712" w:rsidRDefault="0037352D" w:rsidP="006E56A4">
      <w:pPr>
        <w:pStyle w:val="Exhibit6"/>
        <w:jc w:val="both"/>
        <w:rPr>
          <w:rFonts w:cs="Times New Roman"/>
          <w:sz w:val="24"/>
          <w:szCs w:val="24"/>
          <w:lang w:val="ru-RU"/>
        </w:rPr>
      </w:pPr>
      <w:r w:rsidRPr="00A13712">
        <w:rPr>
          <w:rFonts w:cs="Times New Roman"/>
          <w:sz w:val="24"/>
          <w:szCs w:val="24"/>
          <w:lang w:val="ru-RU"/>
        </w:rPr>
        <w:t>нарушению какого-либо договора, соглашения или акта, стороной которого является</w:t>
      </w:r>
      <w:r w:rsidR="00DD41E4" w:rsidRPr="00A13712">
        <w:rPr>
          <w:rFonts w:cs="Times New Roman"/>
          <w:sz w:val="24"/>
          <w:szCs w:val="24"/>
          <w:lang w:val="ru-RU"/>
        </w:rPr>
        <w:t xml:space="preserve"> такая Сторона</w:t>
      </w:r>
      <w:r w:rsidRPr="00A13712">
        <w:rPr>
          <w:rFonts w:cs="Times New Roman"/>
          <w:sz w:val="24"/>
          <w:szCs w:val="24"/>
          <w:lang w:val="ru-RU"/>
        </w:rPr>
        <w:t>, или положения которого являются обязательными для неё,</w:t>
      </w:r>
    </w:p>
    <w:p w14:paraId="6A0811FA" w14:textId="77777777" w:rsidR="006E56A4" w:rsidRPr="00A13712" w:rsidRDefault="0037352D" w:rsidP="00E67D00">
      <w:pPr>
        <w:pStyle w:val="Exhibit6"/>
        <w:numPr>
          <w:ilvl w:val="0"/>
          <w:numId w:val="0"/>
        </w:numPr>
        <w:ind w:left="1440"/>
        <w:jc w:val="both"/>
        <w:rPr>
          <w:rFonts w:cs="Times New Roman"/>
          <w:sz w:val="24"/>
          <w:szCs w:val="24"/>
          <w:lang w:val="ru-RU"/>
        </w:rPr>
      </w:pPr>
      <w:r w:rsidRPr="00A13712">
        <w:rPr>
          <w:rFonts w:cs="Times New Roman"/>
          <w:sz w:val="24"/>
          <w:szCs w:val="24"/>
          <w:lang w:val="ru-RU"/>
        </w:rPr>
        <w:t>в каждом случае, которые делают невозможным заключение и/или исполнение настоящего Договора</w:t>
      </w:r>
      <w:r w:rsidR="00E35E4F">
        <w:rPr>
          <w:rFonts w:cs="Times New Roman"/>
          <w:sz w:val="24"/>
          <w:szCs w:val="24"/>
          <w:lang w:val="ru-RU"/>
        </w:rPr>
        <w:t>, Основного д</w:t>
      </w:r>
      <w:r w:rsidR="00E67FC1" w:rsidRPr="00A13712">
        <w:rPr>
          <w:rFonts w:cs="Times New Roman"/>
          <w:sz w:val="24"/>
          <w:szCs w:val="24"/>
          <w:lang w:val="ru-RU"/>
        </w:rPr>
        <w:t>оговора и предусмотренных ими сделок</w:t>
      </w:r>
      <w:r w:rsidR="00D31EFC" w:rsidRPr="00A13712">
        <w:rPr>
          <w:rFonts w:cs="Times New Roman"/>
          <w:sz w:val="24"/>
          <w:szCs w:val="24"/>
          <w:lang w:val="ru-RU"/>
        </w:rPr>
        <w:t>;</w:t>
      </w:r>
    </w:p>
    <w:p w14:paraId="52A680A8" w14:textId="77777777" w:rsidR="006E56A4" w:rsidRPr="00A13712" w:rsidRDefault="0037352D" w:rsidP="00ED6EDB">
      <w:pPr>
        <w:pStyle w:val="3"/>
        <w:numPr>
          <w:ilvl w:val="2"/>
          <w:numId w:val="53"/>
        </w:numPr>
        <w:rPr>
          <w:sz w:val="24"/>
          <w:szCs w:val="24"/>
          <w:lang w:val="ru-RU"/>
        </w:rPr>
      </w:pPr>
      <w:r w:rsidRPr="00A13712">
        <w:rPr>
          <w:sz w:val="24"/>
          <w:szCs w:val="24"/>
          <w:lang w:val="ru-RU"/>
        </w:rPr>
        <w:t>её органами управления приняты все решения и предоставлены все одобрения, необходимые для заключения и исполнения Договора</w:t>
      </w:r>
      <w:r w:rsidR="00123B59" w:rsidRPr="00A13712">
        <w:rPr>
          <w:sz w:val="24"/>
          <w:szCs w:val="24"/>
          <w:lang w:val="ru-RU"/>
        </w:rPr>
        <w:t xml:space="preserve"> и Основного договора</w:t>
      </w:r>
      <w:r w:rsidRPr="00A13712">
        <w:rPr>
          <w:sz w:val="24"/>
          <w:szCs w:val="24"/>
          <w:lang w:val="ru-RU"/>
        </w:rPr>
        <w:t xml:space="preserve">; </w:t>
      </w:r>
      <w:bookmarkEnd w:id="104"/>
    </w:p>
    <w:p w14:paraId="58A288E4" w14:textId="77777777" w:rsidR="006E56A4" w:rsidRPr="00A13712" w:rsidRDefault="0037352D" w:rsidP="00ED6EDB">
      <w:pPr>
        <w:pStyle w:val="3"/>
        <w:numPr>
          <w:ilvl w:val="2"/>
          <w:numId w:val="53"/>
        </w:numPr>
        <w:rPr>
          <w:sz w:val="24"/>
          <w:szCs w:val="24"/>
          <w:lang w:val="ru-RU"/>
        </w:rPr>
      </w:pPr>
      <w:r w:rsidRPr="00A13712">
        <w:rPr>
          <w:sz w:val="24"/>
          <w:szCs w:val="24"/>
          <w:lang w:val="ru-RU"/>
        </w:rPr>
        <w:t>Договор</w:t>
      </w:r>
      <w:r w:rsidR="007E36AB" w:rsidRPr="00A13712">
        <w:rPr>
          <w:sz w:val="24"/>
          <w:szCs w:val="24"/>
          <w:lang w:val="ru-RU"/>
        </w:rPr>
        <w:t>, Основной договор</w:t>
      </w:r>
      <w:r w:rsidRPr="00A13712">
        <w:rPr>
          <w:sz w:val="24"/>
          <w:szCs w:val="24"/>
          <w:lang w:val="ru-RU"/>
        </w:rPr>
        <w:t xml:space="preserve"> после подписания и нотариального удостоверения </w:t>
      </w:r>
      <w:r w:rsidR="007E36AB" w:rsidRPr="00A13712">
        <w:rPr>
          <w:sz w:val="24"/>
          <w:szCs w:val="24"/>
          <w:lang w:val="ru-RU"/>
        </w:rPr>
        <w:t>будут</w:t>
      </w:r>
      <w:r w:rsidRPr="00A13712">
        <w:rPr>
          <w:sz w:val="24"/>
          <w:szCs w:val="24"/>
          <w:lang w:val="ru-RU"/>
        </w:rPr>
        <w:t xml:space="preserve"> устанавливать для </w:t>
      </w:r>
      <w:r w:rsidR="00123B59" w:rsidRPr="00A13712">
        <w:rPr>
          <w:sz w:val="24"/>
          <w:szCs w:val="24"/>
          <w:lang w:val="ru-RU"/>
        </w:rPr>
        <w:t xml:space="preserve">такой Стороны </w:t>
      </w:r>
      <w:r w:rsidRPr="00A13712">
        <w:rPr>
          <w:sz w:val="24"/>
          <w:szCs w:val="24"/>
          <w:lang w:val="ru-RU"/>
        </w:rPr>
        <w:t xml:space="preserve">законные, юридически действительные обязательства, которые могут быть принудительно исполнены против </w:t>
      </w:r>
      <w:r w:rsidR="00123B59" w:rsidRPr="00A13712">
        <w:rPr>
          <w:sz w:val="24"/>
          <w:szCs w:val="24"/>
          <w:lang w:val="ru-RU"/>
        </w:rPr>
        <w:t xml:space="preserve">неё </w:t>
      </w:r>
      <w:r w:rsidR="009E4B26" w:rsidRPr="00A13712">
        <w:rPr>
          <w:sz w:val="24"/>
          <w:szCs w:val="24"/>
          <w:lang w:val="ru-RU"/>
        </w:rPr>
        <w:t>в судебном порядке; и</w:t>
      </w:r>
    </w:p>
    <w:p w14:paraId="6E6A8730" w14:textId="42792FFA" w:rsidR="00621BD6" w:rsidRPr="00A13712" w:rsidRDefault="00621BD6" w:rsidP="00ED6EDB">
      <w:pPr>
        <w:pStyle w:val="3"/>
        <w:numPr>
          <w:ilvl w:val="2"/>
          <w:numId w:val="53"/>
        </w:numPr>
        <w:rPr>
          <w:sz w:val="24"/>
          <w:szCs w:val="24"/>
          <w:lang w:val="ru-RU"/>
        </w:rPr>
      </w:pPr>
      <w:r w:rsidRPr="00A13712">
        <w:rPr>
          <w:sz w:val="24"/>
          <w:szCs w:val="24"/>
          <w:lang w:val="ru-RU"/>
        </w:rPr>
        <w:t xml:space="preserve">она не осуществляла и не осуществляет деятельность, запрещенную Федеральным законом № 273-ФЗ "О противодействии коррупции" </w:t>
      </w:r>
      <w:r w:rsidRPr="0085396E">
        <w:rPr>
          <w:sz w:val="24"/>
          <w:szCs w:val="24"/>
          <w:lang w:val="ru-RU"/>
        </w:rPr>
        <w:lastRenderedPageBreak/>
        <w:t xml:space="preserve">от 25 декабря 2008 г. </w:t>
      </w:r>
      <w:r w:rsidRPr="00A13712">
        <w:rPr>
          <w:sz w:val="24"/>
          <w:szCs w:val="24"/>
          <w:lang w:val="ru-RU"/>
        </w:rPr>
        <w:t>(с учетом изменений), а также Федеральным законом</w:t>
      </w:r>
      <w:r w:rsidR="001536C8">
        <w:rPr>
          <w:sz w:val="24"/>
          <w:szCs w:val="24"/>
          <w:lang w:val="ru-RU"/>
        </w:rPr>
        <w:t xml:space="preserve"> </w:t>
      </w:r>
      <w:r w:rsidRPr="00A13712">
        <w:rPr>
          <w:sz w:val="24"/>
          <w:szCs w:val="24"/>
          <w:lang w:val="ru-RU"/>
        </w:rPr>
        <w:t xml:space="preserve">№ 115-ФЗ "О противодействии легализации (отмыванию) доходов, полученных преступным путем, и финансированию терроризма" </w:t>
      </w:r>
      <w:r w:rsidRPr="0085396E">
        <w:rPr>
          <w:sz w:val="24"/>
          <w:szCs w:val="24"/>
          <w:lang w:val="ru-RU"/>
        </w:rPr>
        <w:t>от 7 авгус</w:t>
      </w:r>
      <w:r w:rsidR="003C7F52" w:rsidRPr="0085396E">
        <w:rPr>
          <w:sz w:val="24"/>
          <w:szCs w:val="24"/>
          <w:lang w:val="ru-RU"/>
        </w:rPr>
        <w:t xml:space="preserve">та 2001 г. </w:t>
      </w:r>
      <w:r w:rsidR="003C7F52" w:rsidRPr="00A13712">
        <w:rPr>
          <w:sz w:val="24"/>
          <w:szCs w:val="24"/>
          <w:lang w:val="ru-RU"/>
        </w:rPr>
        <w:t>(с учетом изменений).</w:t>
      </w:r>
    </w:p>
    <w:p w14:paraId="07D14004" w14:textId="77777777" w:rsidR="00621BD6" w:rsidRPr="00A13712" w:rsidRDefault="00621BD6" w:rsidP="00621BD6">
      <w:pPr>
        <w:pStyle w:val="2"/>
        <w:rPr>
          <w:sz w:val="24"/>
          <w:szCs w:val="24"/>
          <w:lang w:val="ru-RU"/>
        </w:rPr>
      </w:pPr>
      <w:r w:rsidRPr="00A13712">
        <w:rPr>
          <w:sz w:val="24"/>
          <w:szCs w:val="24"/>
          <w:lang w:val="ru-RU"/>
        </w:rPr>
        <w:t>Покупатель в Дату</w:t>
      </w:r>
      <w:r w:rsidR="00F61D12" w:rsidRPr="00A13712">
        <w:rPr>
          <w:sz w:val="24"/>
          <w:szCs w:val="24"/>
          <w:lang w:val="ru-RU"/>
        </w:rPr>
        <w:t xml:space="preserve"> Договора предоставляет Продавцам</w:t>
      </w:r>
      <w:r w:rsidRPr="00A13712">
        <w:rPr>
          <w:sz w:val="24"/>
          <w:szCs w:val="24"/>
          <w:lang w:val="ru-RU"/>
        </w:rPr>
        <w:t xml:space="preserve"> Заверение </w:t>
      </w:r>
      <w:r w:rsidRPr="00A13712">
        <w:rPr>
          <w:sz w:val="24"/>
          <w:szCs w:val="24"/>
          <w:lang w:val="ru-RU" w:bidi="ar-AE"/>
        </w:rPr>
        <w:t>о том</w:t>
      </w:r>
      <w:r w:rsidRPr="00A13712">
        <w:rPr>
          <w:sz w:val="24"/>
          <w:szCs w:val="24"/>
          <w:lang w:val="ru-RU"/>
        </w:rPr>
        <w:t>, что Покупатель находится под контролем (по смыслу Закона о стратегах) граждан Российской Федерации, являющ</w:t>
      </w:r>
      <w:r w:rsidR="002E3F82" w:rsidRPr="00A13712">
        <w:rPr>
          <w:sz w:val="24"/>
          <w:szCs w:val="24"/>
          <w:lang w:val="ru-RU"/>
        </w:rPr>
        <w:t>ихся</w:t>
      </w:r>
      <w:r w:rsidRPr="00A13712">
        <w:rPr>
          <w:sz w:val="24"/>
          <w:szCs w:val="24"/>
          <w:lang w:val="ru-RU"/>
        </w:rPr>
        <w:t xml:space="preserve"> в соответствии с законодательством Российской Федерации о налогах и сборах налоговым</w:t>
      </w:r>
      <w:r w:rsidR="002E3F82" w:rsidRPr="00A13712">
        <w:rPr>
          <w:sz w:val="24"/>
          <w:szCs w:val="24"/>
          <w:lang w:val="ru-RU"/>
        </w:rPr>
        <w:t>и</w:t>
      </w:r>
      <w:r w:rsidRPr="00A13712">
        <w:rPr>
          <w:sz w:val="24"/>
          <w:szCs w:val="24"/>
          <w:lang w:val="ru-RU"/>
        </w:rPr>
        <w:t xml:space="preserve"> резидент</w:t>
      </w:r>
      <w:r w:rsidR="002E3F82" w:rsidRPr="00A13712">
        <w:rPr>
          <w:sz w:val="24"/>
          <w:szCs w:val="24"/>
          <w:lang w:val="ru-RU"/>
        </w:rPr>
        <w:t>ами</w:t>
      </w:r>
      <w:r w:rsidRPr="00A13712">
        <w:rPr>
          <w:sz w:val="24"/>
          <w:szCs w:val="24"/>
          <w:lang w:val="ru-RU"/>
        </w:rPr>
        <w:t xml:space="preserve"> Российской Федерации, не имеющ</w:t>
      </w:r>
      <w:r w:rsidR="002E3F82" w:rsidRPr="00A13712">
        <w:rPr>
          <w:sz w:val="24"/>
          <w:szCs w:val="24"/>
          <w:lang w:val="ru-RU"/>
        </w:rPr>
        <w:t>ими</w:t>
      </w:r>
      <w:r w:rsidRPr="00A13712">
        <w:rPr>
          <w:sz w:val="24"/>
          <w:szCs w:val="24"/>
          <w:lang w:val="ru-RU"/>
        </w:rPr>
        <w:t xml:space="preserve"> иного гражданства.</w:t>
      </w:r>
    </w:p>
    <w:p w14:paraId="01918B6F" w14:textId="77777777" w:rsidR="000F42C2" w:rsidRPr="00A13712" w:rsidRDefault="0037352D" w:rsidP="000F42C2">
      <w:pPr>
        <w:pStyle w:val="2"/>
        <w:rPr>
          <w:sz w:val="24"/>
          <w:szCs w:val="24"/>
          <w:lang w:val="ru-RU"/>
        </w:rPr>
      </w:pPr>
      <w:r w:rsidRPr="00A13712">
        <w:rPr>
          <w:sz w:val="24"/>
          <w:szCs w:val="24"/>
          <w:lang w:val="ru-RU"/>
        </w:rPr>
        <w:t xml:space="preserve">Стороны подтверждают и соглашаются, что: </w:t>
      </w:r>
    </w:p>
    <w:p w14:paraId="479EDAB8" w14:textId="77777777" w:rsidR="000F42C2" w:rsidRPr="00A13712" w:rsidRDefault="0037352D" w:rsidP="00ED6EDB">
      <w:pPr>
        <w:pStyle w:val="3"/>
        <w:numPr>
          <w:ilvl w:val="2"/>
          <w:numId w:val="54"/>
        </w:numPr>
        <w:rPr>
          <w:sz w:val="24"/>
          <w:szCs w:val="24"/>
          <w:lang w:val="ru-RU"/>
        </w:rPr>
      </w:pPr>
      <w:r w:rsidRPr="00A13712">
        <w:rPr>
          <w:sz w:val="24"/>
          <w:szCs w:val="24"/>
          <w:lang w:val="ru-RU"/>
        </w:rPr>
        <w:t xml:space="preserve">Заверения являются заверениями об обстоятельствах по смыслу статьи 431.2 </w:t>
      </w:r>
      <w:r w:rsidR="009E5C5D" w:rsidRPr="00A13712">
        <w:rPr>
          <w:sz w:val="24"/>
          <w:szCs w:val="24"/>
          <w:lang w:val="ru-RU"/>
        </w:rPr>
        <w:t>ГК РФ</w:t>
      </w:r>
      <w:r w:rsidRPr="00A13712">
        <w:rPr>
          <w:sz w:val="24"/>
          <w:szCs w:val="24"/>
          <w:lang w:val="ru-RU"/>
        </w:rPr>
        <w:t xml:space="preserve">; и </w:t>
      </w:r>
    </w:p>
    <w:p w14:paraId="3439A3EE" w14:textId="77777777" w:rsidR="000F42C2" w:rsidRPr="00A13712" w:rsidRDefault="0037352D" w:rsidP="00ED6EDB">
      <w:pPr>
        <w:pStyle w:val="3"/>
        <w:numPr>
          <w:ilvl w:val="2"/>
          <w:numId w:val="54"/>
        </w:numPr>
        <w:rPr>
          <w:sz w:val="24"/>
          <w:szCs w:val="24"/>
          <w:lang w:val="ru-RU"/>
        </w:rPr>
      </w:pPr>
      <w:r w:rsidRPr="00A13712">
        <w:rPr>
          <w:sz w:val="24"/>
          <w:szCs w:val="24"/>
          <w:lang w:val="ru-RU"/>
        </w:rPr>
        <w:t xml:space="preserve">каждая Сторона </w:t>
      </w:r>
      <w:r w:rsidR="002C5C49" w:rsidRPr="00A13712">
        <w:rPr>
          <w:sz w:val="24"/>
          <w:szCs w:val="24"/>
          <w:lang w:val="ru-RU"/>
        </w:rPr>
        <w:t xml:space="preserve">полагается на Заверения, предоставленные другой Стороной, при заключении и исполнении Договора. </w:t>
      </w:r>
    </w:p>
    <w:p w14:paraId="2252B3A9" w14:textId="77777777" w:rsidR="005B5FD2" w:rsidRPr="00A13712" w:rsidRDefault="005B5FD2" w:rsidP="000D3865">
      <w:pPr>
        <w:pStyle w:val="1"/>
        <w:rPr>
          <w:sz w:val="24"/>
          <w:szCs w:val="24"/>
          <w:lang w:val="ru-RU"/>
        </w:rPr>
      </w:pPr>
      <w:bookmarkStart w:id="105" w:name="_Toc192468787"/>
      <w:bookmarkStart w:id="106" w:name="_Toc193241702"/>
      <w:bookmarkStart w:id="107" w:name="_Toc210721917"/>
      <w:bookmarkStart w:id="108" w:name="_Toc216870651"/>
      <w:bookmarkStart w:id="109" w:name="_Ref75113052"/>
      <w:bookmarkStart w:id="110" w:name="_Ref528864280"/>
      <w:bookmarkStart w:id="111" w:name="_Toc530475804"/>
      <w:bookmarkStart w:id="112" w:name="_Ref531884102"/>
      <w:bookmarkStart w:id="113" w:name="_Ref531884114"/>
      <w:bookmarkStart w:id="114" w:name="_Toc16610120"/>
      <w:bookmarkStart w:id="115" w:name="_Toc11176992"/>
      <w:bookmarkStart w:id="116" w:name="_Ref528701761"/>
      <w:bookmarkStart w:id="117" w:name="_Ref528864303"/>
      <w:bookmarkStart w:id="118" w:name="_Toc530475808"/>
      <w:bookmarkStart w:id="119" w:name="_Toc11176997"/>
      <w:bookmarkStart w:id="120" w:name="_Toc25246946"/>
      <w:bookmarkEnd w:id="99"/>
      <w:bookmarkEnd w:id="100"/>
      <w:bookmarkEnd w:id="101"/>
      <w:bookmarkEnd w:id="102"/>
      <w:r w:rsidRPr="00A13712">
        <w:rPr>
          <w:sz w:val="24"/>
          <w:szCs w:val="24"/>
          <w:lang w:val="ru-RU"/>
        </w:rPr>
        <w:t>ИНЫЕ ПРАВА И ОБЯЗАТЕЛЬСТВА СТОРОН</w:t>
      </w:r>
      <w:bookmarkEnd w:id="105"/>
      <w:bookmarkEnd w:id="106"/>
      <w:bookmarkEnd w:id="107"/>
      <w:bookmarkEnd w:id="108"/>
    </w:p>
    <w:p w14:paraId="59C317D6" w14:textId="77777777" w:rsidR="002E3F82" w:rsidRDefault="009D4854" w:rsidP="002E3F82">
      <w:pPr>
        <w:pStyle w:val="2"/>
        <w:rPr>
          <w:sz w:val="24"/>
          <w:szCs w:val="24"/>
          <w:lang w:val="ru-RU"/>
        </w:rPr>
      </w:pPr>
      <w:r w:rsidRPr="00A13712">
        <w:rPr>
          <w:sz w:val="24"/>
          <w:szCs w:val="24"/>
          <w:lang w:val="ru-RU"/>
        </w:rPr>
        <w:t>По согласованию Сторон в</w:t>
      </w:r>
      <w:r w:rsidR="005B5FD2" w:rsidRPr="00A13712">
        <w:rPr>
          <w:sz w:val="24"/>
          <w:szCs w:val="24"/>
          <w:lang w:val="ru-RU"/>
        </w:rPr>
        <w:t xml:space="preserve"> период между Датой Договора и датой заключения Основного договора Обществ</w:t>
      </w:r>
      <w:r w:rsidR="004C0C8A" w:rsidRPr="00A13712">
        <w:rPr>
          <w:sz w:val="24"/>
          <w:szCs w:val="24"/>
          <w:lang w:val="ru-RU"/>
        </w:rPr>
        <w:t xml:space="preserve">о </w:t>
      </w:r>
      <w:r w:rsidR="005B5FD2" w:rsidRPr="00A13712">
        <w:rPr>
          <w:sz w:val="24"/>
          <w:szCs w:val="24"/>
          <w:lang w:val="ru-RU"/>
        </w:rPr>
        <w:t>вправе вести обычную хозяйственную деятельность</w:t>
      </w:r>
      <w:r w:rsidR="00616CEE" w:rsidRPr="00A13712">
        <w:rPr>
          <w:sz w:val="24"/>
          <w:szCs w:val="24"/>
          <w:lang w:val="ru-RU"/>
        </w:rPr>
        <w:t xml:space="preserve">, </w:t>
      </w:r>
      <w:r w:rsidR="005B5FD2" w:rsidRPr="00A13712">
        <w:rPr>
          <w:sz w:val="24"/>
          <w:szCs w:val="24"/>
          <w:lang w:val="ru-RU"/>
        </w:rPr>
        <w:t xml:space="preserve">в том числе осуществлять </w:t>
      </w:r>
      <w:r w:rsidR="004C0C8A" w:rsidRPr="00A13712">
        <w:rPr>
          <w:sz w:val="24"/>
          <w:szCs w:val="24"/>
          <w:lang w:val="ru-RU"/>
        </w:rPr>
        <w:t>все права и исполнять обязательства, предусмотренные Концессионным соглашением</w:t>
      </w:r>
      <w:r w:rsidR="00C4260F" w:rsidRPr="00A13712">
        <w:rPr>
          <w:sz w:val="24"/>
          <w:szCs w:val="24"/>
          <w:lang w:val="ru-RU"/>
        </w:rPr>
        <w:t>.</w:t>
      </w:r>
    </w:p>
    <w:p w14:paraId="2C76447C" w14:textId="77777777" w:rsidR="00DD10B8" w:rsidRDefault="00DD10B8" w:rsidP="00DD10B8">
      <w:pPr>
        <w:pStyle w:val="2"/>
        <w:rPr>
          <w:sz w:val="24"/>
          <w:szCs w:val="24"/>
          <w:lang w:val="ru-RU"/>
        </w:rPr>
      </w:pPr>
      <w:r w:rsidRPr="00DD10B8">
        <w:rPr>
          <w:sz w:val="24"/>
          <w:szCs w:val="24"/>
          <w:lang w:val="ru-RU"/>
        </w:rPr>
        <w:t xml:space="preserve">Продавцы вправе предоставить Покупателю </w:t>
      </w:r>
      <w:r w:rsidRPr="00A13712">
        <w:rPr>
          <w:sz w:val="24"/>
          <w:szCs w:val="24"/>
          <w:lang w:val="ru-RU"/>
        </w:rPr>
        <w:t>Письм</w:t>
      </w:r>
      <w:r>
        <w:rPr>
          <w:sz w:val="24"/>
          <w:szCs w:val="24"/>
          <w:lang w:val="ru-RU"/>
        </w:rPr>
        <w:t>о</w:t>
      </w:r>
      <w:r w:rsidRPr="00A13712">
        <w:rPr>
          <w:sz w:val="24"/>
          <w:szCs w:val="24"/>
          <w:lang w:val="ru-RU"/>
        </w:rPr>
        <w:t xml:space="preserve"> о раскрытии не позднее чем за </w:t>
      </w:r>
      <w:r w:rsidR="001910F4">
        <w:rPr>
          <w:sz w:val="24"/>
          <w:szCs w:val="24"/>
          <w:lang w:val="ru-RU"/>
        </w:rPr>
        <w:t>2</w:t>
      </w:r>
      <w:r w:rsidRPr="00A13712">
        <w:rPr>
          <w:sz w:val="24"/>
          <w:szCs w:val="24"/>
          <w:lang w:val="ru-RU"/>
        </w:rPr>
        <w:t xml:space="preserve"> (</w:t>
      </w:r>
      <w:r w:rsidR="001910F4">
        <w:rPr>
          <w:sz w:val="24"/>
          <w:szCs w:val="24"/>
          <w:lang w:val="ru-RU"/>
        </w:rPr>
        <w:t>два</w:t>
      </w:r>
      <w:r w:rsidRPr="00A13712">
        <w:rPr>
          <w:sz w:val="24"/>
          <w:szCs w:val="24"/>
          <w:lang w:val="ru-RU"/>
        </w:rPr>
        <w:t>) Рабочих дн</w:t>
      </w:r>
      <w:r>
        <w:rPr>
          <w:sz w:val="24"/>
          <w:szCs w:val="24"/>
          <w:lang w:val="ru-RU"/>
        </w:rPr>
        <w:t>я</w:t>
      </w:r>
      <w:r w:rsidRPr="00A13712">
        <w:rPr>
          <w:sz w:val="24"/>
          <w:szCs w:val="24"/>
          <w:lang w:val="ru-RU"/>
        </w:rPr>
        <w:t xml:space="preserve"> до даты заключения Основного договора (или в иной срок, пис</w:t>
      </w:r>
      <w:r w:rsidR="00ED3227">
        <w:rPr>
          <w:sz w:val="24"/>
          <w:szCs w:val="24"/>
          <w:lang w:val="ru-RU"/>
        </w:rPr>
        <w:t>ьменно согласованный Сторонами)</w:t>
      </w:r>
      <w:r>
        <w:rPr>
          <w:sz w:val="24"/>
          <w:szCs w:val="24"/>
          <w:lang w:val="ru-RU"/>
        </w:rPr>
        <w:t>.</w:t>
      </w:r>
    </w:p>
    <w:p w14:paraId="502E176C" w14:textId="77777777" w:rsidR="001910F4" w:rsidRPr="00FA4DB6" w:rsidRDefault="001910F4" w:rsidP="001910F4">
      <w:pPr>
        <w:pStyle w:val="2"/>
        <w:rPr>
          <w:sz w:val="24"/>
          <w:lang w:val="ru-RU"/>
        </w:rPr>
      </w:pPr>
      <w:r>
        <w:rPr>
          <w:sz w:val="24"/>
          <w:szCs w:val="24"/>
          <w:lang w:val="ru-RU"/>
        </w:rPr>
        <w:t xml:space="preserve">Стороны обязуются обеспечить </w:t>
      </w:r>
      <w:r w:rsidRPr="00176CF0">
        <w:rPr>
          <w:sz w:val="24"/>
          <w:szCs w:val="24"/>
          <w:lang w:val="ru-RU"/>
        </w:rPr>
        <w:t>подписание</w:t>
      </w:r>
      <w:r w:rsidRPr="00FA4DB6">
        <w:rPr>
          <w:sz w:val="24"/>
          <w:lang w:val="ru-RU"/>
        </w:rPr>
        <w:t xml:space="preserve"> дополнительных соглашений к КОД</w:t>
      </w:r>
      <w:r>
        <w:rPr>
          <w:sz w:val="24"/>
          <w:szCs w:val="24"/>
          <w:lang w:val="ru-RU"/>
        </w:rPr>
        <w:t>,</w:t>
      </w:r>
      <w:r w:rsidRPr="00FA4DB6">
        <w:rPr>
          <w:sz w:val="24"/>
          <w:lang w:val="ru-RU"/>
        </w:rPr>
        <w:t xml:space="preserve"> в связи</w:t>
      </w:r>
      <w:r>
        <w:rPr>
          <w:sz w:val="24"/>
          <w:lang w:val="ru-RU"/>
        </w:rPr>
        <w:t xml:space="preserve"> со сменой участников Общества в соответствии с требованиями ПАО </w:t>
      </w:r>
      <w:r w:rsidRPr="00FA4DB6">
        <w:rPr>
          <w:sz w:val="24"/>
          <w:lang w:val="ru-RU"/>
        </w:rPr>
        <w:t>"Сбербанк"</w:t>
      </w:r>
      <w:r>
        <w:rPr>
          <w:sz w:val="24"/>
          <w:lang w:val="ru-RU"/>
        </w:rPr>
        <w:t>.</w:t>
      </w:r>
    </w:p>
    <w:p w14:paraId="134563ED" w14:textId="77777777" w:rsidR="000D3865" w:rsidRPr="00A13712" w:rsidRDefault="0037352D" w:rsidP="000D3865">
      <w:pPr>
        <w:pStyle w:val="1"/>
        <w:rPr>
          <w:sz w:val="24"/>
          <w:szCs w:val="24"/>
        </w:rPr>
      </w:pPr>
      <w:bookmarkStart w:id="121" w:name="_Toc192468788"/>
      <w:bookmarkStart w:id="122" w:name="_Toc193241703"/>
      <w:bookmarkStart w:id="123" w:name="_Toc210721918"/>
      <w:bookmarkStart w:id="124" w:name="_Toc216870652"/>
      <w:r w:rsidRPr="00A13712">
        <w:rPr>
          <w:sz w:val="24"/>
          <w:szCs w:val="24"/>
          <w:lang w:val="ru-RU"/>
        </w:rPr>
        <w:t>УВЕДОМЛЕНИЯ</w:t>
      </w:r>
      <w:bookmarkEnd w:id="109"/>
      <w:bookmarkEnd w:id="121"/>
      <w:bookmarkEnd w:id="122"/>
      <w:bookmarkEnd w:id="123"/>
      <w:bookmarkEnd w:id="124"/>
    </w:p>
    <w:p w14:paraId="68173ED5" w14:textId="77777777" w:rsidR="00977F48" w:rsidRPr="00A13712" w:rsidRDefault="009D4854" w:rsidP="00167866">
      <w:pPr>
        <w:pStyle w:val="2"/>
        <w:rPr>
          <w:sz w:val="24"/>
          <w:szCs w:val="24"/>
          <w:lang w:val="ru-RU"/>
        </w:rPr>
      </w:pPr>
      <w:bookmarkStart w:id="125" w:name="_Ref461707675"/>
      <w:bookmarkStart w:id="126" w:name="_Ref23083810"/>
      <w:bookmarkStart w:id="127" w:name="_Ref75113032"/>
      <w:bookmarkStart w:id="128" w:name="_Ref401068408"/>
      <w:bookmarkStart w:id="129" w:name="_Ref58003807"/>
      <w:bookmarkStart w:id="130" w:name="_Ref57308513"/>
      <w:bookmarkStart w:id="131" w:name="_Ref51006846"/>
      <w:r w:rsidRPr="00A13712">
        <w:rPr>
          <w:sz w:val="24"/>
          <w:szCs w:val="24"/>
          <w:lang w:val="ru-RU"/>
        </w:rPr>
        <w:t>Стороны пришли к соглашению, что в</w:t>
      </w:r>
      <w:r w:rsidR="00977F48" w:rsidRPr="00A13712">
        <w:rPr>
          <w:sz w:val="24"/>
          <w:szCs w:val="24"/>
          <w:lang w:val="ru-RU"/>
        </w:rPr>
        <w:t>се уведомления, запросы, требования и другие сообщения, подлежащие вручению какой-либо Стороной друг</w:t>
      </w:r>
      <w:r w:rsidR="00267F09" w:rsidRPr="00A13712">
        <w:rPr>
          <w:sz w:val="24"/>
          <w:szCs w:val="24"/>
          <w:lang w:val="ru-RU"/>
        </w:rPr>
        <w:t>им</w:t>
      </w:r>
      <w:r w:rsidR="00977F48" w:rsidRPr="00A13712">
        <w:rPr>
          <w:sz w:val="24"/>
          <w:szCs w:val="24"/>
          <w:lang w:val="ru-RU"/>
        </w:rPr>
        <w:t xml:space="preserve"> Сторон</w:t>
      </w:r>
      <w:r w:rsidR="00267F09" w:rsidRPr="00A13712">
        <w:rPr>
          <w:sz w:val="24"/>
          <w:szCs w:val="24"/>
          <w:lang w:val="ru-RU"/>
        </w:rPr>
        <w:t>ам</w:t>
      </w:r>
      <w:r w:rsidR="00977F48" w:rsidRPr="00A13712">
        <w:rPr>
          <w:sz w:val="24"/>
          <w:szCs w:val="24"/>
          <w:lang w:val="ru-RU"/>
        </w:rPr>
        <w:t xml:space="preserve"> по настоящему Договору или в</w:t>
      </w:r>
      <w:r w:rsidR="00977F48" w:rsidRPr="00A13712">
        <w:rPr>
          <w:sz w:val="24"/>
          <w:szCs w:val="24"/>
        </w:rPr>
        <w:t> </w:t>
      </w:r>
      <w:r w:rsidR="00977F48" w:rsidRPr="00A13712">
        <w:rPr>
          <w:sz w:val="24"/>
          <w:szCs w:val="24"/>
          <w:lang w:val="ru-RU"/>
        </w:rPr>
        <w:t>связи с ним ("</w:t>
      </w:r>
      <w:r w:rsidR="00977F48" w:rsidRPr="00A13712">
        <w:rPr>
          <w:b/>
          <w:sz w:val="24"/>
          <w:szCs w:val="24"/>
          <w:lang w:val="ru-RU"/>
        </w:rPr>
        <w:t>Уведомлени</w:t>
      </w:r>
      <w:bookmarkStart w:id="132" w:name="_Hlt111063838"/>
      <w:bookmarkEnd w:id="132"/>
      <w:r w:rsidR="00977F48" w:rsidRPr="00A13712">
        <w:rPr>
          <w:b/>
          <w:sz w:val="24"/>
          <w:szCs w:val="24"/>
          <w:lang w:val="ru-RU"/>
        </w:rPr>
        <w:t>е</w:t>
      </w:r>
      <w:bookmarkStart w:id="133" w:name="_Hlt111063844"/>
      <w:bookmarkEnd w:id="133"/>
      <w:r w:rsidR="00977F48" w:rsidRPr="00A13712">
        <w:rPr>
          <w:sz w:val="24"/>
          <w:szCs w:val="24"/>
          <w:lang w:val="ru-RU"/>
        </w:rPr>
        <w:t>"), должны быть на русском языке</w:t>
      </w:r>
      <w:bookmarkStart w:id="134" w:name="_Ref75114052"/>
      <w:r w:rsidR="00977F48" w:rsidRPr="00A13712">
        <w:rPr>
          <w:sz w:val="24"/>
          <w:szCs w:val="24"/>
          <w:lang w:val="ru-RU"/>
        </w:rPr>
        <w:t>, и, если прямо не пр</w:t>
      </w:r>
      <w:r w:rsidR="001D39D4" w:rsidRPr="00A13712">
        <w:rPr>
          <w:sz w:val="24"/>
          <w:szCs w:val="24"/>
          <w:lang w:val="ru-RU"/>
        </w:rPr>
        <w:t>едусмотрено иное, должны быть в</w:t>
      </w:r>
      <w:r w:rsidR="003F4727" w:rsidRPr="00A13712">
        <w:rPr>
          <w:sz w:val="24"/>
          <w:szCs w:val="24"/>
          <w:lang w:val="ru-RU"/>
        </w:rPr>
        <w:t> </w:t>
      </w:r>
      <w:r w:rsidR="00977F48" w:rsidRPr="00A13712">
        <w:rPr>
          <w:sz w:val="24"/>
          <w:szCs w:val="24"/>
          <w:lang w:val="ru-RU"/>
        </w:rPr>
        <w:t xml:space="preserve">письменной форме и подписаны вручающей их Стороной или от ее имени надлежащим образом уполномоченным лицом. </w:t>
      </w:r>
      <w:bookmarkEnd w:id="125"/>
      <w:r w:rsidR="00FA6A41" w:rsidRPr="00A13712">
        <w:rPr>
          <w:sz w:val="24"/>
          <w:szCs w:val="24"/>
          <w:lang w:val="ru-RU"/>
        </w:rPr>
        <w:t>В случаях,</w:t>
      </w:r>
      <w:r w:rsidR="00167866" w:rsidRPr="00A13712">
        <w:rPr>
          <w:sz w:val="24"/>
          <w:szCs w:val="24"/>
          <w:lang w:val="ru-RU"/>
        </w:rPr>
        <w:t xml:space="preserve"> требуемых Применимым законодательством</w:t>
      </w:r>
      <w:r w:rsidR="008E07EC" w:rsidRPr="00A13712">
        <w:rPr>
          <w:sz w:val="24"/>
          <w:szCs w:val="24"/>
          <w:lang w:val="ru-RU"/>
        </w:rPr>
        <w:t>,</w:t>
      </w:r>
      <w:r w:rsidR="00167866" w:rsidRPr="00A13712">
        <w:rPr>
          <w:sz w:val="24"/>
          <w:szCs w:val="24"/>
          <w:lang w:val="ru-RU"/>
        </w:rPr>
        <w:t xml:space="preserve"> Уведомление должно быть нотариально удостоверено. </w:t>
      </w:r>
      <w:r w:rsidR="00977F48" w:rsidRPr="00A13712">
        <w:rPr>
          <w:sz w:val="24"/>
          <w:szCs w:val="24"/>
          <w:lang w:val="ru-RU"/>
        </w:rPr>
        <w:t>Любое Уведомление может быть доставлено</w:t>
      </w:r>
      <w:bookmarkEnd w:id="134"/>
      <w:r w:rsidR="00977F48" w:rsidRPr="00A13712">
        <w:rPr>
          <w:sz w:val="24"/>
          <w:szCs w:val="24"/>
          <w:lang w:val="ru-RU"/>
        </w:rPr>
        <w:t xml:space="preserve"> лично</w:t>
      </w:r>
      <w:bookmarkStart w:id="135" w:name="_Ref75114054"/>
      <w:r w:rsidR="00977F48" w:rsidRPr="00A13712">
        <w:rPr>
          <w:sz w:val="24"/>
          <w:szCs w:val="24"/>
          <w:lang w:val="ru-RU"/>
        </w:rPr>
        <w:t>, направлено заказным почтовым отправлением с</w:t>
      </w:r>
      <w:r w:rsidR="00977F48" w:rsidRPr="00A13712">
        <w:rPr>
          <w:sz w:val="24"/>
          <w:szCs w:val="24"/>
        </w:rPr>
        <w:t> </w:t>
      </w:r>
      <w:r w:rsidR="00977F48" w:rsidRPr="00A13712">
        <w:rPr>
          <w:sz w:val="24"/>
          <w:szCs w:val="24"/>
          <w:lang w:val="ru-RU"/>
        </w:rPr>
        <w:t>уведомлением о</w:t>
      </w:r>
      <w:r w:rsidR="00977F48" w:rsidRPr="00A13712">
        <w:rPr>
          <w:sz w:val="24"/>
          <w:szCs w:val="24"/>
        </w:rPr>
        <w:t> </w:t>
      </w:r>
      <w:r w:rsidR="00977F48" w:rsidRPr="00A13712">
        <w:rPr>
          <w:sz w:val="24"/>
          <w:szCs w:val="24"/>
          <w:lang w:val="ru-RU"/>
        </w:rPr>
        <w:t xml:space="preserve">вручении или российской курьерской </w:t>
      </w:r>
      <w:bookmarkEnd w:id="135"/>
      <w:r w:rsidR="00977F48" w:rsidRPr="00A13712">
        <w:rPr>
          <w:sz w:val="24"/>
          <w:szCs w:val="24"/>
          <w:lang w:val="ru-RU"/>
        </w:rPr>
        <w:t>службой по следующим адресам</w:t>
      </w:r>
      <w:bookmarkStart w:id="136" w:name="_Ref212581956"/>
      <w:r w:rsidR="00977F48" w:rsidRPr="00A13712">
        <w:rPr>
          <w:sz w:val="24"/>
          <w:szCs w:val="24"/>
          <w:lang w:val="ru-RU"/>
        </w:rPr>
        <w:t>:</w:t>
      </w:r>
      <w:bookmarkEnd w:id="126"/>
      <w:bookmarkEnd w:id="136"/>
    </w:p>
    <w:p w14:paraId="5ED25302" w14:textId="77777777" w:rsidR="00616CEE" w:rsidRPr="00A13712" w:rsidRDefault="00616CEE" w:rsidP="00616CEE">
      <w:pPr>
        <w:pStyle w:val="43"/>
        <w:spacing w:before="120" w:after="120" w:line="240" w:lineRule="auto"/>
        <w:ind w:left="709"/>
        <w:outlineLvl w:val="9"/>
        <w:rPr>
          <w:rFonts w:ascii="Times New Roman" w:hAnsi="Times New Roman"/>
          <w:sz w:val="24"/>
          <w:szCs w:val="24"/>
          <w:lang w:val="ru-RU"/>
        </w:rPr>
      </w:pPr>
      <w:r w:rsidRPr="00A13712">
        <w:rPr>
          <w:rFonts w:ascii="Times New Roman" w:hAnsi="Times New Roman"/>
          <w:b/>
          <w:sz w:val="24"/>
          <w:szCs w:val="24"/>
          <w:lang w:val="ru-RU"/>
        </w:rPr>
        <w:t>Продавец 1</w:t>
      </w:r>
      <w:r w:rsidRPr="00A13712">
        <w:rPr>
          <w:rFonts w:ascii="Times New Roman" w:hAnsi="Times New Roman"/>
          <w:sz w:val="24"/>
          <w:szCs w:val="24"/>
          <w:lang w:val="ru-RU"/>
        </w:rPr>
        <w:t>:</w:t>
      </w:r>
    </w:p>
    <w:p w14:paraId="45C76791" w14:textId="77777777"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Адрес: [●];</w:t>
      </w:r>
    </w:p>
    <w:p w14:paraId="0DDCF87A" w14:textId="4ACCAB37"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A13712">
        <w:rPr>
          <w:rFonts w:ascii="Times New Roman" w:hAnsi="Times New Roman"/>
          <w:sz w:val="24"/>
          <w:szCs w:val="24"/>
          <w:lang w:val="en-US"/>
        </w:rPr>
        <w:lastRenderedPageBreak/>
        <w:t xml:space="preserve">E-mail: </w:t>
      </w:r>
      <w:r w:rsidRPr="00A13712">
        <w:rPr>
          <w:rFonts w:ascii="Times New Roman" w:hAnsi="Times New Roman"/>
          <w:sz w:val="24"/>
          <w:szCs w:val="24"/>
        </w:rPr>
        <w:t>[●]</w:t>
      </w:r>
      <w:r w:rsidRPr="00A13712">
        <w:rPr>
          <w:rFonts w:ascii="Times New Roman" w:hAnsi="Times New Roman"/>
          <w:sz w:val="24"/>
          <w:szCs w:val="24"/>
          <w:lang w:val="en-US"/>
        </w:rPr>
        <w:t>;</w:t>
      </w:r>
    </w:p>
    <w:p w14:paraId="713508C7" w14:textId="77777777" w:rsidR="00616CEE" w:rsidRPr="00A13712"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 xml:space="preserve">Вниманию: </w:t>
      </w:r>
      <w:r w:rsidRPr="00A13712">
        <w:rPr>
          <w:rFonts w:ascii="Times New Roman" w:hAnsi="Times New Roman"/>
          <w:sz w:val="24"/>
          <w:szCs w:val="24"/>
          <w:lang w:eastAsia="ja-JP"/>
        </w:rPr>
        <w:t>генерального директора</w:t>
      </w:r>
      <w:r w:rsidRPr="00A13712">
        <w:rPr>
          <w:rFonts w:ascii="Times New Roman" w:hAnsi="Times New Roman"/>
          <w:sz w:val="24"/>
          <w:szCs w:val="24"/>
        </w:rPr>
        <w:t>;</w:t>
      </w:r>
    </w:p>
    <w:p w14:paraId="1A9EBDCB" w14:textId="77777777" w:rsidR="00616CEE" w:rsidRPr="00A13712" w:rsidRDefault="00616CEE" w:rsidP="00616CEE">
      <w:pPr>
        <w:pStyle w:val="43"/>
        <w:spacing w:before="120" w:after="120" w:line="240" w:lineRule="auto"/>
        <w:ind w:left="709"/>
        <w:outlineLvl w:val="9"/>
        <w:rPr>
          <w:rFonts w:ascii="Times New Roman" w:hAnsi="Times New Roman"/>
          <w:sz w:val="24"/>
          <w:szCs w:val="24"/>
          <w:lang w:val="ru-RU"/>
        </w:rPr>
      </w:pPr>
      <w:r w:rsidRPr="00A13712">
        <w:rPr>
          <w:rFonts w:ascii="Times New Roman" w:hAnsi="Times New Roman"/>
          <w:b/>
          <w:sz w:val="24"/>
          <w:szCs w:val="24"/>
          <w:lang w:val="ru-RU"/>
        </w:rPr>
        <w:t>Продавец 2</w:t>
      </w:r>
      <w:r w:rsidRPr="00A13712">
        <w:rPr>
          <w:rFonts w:ascii="Times New Roman" w:hAnsi="Times New Roman"/>
          <w:sz w:val="24"/>
          <w:szCs w:val="24"/>
          <w:lang w:val="ru-RU"/>
        </w:rPr>
        <w:t>:</w:t>
      </w:r>
    </w:p>
    <w:p w14:paraId="56E3E631" w14:textId="77777777" w:rsidR="00616CEE" w:rsidRPr="00A13712" w:rsidRDefault="00616CEE" w:rsidP="006544B8">
      <w:pPr>
        <w:pStyle w:val="51"/>
        <w:widowControl/>
        <w:numPr>
          <w:ilvl w:val="4"/>
          <w:numId w:val="35"/>
        </w:numPr>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Адрес: [●];</w:t>
      </w:r>
    </w:p>
    <w:p w14:paraId="0002D0A7" w14:textId="3B008405"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A13712">
        <w:rPr>
          <w:rFonts w:ascii="Times New Roman" w:hAnsi="Times New Roman"/>
          <w:sz w:val="24"/>
          <w:szCs w:val="24"/>
          <w:lang w:val="en-US"/>
        </w:rPr>
        <w:t xml:space="preserve">E-mail: </w:t>
      </w:r>
      <w:r w:rsidRPr="00A13712">
        <w:rPr>
          <w:rFonts w:ascii="Times New Roman" w:hAnsi="Times New Roman"/>
          <w:sz w:val="24"/>
          <w:szCs w:val="24"/>
        </w:rPr>
        <w:t>[●]</w:t>
      </w:r>
      <w:r w:rsidRPr="00A13712">
        <w:rPr>
          <w:rFonts w:ascii="Times New Roman" w:hAnsi="Times New Roman"/>
          <w:sz w:val="24"/>
          <w:szCs w:val="24"/>
          <w:lang w:val="en-US"/>
        </w:rPr>
        <w:t>;</w:t>
      </w:r>
    </w:p>
    <w:p w14:paraId="070B4AE6" w14:textId="53FCB142" w:rsidR="00616CEE" w:rsidRPr="00A13712"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 xml:space="preserve">Вниманию: </w:t>
      </w:r>
      <w:r w:rsidRPr="00A13712">
        <w:rPr>
          <w:rFonts w:ascii="Times New Roman" w:hAnsi="Times New Roman"/>
          <w:sz w:val="24"/>
          <w:szCs w:val="24"/>
          <w:lang w:eastAsia="ja-JP"/>
        </w:rPr>
        <w:t>генерального директора</w:t>
      </w:r>
      <w:r w:rsidRPr="00A13712">
        <w:rPr>
          <w:rFonts w:ascii="Times New Roman" w:hAnsi="Times New Roman"/>
          <w:sz w:val="24"/>
          <w:szCs w:val="24"/>
        </w:rPr>
        <w:t>;</w:t>
      </w:r>
    </w:p>
    <w:p w14:paraId="5744FDD2" w14:textId="77777777" w:rsidR="00616CEE" w:rsidRPr="00A13712" w:rsidRDefault="00616CEE" w:rsidP="00616CEE">
      <w:pPr>
        <w:pStyle w:val="43"/>
        <w:spacing w:before="120" w:after="120" w:line="240" w:lineRule="auto"/>
        <w:ind w:left="709"/>
        <w:outlineLvl w:val="9"/>
        <w:rPr>
          <w:rFonts w:ascii="Times New Roman" w:hAnsi="Times New Roman"/>
          <w:sz w:val="24"/>
          <w:szCs w:val="24"/>
          <w:lang w:val="ru-RU"/>
        </w:rPr>
      </w:pPr>
      <w:r w:rsidRPr="00A13712">
        <w:rPr>
          <w:rFonts w:ascii="Times New Roman" w:hAnsi="Times New Roman"/>
          <w:b/>
          <w:sz w:val="24"/>
          <w:szCs w:val="24"/>
          <w:lang w:val="ru-RU"/>
        </w:rPr>
        <w:t>Покупатель</w:t>
      </w:r>
      <w:r w:rsidRPr="00A13712">
        <w:rPr>
          <w:rFonts w:ascii="Times New Roman" w:hAnsi="Times New Roman"/>
          <w:sz w:val="24"/>
          <w:szCs w:val="24"/>
          <w:lang w:val="ru-RU"/>
        </w:rPr>
        <w:t>:</w:t>
      </w:r>
    </w:p>
    <w:p w14:paraId="0CCA45AB" w14:textId="77777777" w:rsidR="00616CEE" w:rsidRPr="00A13712" w:rsidRDefault="00616CEE" w:rsidP="006544B8">
      <w:pPr>
        <w:pStyle w:val="51"/>
        <w:widowControl/>
        <w:numPr>
          <w:ilvl w:val="4"/>
          <w:numId w:val="36"/>
        </w:numPr>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Адрес: [●];</w:t>
      </w:r>
    </w:p>
    <w:p w14:paraId="46DF6C77" w14:textId="32C339F2"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A13712">
        <w:rPr>
          <w:rFonts w:ascii="Times New Roman" w:hAnsi="Times New Roman"/>
          <w:sz w:val="24"/>
          <w:szCs w:val="24"/>
          <w:lang w:val="en-US"/>
        </w:rPr>
        <w:t xml:space="preserve">E-mail: </w:t>
      </w:r>
      <w:r w:rsidRPr="00A13712">
        <w:rPr>
          <w:rFonts w:ascii="Times New Roman" w:hAnsi="Times New Roman"/>
          <w:sz w:val="24"/>
          <w:szCs w:val="24"/>
        </w:rPr>
        <w:t>[●]</w:t>
      </w:r>
      <w:r w:rsidRPr="00A13712">
        <w:rPr>
          <w:rFonts w:ascii="Times New Roman" w:hAnsi="Times New Roman"/>
          <w:sz w:val="24"/>
          <w:szCs w:val="24"/>
          <w:lang w:val="en-US"/>
        </w:rPr>
        <w:t>;</w:t>
      </w:r>
    </w:p>
    <w:p w14:paraId="0450E5AE" w14:textId="77777777" w:rsidR="00616CEE" w:rsidRPr="00A13712"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 xml:space="preserve">Вниманию: </w:t>
      </w:r>
      <w:r w:rsidRPr="00A13712">
        <w:rPr>
          <w:rFonts w:ascii="Times New Roman" w:hAnsi="Times New Roman"/>
          <w:sz w:val="24"/>
          <w:szCs w:val="24"/>
          <w:lang w:eastAsia="ja-JP"/>
        </w:rPr>
        <w:t>генерального директора</w:t>
      </w:r>
      <w:r w:rsidRPr="00A13712">
        <w:rPr>
          <w:rFonts w:ascii="Times New Roman" w:hAnsi="Times New Roman"/>
          <w:sz w:val="24"/>
          <w:szCs w:val="24"/>
        </w:rPr>
        <w:t>,</w:t>
      </w:r>
    </w:p>
    <w:p w14:paraId="2E87EC86" w14:textId="282C3B0E" w:rsidR="00977F48" w:rsidRPr="00A13712" w:rsidRDefault="00977F48" w:rsidP="00977F48">
      <w:pPr>
        <w:pStyle w:val="21"/>
        <w:numPr>
          <w:ilvl w:val="0"/>
          <w:numId w:val="0"/>
        </w:numPr>
        <w:spacing w:before="120" w:after="120" w:line="240" w:lineRule="auto"/>
        <w:ind w:left="709"/>
        <w:rPr>
          <w:rFonts w:ascii="Times New Roman" w:hAnsi="Times New Roman"/>
          <w:sz w:val="24"/>
          <w:szCs w:val="24"/>
        </w:rPr>
      </w:pPr>
      <w:r w:rsidRPr="00A13712">
        <w:rPr>
          <w:rFonts w:ascii="Times New Roman" w:hAnsi="Times New Roman"/>
          <w:sz w:val="24"/>
          <w:szCs w:val="24"/>
        </w:rPr>
        <w:t xml:space="preserve">или по другому адресу, указанному на соответствующий момент в письменном </w:t>
      </w:r>
      <w:r w:rsidR="00267F09" w:rsidRPr="00A13712">
        <w:rPr>
          <w:rFonts w:ascii="Times New Roman" w:hAnsi="Times New Roman"/>
          <w:sz w:val="24"/>
          <w:szCs w:val="24"/>
        </w:rPr>
        <w:t>Уведомлении, направленном другим</w:t>
      </w:r>
      <w:r w:rsidRPr="00A13712">
        <w:rPr>
          <w:rFonts w:ascii="Times New Roman" w:hAnsi="Times New Roman"/>
          <w:sz w:val="24"/>
          <w:szCs w:val="24"/>
        </w:rPr>
        <w:t xml:space="preserve"> Сторон</w:t>
      </w:r>
      <w:r w:rsidR="00267F09" w:rsidRPr="00A13712">
        <w:rPr>
          <w:rFonts w:ascii="Times New Roman" w:hAnsi="Times New Roman"/>
          <w:sz w:val="24"/>
          <w:szCs w:val="24"/>
        </w:rPr>
        <w:t>ам</w:t>
      </w:r>
      <w:r w:rsidRPr="00A13712">
        <w:rPr>
          <w:rFonts w:ascii="Times New Roman" w:hAnsi="Times New Roman"/>
          <w:sz w:val="24"/>
          <w:szCs w:val="24"/>
        </w:rPr>
        <w:t xml:space="preserve"> настоящего Договора в соответствии с пунктом </w:t>
      </w:r>
      <w:r w:rsidRPr="00A13712">
        <w:rPr>
          <w:rFonts w:ascii="Times New Roman" w:hAnsi="Times New Roman"/>
          <w:sz w:val="24"/>
          <w:szCs w:val="24"/>
        </w:rPr>
        <w:fldChar w:fldCharType="begin"/>
      </w:r>
      <w:r w:rsidRPr="00A13712">
        <w:rPr>
          <w:rFonts w:ascii="Times New Roman" w:hAnsi="Times New Roman"/>
          <w:sz w:val="24"/>
          <w:szCs w:val="24"/>
        </w:rPr>
        <w:instrText xml:space="preserve"> REF _Ref23083157 \r \h  \* MERGEFORMAT </w:instrText>
      </w:r>
      <w:r w:rsidRPr="00A13712">
        <w:rPr>
          <w:rFonts w:ascii="Times New Roman" w:hAnsi="Times New Roman"/>
          <w:sz w:val="24"/>
          <w:szCs w:val="24"/>
        </w:rPr>
      </w:r>
      <w:r w:rsidRPr="00A13712">
        <w:rPr>
          <w:rFonts w:ascii="Times New Roman" w:hAnsi="Times New Roman"/>
          <w:sz w:val="24"/>
          <w:szCs w:val="24"/>
        </w:rPr>
        <w:fldChar w:fldCharType="separate"/>
      </w:r>
      <w:r w:rsidR="00753F46">
        <w:rPr>
          <w:rFonts w:ascii="Times New Roman" w:hAnsi="Times New Roman"/>
          <w:sz w:val="24"/>
          <w:szCs w:val="24"/>
        </w:rPr>
        <w:t>8.5</w:t>
      </w:r>
      <w:r w:rsidRPr="00A13712">
        <w:rPr>
          <w:rFonts w:ascii="Times New Roman" w:hAnsi="Times New Roman"/>
          <w:sz w:val="24"/>
          <w:szCs w:val="24"/>
        </w:rPr>
        <w:fldChar w:fldCharType="end"/>
      </w:r>
      <w:r w:rsidRPr="00A13712">
        <w:rPr>
          <w:rFonts w:ascii="Times New Roman" w:hAnsi="Times New Roman"/>
          <w:sz w:val="24"/>
          <w:szCs w:val="24"/>
        </w:rPr>
        <w:t>.</w:t>
      </w:r>
    </w:p>
    <w:p w14:paraId="2F899FE1" w14:textId="77777777" w:rsidR="00977F48" w:rsidRPr="00A13712" w:rsidRDefault="00977F48" w:rsidP="00977F48">
      <w:pPr>
        <w:pStyle w:val="2"/>
        <w:rPr>
          <w:sz w:val="24"/>
          <w:szCs w:val="24"/>
        </w:rPr>
      </w:pPr>
      <w:bookmarkStart w:id="137" w:name="_Ref457340688"/>
      <w:proofErr w:type="spellStart"/>
      <w:r w:rsidRPr="00A13712">
        <w:rPr>
          <w:sz w:val="24"/>
          <w:szCs w:val="24"/>
        </w:rPr>
        <w:t>Уведомления</w:t>
      </w:r>
      <w:proofErr w:type="spellEnd"/>
      <w:r w:rsidRPr="00A13712">
        <w:rPr>
          <w:sz w:val="24"/>
          <w:szCs w:val="24"/>
        </w:rPr>
        <w:t xml:space="preserve"> </w:t>
      </w:r>
      <w:proofErr w:type="spellStart"/>
      <w:r w:rsidRPr="00A13712">
        <w:rPr>
          <w:sz w:val="24"/>
          <w:szCs w:val="24"/>
        </w:rPr>
        <w:t>считаются</w:t>
      </w:r>
      <w:proofErr w:type="spellEnd"/>
      <w:r w:rsidRPr="00A13712">
        <w:rPr>
          <w:sz w:val="24"/>
          <w:szCs w:val="24"/>
        </w:rPr>
        <w:t xml:space="preserve"> </w:t>
      </w:r>
      <w:proofErr w:type="spellStart"/>
      <w:r w:rsidRPr="00A13712">
        <w:rPr>
          <w:sz w:val="24"/>
          <w:szCs w:val="24"/>
        </w:rPr>
        <w:t>надлежаще</w:t>
      </w:r>
      <w:proofErr w:type="spellEnd"/>
      <w:r w:rsidRPr="00A13712">
        <w:rPr>
          <w:sz w:val="24"/>
          <w:szCs w:val="24"/>
        </w:rPr>
        <w:t xml:space="preserve"> </w:t>
      </w:r>
      <w:proofErr w:type="spellStart"/>
      <w:r w:rsidRPr="00A13712">
        <w:rPr>
          <w:sz w:val="24"/>
          <w:szCs w:val="24"/>
        </w:rPr>
        <w:t>доставленными</w:t>
      </w:r>
      <w:proofErr w:type="spellEnd"/>
      <w:r w:rsidRPr="00A13712">
        <w:rPr>
          <w:sz w:val="24"/>
          <w:szCs w:val="24"/>
        </w:rPr>
        <w:t>:</w:t>
      </w:r>
      <w:bookmarkEnd w:id="137"/>
    </w:p>
    <w:p w14:paraId="4DC7545A" w14:textId="77777777" w:rsidR="00977F48" w:rsidRPr="00A13712" w:rsidRDefault="00977F48" w:rsidP="00ED6EDB">
      <w:pPr>
        <w:pStyle w:val="43"/>
        <w:widowControl/>
        <w:numPr>
          <w:ilvl w:val="3"/>
          <w:numId w:val="49"/>
        </w:numPr>
        <w:spacing w:before="120" w:after="120" w:line="240" w:lineRule="auto"/>
        <w:outlineLvl w:val="9"/>
        <w:rPr>
          <w:rFonts w:ascii="Times New Roman" w:hAnsi="Times New Roman"/>
          <w:sz w:val="24"/>
          <w:szCs w:val="24"/>
          <w:lang w:val="ru-RU"/>
        </w:rPr>
      </w:pPr>
      <w:bookmarkStart w:id="138" w:name="_Ref366596813"/>
      <w:r w:rsidRPr="00A13712">
        <w:rPr>
          <w:rFonts w:ascii="Times New Roman" w:hAnsi="Times New Roman"/>
          <w:sz w:val="24"/>
          <w:szCs w:val="24"/>
          <w:lang w:val="ru-RU"/>
        </w:rPr>
        <w:t>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указание даты получения и должности лица, получившего Уведомление;</w:t>
      </w:r>
      <w:bookmarkEnd w:id="138"/>
    </w:p>
    <w:p w14:paraId="72FBE3D3" w14:textId="5F047092" w:rsidR="00977F48" w:rsidRPr="00A13712" w:rsidRDefault="00977F48" w:rsidP="00ED6EDB">
      <w:pPr>
        <w:pStyle w:val="43"/>
        <w:widowControl/>
        <w:numPr>
          <w:ilvl w:val="3"/>
          <w:numId w:val="49"/>
        </w:numPr>
        <w:spacing w:before="120" w:after="120" w:line="240" w:lineRule="auto"/>
        <w:outlineLvl w:val="9"/>
        <w:rPr>
          <w:rFonts w:ascii="Times New Roman" w:hAnsi="Times New Roman"/>
          <w:sz w:val="24"/>
          <w:szCs w:val="24"/>
          <w:lang w:val="ru-RU"/>
        </w:rPr>
      </w:pPr>
      <w:r w:rsidRPr="00A13712">
        <w:rPr>
          <w:rFonts w:ascii="Times New Roman" w:hAnsi="Times New Roman"/>
          <w:sz w:val="24"/>
          <w:szCs w:val="24"/>
          <w:lang w:val="ru-RU"/>
        </w:rPr>
        <w:t xml:space="preserve">при отправке Уведомления курьерской почтой – в дату, указанную в уведомлении о вручении или его аналоге, или в дату отказа Стороны-адресата от его получения, если такой отказ зарегистрирован курьерской службой, или в дату, в которую уведомление, направленное по адресу, указанному в пункте </w:t>
      </w:r>
      <w:r w:rsidRPr="00A13712">
        <w:rPr>
          <w:rFonts w:ascii="Times New Roman" w:hAnsi="Times New Roman"/>
          <w:sz w:val="24"/>
          <w:szCs w:val="24"/>
        </w:rPr>
        <w:fldChar w:fldCharType="begin"/>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REF</w:instrText>
      </w:r>
      <w:r w:rsidRPr="00A13712">
        <w:rPr>
          <w:rFonts w:ascii="Times New Roman" w:hAnsi="Times New Roman"/>
          <w:sz w:val="24"/>
          <w:szCs w:val="24"/>
          <w:lang w:val="ru-RU"/>
        </w:rPr>
        <w:instrText xml:space="preserve"> _</w:instrText>
      </w:r>
      <w:r w:rsidRPr="00A13712">
        <w:rPr>
          <w:rFonts w:ascii="Times New Roman" w:hAnsi="Times New Roman"/>
          <w:sz w:val="24"/>
          <w:szCs w:val="24"/>
        </w:rPr>
        <w:instrText>Ref</w:instrText>
      </w:r>
      <w:r w:rsidRPr="00A13712">
        <w:rPr>
          <w:rFonts w:ascii="Times New Roman" w:hAnsi="Times New Roman"/>
          <w:sz w:val="24"/>
          <w:szCs w:val="24"/>
          <w:lang w:val="ru-RU"/>
        </w:rPr>
        <w:instrText>23083810 \</w:instrText>
      </w:r>
      <w:r w:rsidRPr="00A13712">
        <w:rPr>
          <w:rFonts w:ascii="Times New Roman" w:hAnsi="Times New Roman"/>
          <w:sz w:val="24"/>
          <w:szCs w:val="24"/>
        </w:rPr>
        <w:instrText>r</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h</w:instrText>
      </w:r>
      <w:r w:rsidRPr="00A13712">
        <w:rPr>
          <w:rFonts w:ascii="Times New Roman" w:hAnsi="Times New Roman"/>
          <w:sz w:val="24"/>
          <w:szCs w:val="24"/>
          <w:lang w:val="ru-RU"/>
        </w:rPr>
        <w:instrText xml:space="preserve">  \* </w:instrText>
      </w:r>
      <w:r w:rsidRPr="00A13712">
        <w:rPr>
          <w:rFonts w:ascii="Times New Roman" w:hAnsi="Times New Roman"/>
          <w:sz w:val="24"/>
          <w:szCs w:val="24"/>
        </w:rPr>
        <w:instrText>MERGEFORMAT</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r>
      <w:r w:rsidRPr="00A13712">
        <w:rPr>
          <w:rFonts w:ascii="Times New Roman" w:hAnsi="Times New Roman"/>
          <w:sz w:val="24"/>
          <w:szCs w:val="24"/>
        </w:rPr>
        <w:fldChar w:fldCharType="separate"/>
      </w:r>
      <w:r w:rsidR="00753F46" w:rsidRPr="00753F46">
        <w:rPr>
          <w:rFonts w:ascii="Times New Roman" w:hAnsi="Times New Roman"/>
          <w:sz w:val="24"/>
          <w:szCs w:val="24"/>
          <w:lang w:val="ru-RU"/>
        </w:rPr>
        <w:t>8.1</w:t>
      </w:r>
      <w:r w:rsidRPr="00A13712">
        <w:rPr>
          <w:rFonts w:ascii="Times New Roman" w:hAnsi="Times New Roman"/>
          <w:sz w:val="24"/>
          <w:szCs w:val="24"/>
        </w:rPr>
        <w:fldChar w:fldCharType="end"/>
      </w:r>
      <w:r w:rsidRPr="00A13712">
        <w:rPr>
          <w:rFonts w:ascii="Times New Roman" w:hAnsi="Times New Roman"/>
          <w:sz w:val="24"/>
          <w:szCs w:val="24"/>
          <w:lang w:val="ru-RU"/>
        </w:rPr>
        <w:t>, не вручено в связи с отсутствием Стороны-адресата по указанному адресу, о чем курьерская служба проинформировала отправителя Уведомления;</w:t>
      </w:r>
      <w:bookmarkStart w:id="139" w:name="_Ref366596822"/>
    </w:p>
    <w:p w14:paraId="445FFB68" w14:textId="1082A0AE" w:rsidR="00977F48" w:rsidRPr="00A13712" w:rsidRDefault="00977F48" w:rsidP="00ED6EDB">
      <w:pPr>
        <w:pStyle w:val="43"/>
        <w:widowControl/>
        <w:numPr>
          <w:ilvl w:val="3"/>
          <w:numId w:val="49"/>
        </w:numPr>
        <w:spacing w:before="120" w:after="120" w:line="240" w:lineRule="auto"/>
        <w:outlineLvl w:val="9"/>
        <w:rPr>
          <w:rFonts w:ascii="Times New Roman" w:hAnsi="Times New Roman"/>
          <w:sz w:val="24"/>
          <w:szCs w:val="24"/>
          <w:lang w:val="ru-RU"/>
        </w:rPr>
      </w:pPr>
      <w:bookmarkStart w:id="140" w:name="_Ref23083893"/>
      <w:r w:rsidRPr="00A13712">
        <w:rPr>
          <w:rFonts w:ascii="Times New Roman" w:hAnsi="Times New Roman"/>
          <w:sz w:val="24"/>
          <w:szCs w:val="24"/>
          <w:lang w:val="ru-RU"/>
        </w:rPr>
        <w:t xml:space="preserve">при отправке Уведомления почтой заказным письмом с уведомлением о вручении – в дату, указанную в уведомлении о вручении, или в дату отказа Стороны-адресата от его получения, если такой отказ зарегистрирован организацией почтовой связи, или в дату, в которую Уведомление, направленное по почте заказным письмом с уведомлением по адресу, указанному в пункте </w:t>
      </w:r>
      <w:r w:rsidRPr="00A13712">
        <w:rPr>
          <w:rFonts w:ascii="Times New Roman" w:hAnsi="Times New Roman"/>
          <w:sz w:val="24"/>
          <w:szCs w:val="24"/>
        </w:rPr>
        <w:fldChar w:fldCharType="begin"/>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REF</w:instrText>
      </w:r>
      <w:r w:rsidRPr="00A13712">
        <w:rPr>
          <w:rFonts w:ascii="Times New Roman" w:hAnsi="Times New Roman"/>
          <w:sz w:val="24"/>
          <w:szCs w:val="24"/>
          <w:lang w:val="ru-RU"/>
        </w:rPr>
        <w:instrText xml:space="preserve"> _</w:instrText>
      </w:r>
      <w:r w:rsidRPr="00A13712">
        <w:rPr>
          <w:rFonts w:ascii="Times New Roman" w:hAnsi="Times New Roman"/>
          <w:sz w:val="24"/>
          <w:szCs w:val="24"/>
        </w:rPr>
        <w:instrText>Ref</w:instrText>
      </w:r>
      <w:r w:rsidRPr="00A13712">
        <w:rPr>
          <w:rFonts w:ascii="Times New Roman" w:hAnsi="Times New Roman"/>
          <w:sz w:val="24"/>
          <w:szCs w:val="24"/>
          <w:lang w:val="ru-RU"/>
        </w:rPr>
        <w:instrText>23083810 \</w:instrText>
      </w:r>
      <w:r w:rsidRPr="00A13712">
        <w:rPr>
          <w:rFonts w:ascii="Times New Roman" w:hAnsi="Times New Roman"/>
          <w:sz w:val="24"/>
          <w:szCs w:val="24"/>
        </w:rPr>
        <w:instrText>r</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h</w:instrText>
      </w:r>
      <w:r w:rsidRPr="00A13712">
        <w:rPr>
          <w:rFonts w:ascii="Times New Roman" w:hAnsi="Times New Roman"/>
          <w:sz w:val="24"/>
          <w:szCs w:val="24"/>
          <w:lang w:val="ru-RU"/>
        </w:rPr>
        <w:instrText xml:space="preserve">  \* </w:instrText>
      </w:r>
      <w:r w:rsidRPr="00A13712">
        <w:rPr>
          <w:rFonts w:ascii="Times New Roman" w:hAnsi="Times New Roman"/>
          <w:sz w:val="24"/>
          <w:szCs w:val="24"/>
        </w:rPr>
        <w:instrText>MERGEFORMAT</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r>
      <w:r w:rsidRPr="00A13712">
        <w:rPr>
          <w:rFonts w:ascii="Times New Roman" w:hAnsi="Times New Roman"/>
          <w:sz w:val="24"/>
          <w:szCs w:val="24"/>
        </w:rPr>
        <w:fldChar w:fldCharType="separate"/>
      </w:r>
      <w:r w:rsidR="00753F46" w:rsidRPr="00753F46">
        <w:rPr>
          <w:rFonts w:ascii="Times New Roman" w:hAnsi="Times New Roman"/>
          <w:sz w:val="24"/>
          <w:szCs w:val="24"/>
          <w:lang w:val="ru-RU"/>
        </w:rPr>
        <w:t>8.1</w:t>
      </w:r>
      <w:r w:rsidRPr="00A13712">
        <w:rPr>
          <w:rFonts w:ascii="Times New Roman" w:hAnsi="Times New Roman"/>
          <w:sz w:val="24"/>
          <w:szCs w:val="24"/>
        </w:rPr>
        <w:fldChar w:fldCharType="end"/>
      </w:r>
      <w:r w:rsidRPr="00A13712">
        <w:rPr>
          <w:rFonts w:ascii="Times New Roman" w:hAnsi="Times New Roman"/>
          <w:sz w:val="24"/>
          <w:szCs w:val="24"/>
          <w:lang w:val="ru-RU"/>
        </w:rPr>
        <w:t xml:space="preserve">, </w:t>
      </w:r>
      <w:r w:rsidRPr="009D5336">
        <w:rPr>
          <w:rFonts w:ascii="Times New Roman" w:hAnsi="Times New Roman"/>
          <w:sz w:val="24"/>
          <w:szCs w:val="24"/>
          <w:lang w:val="ru-RU"/>
        </w:rPr>
        <w:t>не вручено в связи с отсутствием Стороны-адресата по указанному адресу, о чем организация почтовой связи проинформировала отправителя Уведомления</w:t>
      </w:r>
      <w:r w:rsidR="00C567B6">
        <w:rPr>
          <w:rFonts w:ascii="Times New Roman" w:hAnsi="Times New Roman"/>
          <w:sz w:val="24"/>
          <w:szCs w:val="24"/>
          <w:lang w:val="ru-RU"/>
        </w:rPr>
        <w:t xml:space="preserve">, либо </w:t>
      </w:r>
      <w:r w:rsidR="000527C3">
        <w:rPr>
          <w:rFonts w:ascii="Times New Roman" w:hAnsi="Times New Roman"/>
          <w:sz w:val="24"/>
          <w:szCs w:val="24"/>
          <w:lang w:val="ru-RU"/>
        </w:rPr>
        <w:t>направлено обратно отправителю в связи с тем, что адресат не явился за ним в почтовое отделение</w:t>
      </w:r>
      <w:r w:rsidRPr="00A13712">
        <w:rPr>
          <w:rFonts w:ascii="Times New Roman" w:hAnsi="Times New Roman"/>
          <w:sz w:val="24"/>
          <w:szCs w:val="24"/>
          <w:lang w:val="ru-RU"/>
        </w:rPr>
        <w:t>.</w:t>
      </w:r>
      <w:bookmarkEnd w:id="139"/>
      <w:bookmarkEnd w:id="140"/>
    </w:p>
    <w:p w14:paraId="313C9209" w14:textId="77777777" w:rsidR="00977F48" w:rsidRPr="00A13712" w:rsidRDefault="00977F48" w:rsidP="00977F48">
      <w:pPr>
        <w:pStyle w:val="21"/>
        <w:numPr>
          <w:ilvl w:val="0"/>
          <w:numId w:val="0"/>
        </w:numPr>
        <w:spacing w:before="120" w:after="120" w:line="240" w:lineRule="auto"/>
        <w:ind w:left="709"/>
        <w:rPr>
          <w:rFonts w:ascii="Times New Roman" w:hAnsi="Times New Roman"/>
          <w:sz w:val="24"/>
          <w:szCs w:val="24"/>
        </w:rPr>
      </w:pPr>
      <w:r w:rsidRPr="00A13712">
        <w:rPr>
          <w:rFonts w:ascii="Times New Roman" w:hAnsi="Times New Roman"/>
          <w:sz w:val="24"/>
          <w:szCs w:val="24"/>
        </w:rPr>
        <w:t>В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7BBB2128" w14:textId="00BB1AD4" w:rsidR="00977F48" w:rsidRPr="00A13712" w:rsidRDefault="00977F48" w:rsidP="00977F48">
      <w:pPr>
        <w:pStyle w:val="2"/>
        <w:rPr>
          <w:sz w:val="24"/>
          <w:szCs w:val="24"/>
          <w:lang w:val="ru-RU"/>
        </w:rPr>
      </w:pPr>
      <w:r w:rsidRPr="00A13712">
        <w:rPr>
          <w:sz w:val="24"/>
          <w:szCs w:val="24"/>
          <w:lang w:val="ru-RU"/>
        </w:rPr>
        <w:lastRenderedPageBreak/>
        <w:t>Указания на время в настоящей статье являются указаниями на местное время по</w:t>
      </w:r>
      <w:r w:rsidRPr="00A13712">
        <w:rPr>
          <w:sz w:val="24"/>
          <w:szCs w:val="24"/>
        </w:rPr>
        <w:t> </w:t>
      </w:r>
      <w:r w:rsidRPr="00A13712">
        <w:rPr>
          <w:sz w:val="24"/>
          <w:szCs w:val="24"/>
          <w:lang w:val="ru-RU"/>
        </w:rPr>
        <w:t>тому адресу, куда направлено соответствующее Уведомление. Уведомления могут быть дополнительно направлены по электронной почте для</w:t>
      </w:r>
      <w:r w:rsidRPr="00A13712">
        <w:rPr>
          <w:sz w:val="24"/>
          <w:szCs w:val="24"/>
        </w:rPr>
        <w:t> </w:t>
      </w:r>
      <w:r w:rsidRPr="00A13712">
        <w:rPr>
          <w:sz w:val="24"/>
          <w:szCs w:val="24"/>
          <w:lang w:val="ru-RU"/>
        </w:rPr>
        <w:t xml:space="preserve">информационных целей по адресам, указанным в пункте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23083810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753F46" w:rsidRPr="00753F46">
        <w:rPr>
          <w:sz w:val="24"/>
          <w:szCs w:val="24"/>
          <w:lang w:val="ru-RU"/>
        </w:rPr>
        <w:t>8.1</w:t>
      </w:r>
      <w:r w:rsidRPr="00A13712">
        <w:rPr>
          <w:sz w:val="24"/>
          <w:szCs w:val="24"/>
        </w:rPr>
        <w:fldChar w:fldCharType="end"/>
      </w:r>
      <w:r w:rsidRPr="00A13712">
        <w:rPr>
          <w:sz w:val="24"/>
          <w:szCs w:val="24"/>
          <w:lang w:val="ru-RU"/>
        </w:rPr>
        <w:t>, что не считается надлежащей подачей уведомлений по Договору, за</w:t>
      </w:r>
      <w:r w:rsidRPr="00A13712">
        <w:rPr>
          <w:sz w:val="24"/>
          <w:szCs w:val="24"/>
        </w:rPr>
        <w:t> </w:t>
      </w:r>
      <w:r w:rsidRPr="00A13712">
        <w:rPr>
          <w:sz w:val="24"/>
          <w:szCs w:val="24"/>
          <w:lang w:val="ru-RU"/>
        </w:rPr>
        <w:t>исключением случаев, прямо предусмотренных Договором.</w:t>
      </w:r>
    </w:p>
    <w:p w14:paraId="54F3FD15" w14:textId="4FAD5927" w:rsidR="00977F48" w:rsidRPr="00A13712" w:rsidRDefault="00977F48" w:rsidP="00977F48">
      <w:pPr>
        <w:pStyle w:val="2"/>
        <w:rPr>
          <w:sz w:val="24"/>
          <w:szCs w:val="24"/>
          <w:lang w:val="ru-RU"/>
        </w:rPr>
      </w:pPr>
      <w:bookmarkStart w:id="141" w:name="_Ref457340698"/>
      <w:r w:rsidRPr="00A13712">
        <w:rPr>
          <w:sz w:val="24"/>
          <w:szCs w:val="24"/>
          <w:lang w:val="ru-RU"/>
        </w:rPr>
        <w:t xml:space="preserve">Уведомление, направленное способами, указанными в пунктах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457340688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753F46" w:rsidRPr="00753F46">
        <w:rPr>
          <w:sz w:val="24"/>
          <w:szCs w:val="24"/>
          <w:lang w:val="ru-RU"/>
        </w:rPr>
        <w:t>8.2</w:t>
      </w:r>
      <w:r w:rsidRPr="00A13712">
        <w:rPr>
          <w:sz w:val="24"/>
          <w:szCs w:val="24"/>
        </w:rPr>
        <w:fldChar w:fldCharType="end"/>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366596813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753F46" w:rsidRPr="00753F46">
        <w:rPr>
          <w:sz w:val="24"/>
          <w:szCs w:val="24"/>
          <w:lang w:val="ru-RU"/>
        </w:rPr>
        <w:t>(а)</w:t>
      </w:r>
      <w:r w:rsidRPr="00A13712">
        <w:rPr>
          <w:sz w:val="24"/>
          <w:szCs w:val="24"/>
        </w:rPr>
        <w:fldChar w:fldCharType="end"/>
      </w:r>
      <w:r w:rsidRPr="00A13712">
        <w:rPr>
          <w:sz w:val="24"/>
          <w:szCs w:val="24"/>
          <w:lang w:val="ru-RU"/>
        </w:rPr>
        <w:t xml:space="preserve"> –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457340688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753F46" w:rsidRPr="00753F46">
        <w:rPr>
          <w:sz w:val="24"/>
          <w:szCs w:val="24"/>
          <w:lang w:val="ru-RU"/>
        </w:rPr>
        <w:t>8.2</w:t>
      </w:r>
      <w:r w:rsidRPr="00A13712">
        <w:rPr>
          <w:sz w:val="24"/>
          <w:szCs w:val="24"/>
        </w:rPr>
        <w:fldChar w:fldCharType="end"/>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23083893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753F46" w:rsidRPr="00753F46">
        <w:rPr>
          <w:sz w:val="24"/>
          <w:szCs w:val="24"/>
          <w:lang w:val="ru-RU"/>
        </w:rPr>
        <w:t>(в)</w:t>
      </w:r>
      <w:r w:rsidRPr="00A13712">
        <w:rPr>
          <w:sz w:val="24"/>
          <w:szCs w:val="24"/>
        </w:rPr>
        <w:fldChar w:fldCharType="end"/>
      </w:r>
      <w:r w:rsidRPr="00A13712">
        <w:rPr>
          <w:sz w:val="24"/>
          <w:szCs w:val="24"/>
          <w:lang w:val="ru-RU"/>
        </w:rPr>
        <w:t>, будет считаться полученным также в случаях, если его вручение Стороне-адресату оказалось невозможным в связи с отсутствием Стороны-адресата по адресу, указанному в</w:t>
      </w:r>
      <w:r w:rsidRPr="00A13712">
        <w:rPr>
          <w:sz w:val="24"/>
          <w:szCs w:val="24"/>
        </w:rPr>
        <w:t> </w:t>
      </w:r>
      <w:r w:rsidRPr="00A13712">
        <w:rPr>
          <w:sz w:val="24"/>
          <w:szCs w:val="24"/>
          <w:lang w:val="ru-RU"/>
        </w:rPr>
        <w:t xml:space="preserve">пункте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23083810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753F46" w:rsidRPr="00753F46">
        <w:rPr>
          <w:sz w:val="24"/>
          <w:szCs w:val="24"/>
          <w:lang w:val="ru-RU"/>
        </w:rPr>
        <w:t>8.1</w:t>
      </w:r>
      <w:r w:rsidRPr="00A13712">
        <w:rPr>
          <w:sz w:val="24"/>
          <w:szCs w:val="24"/>
        </w:rPr>
        <w:fldChar w:fldCharType="end"/>
      </w:r>
      <w:r w:rsidRPr="00A13712">
        <w:rPr>
          <w:sz w:val="24"/>
          <w:szCs w:val="24"/>
          <w:lang w:val="ru-RU"/>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141"/>
    </w:p>
    <w:p w14:paraId="2F40EAB8" w14:textId="77777777" w:rsidR="00977F48" w:rsidRPr="00A13712" w:rsidRDefault="00003547" w:rsidP="00977F48">
      <w:pPr>
        <w:pStyle w:val="2"/>
        <w:rPr>
          <w:sz w:val="24"/>
          <w:szCs w:val="24"/>
          <w:lang w:val="ru-RU"/>
        </w:rPr>
      </w:pPr>
      <w:bookmarkStart w:id="142" w:name="_Ref23083157"/>
      <w:r w:rsidRPr="00A13712">
        <w:rPr>
          <w:sz w:val="24"/>
          <w:szCs w:val="24"/>
          <w:lang w:val="ru-RU"/>
        </w:rPr>
        <w:t>По согласованию Сторон к</w:t>
      </w:r>
      <w:r w:rsidR="00977F48" w:rsidRPr="00A13712">
        <w:rPr>
          <w:sz w:val="24"/>
          <w:szCs w:val="24"/>
          <w:lang w:val="ru-RU"/>
        </w:rPr>
        <w:t>аждая Сторона обязана незамедлительно, но в любом случае в срок, не</w:t>
      </w:r>
      <w:r w:rsidR="00977F48" w:rsidRPr="00A13712">
        <w:rPr>
          <w:sz w:val="24"/>
          <w:szCs w:val="24"/>
        </w:rPr>
        <w:t> </w:t>
      </w:r>
      <w:r w:rsidR="00977F48" w:rsidRPr="00A13712">
        <w:rPr>
          <w:sz w:val="24"/>
          <w:szCs w:val="24"/>
          <w:lang w:val="ru-RU"/>
        </w:rPr>
        <w:t>превышающий 3</w:t>
      </w:r>
      <w:r w:rsidR="00977F48" w:rsidRPr="00A13712">
        <w:rPr>
          <w:sz w:val="24"/>
          <w:szCs w:val="24"/>
        </w:rPr>
        <w:t> </w:t>
      </w:r>
      <w:r w:rsidR="00977F48" w:rsidRPr="00A13712">
        <w:rPr>
          <w:sz w:val="24"/>
          <w:szCs w:val="24"/>
          <w:lang w:val="ru-RU"/>
        </w:rPr>
        <w:t>(трех) Рабочих дней, уведомлять друг</w:t>
      </w:r>
      <w:r w:rsidR="00267F09" w:rsidRPr="00A13712">
        <w:rPr>
          <w:sz w:val="24"/>
          <w:szCs w:val="24"/>
          <w:lang w:val="ru-RU"/>
        </w:rPr>
        <w:t>ие</w:t>
      </w:r>
      <w:r w:rsidR="00977F48" w:rsidRPr="00A13712">
        <w:rPr>
          <w:sz w:val="24"/>
          <w:szCs w:val="24"/>
          <w:lang w:val="ru-RU"/>
        </w:rPr>
        <w:t xml:space="preserve"> Сторон</w:t>
      </w:r>
      <w:r w:rsidR="00267F09" w:rsidRPr="00A13712">
        <w:rPr>
          <w:sz w:val="24"/>
          <w:szCs w:val="24"/>
          <w:lang w:val="ru-RU"/>
        </w:rPr>
        <w:t>ы</w:t>
      </w:r>
      <w:r w:rsidR="00977F48" w:rsidRPr="00A13712">
        <w:rPr>
          <w:sz w:val="24"/>
          <w:szCs w:val="24"/>
          <w:lang w:val="ru-RU"/>
        </w:rPr>
        <w:t xml:space="preserve"> об</w:t>
      </w:r>
      <w:r w:rsidR="00977F48" w:rsidRPr="00A13712">
        <w:rPr>
          <w:sz w:val="24"/>
          <w:szCs w:val="24"/>
        </w:rPr>
        <w:t> </w:t>
      </w:r>
      <w:r w:rsidR="00977F48" w:rsidRPr="00A13712">
        <w:rPr>
          <w:sz w:val="24"/>
          <w:szCs w:val="24"/>
          <w:lang w:val="ru-RU"/>
        </w:rPr>
        <w:t>изменении своего наименования, любого из адресов для отправления корреспонденции, банковских и иных реквизитов, указанных в</w:t>
      </w:r>
      <w:r w:rsidR="00977F48" w:rsidRPr="00A13712">
        <w:rPr>
          <w:sz w:val="24"/>
          <w:szCs w:val="24"/>
        </w:rPr>
        <w:t> </w:t>
      </w:r>
      <w:r w:rsidR="00977F48" w:rsidRPr="00A13712">
        <w:rPr>
          <w:sz w:val="24"/>
          <w:szCs w:val="24"/>
          <w:lang w:val="ru-RU"/>
        </w:rPr>
        <w:t>настоящем Договоре, соответствующего получателя или иных данных для целей настоящей статьи, однако такое Уведомление вступает в силу только:</w:t>
      </w:r>
    </w:p>
    <w:p w14:paraId="68795162" w14:textId="77777777" w:rsidR="00977F48" w:rsidRPr="00A13712" w:rsidRDefault="00977F48" w:rsidP="00ED6EDB">
      <w:pPr>
        <w:pStyle w:val="43"/>
        <w:widowControl/>
        <w:numPr>
          <w:ilvl w:val="3"/>
          <w:numId w:val="55"/>
        </w:numPr>
        <w:spacing w:before="120" w:after="120" w:line="240" w:lineRule="auto"/>
        <w:outlineLvl w:val="9"/>
        <w:rPr>
          <w:rFonts w:ascii="Times New Roman" w:hAnsi="Times New Roman"/>
          <w:sz w:val="24"/>
          <w:szCs w:val="24"/>
          <w:lang w:val="ru-RU"/>
        </w:rPr>
      </w:pPr>
      <w:r w:rsidRPr="00A13712">
        <w:rPr>
          <w:rFonts w:ascii="Times New Roman" w:hAnsi="Times New Roman"/>
          <w:sz w:val="24"/>
          <w:szCs w:val="24"/>
          <w:lang w:val="ru-RU"/>
        </w:rPr>
        <w:t>в дату, указанную в Уведомлении в качестве даты, в которую происходит такое изменение; или</w:t>
      </w:r>
    </w:p>
    <w:p w14:paraId="113413D1" w14:textId="77777777" w:rsidR="00977F48" w:rsidRPr="00A13712" w:rsidRDefault="00977F48" w:rsidP="00ED6EDB">
      <w:pPr>
        <w:pStyle w:val="43"/>
        <w:widowControl/>
        <w:numPr>
          <w:ilvl w:val="3"/>
          <w:numId w:val="55"/>
        </w:numPr>
        <w:spacing w:before="120" w:after="120" w:line="240" w:lineRule="auto"/>
        <w:outlineLvl w:val="9"/>
        <w:rPr>
          <w:rFonts w:ascii="Times New Roman" w:hAnsi="Times New Roman"/>
          <w:sz w:val="24"/>
          <w:szCs w:val="24"/>
          <w:lang w:val="ru-RU"/>
        </w:rPr>
      </w:pPr>
      <w:r w:rsidRPr="00A13712">
        <w:rPr>
          <w:rFonts w:ascii="Times New Roman" w:hAnsi="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15E8EC08" w14:textId="77777777" w:rsidR="00977F48" w:rsidRPr="00A13712" w:rsidRDefault="00977F48" w:rsidP="00977F48">
      <w:pPr>
        <w:pStyle w:val="21"/>
        <w:numPr>
          <w:ilvl w:val="0"/>
          <w:numId w:val="0"/>
        </w:numPr>
        <w:spacing w:before="120" w:after="120" w:line="240" w:lineRule="auto"/>
        <w:ind w:left="709"/>
        <w:rPr>
          <w:rFonts w:ascii="Times New Roman" w:hAnsi="Times New Roman"/>
          <w:sz w:val="24"/>
          <w:szCs w:val="24"/>
        </w:rPr>
      </w:pPr>
      <w:r w:rsidRPr="00A13712">
        <w:rPr>
          <w:rFonts w:ascii="Times New Roman" w:hAnsi="Times New Roman"/>
          <w:sz w:val="24"/>
          <w:szCs w:val="24"/>
        </w:rPr>
        <w:t>В случае неисполнения данной обязанности Уведомление, направл</w:t>
      </w:r>
      <w:r w:rsidR="00267F09" w:rsidRPr="00A13712">
        <w:rPr>
          <w:rFonts w:ascii="Times New Roman" w:hAnsi="Times New Roman"/>
          <w:sz w:val="24"/>
          <w:szCs w:val="24"/>
        </w:rPr>
        <w:t>енное какой-либо из Сторон другим</w:t>
      </w:r>
      <w:r w:rsidRPr="00A13712">
        <w:rPr>
          <w:rFonts w:ascii="Times New Roman" w:hAnsi="Times New Roman"/>
          <w:sz w:val="24"/>
          <w:szCs w:val="24"/>
        </w:rPr>
        <w:t xml:space="preserve"> Сторон</w:t>
      </w:r>
      <w:r w:rsidR="00267F09" w:rsidRPr="00A13712">
        <w:rPr>
          <w:rFonts w:ascii="Times New Roman" w:hAnsi="Times New Roman"/>
          <w:sz w:val="24"/>
          <w:szCs w:val="24"/>
        </w:rPr>
        <w:t>ам</w:t>
      </w:r>
      <w:r w:rsidRPr="00A13712">
        <w:rPr>
          <w:rFonts w:ascii="Times New Roman" w:hAnsi="Times New Roman"/>
          <w:sz w:val="24"/>
          <w:szCs w:val="24"/>
        </w:rPr>
        <w:t xml:space="preserve"> с использованием </w:t>
      </w:r>
      <w:r w:rsidR="00267F09" w:rsidRPr="00A13712">
        <w:rPr>
          <w:rFonts w:ascii="Times New Roman" w:hAnsi="Times New Roman"/>
          <w:sz w:val="24"/>
          <w:szCs w:val="24"/>
        </w:rPr>
        <w:t>имеющихся у нее реквизитов таких других</w:t>
      </w:r>
      <w:r w:rsidRPr="00A13712">
        <w:rPr>
          <w:rFonts w:ascii="Times New Roman" w:hAnsi="Times New Roman"/>
          <w:sz w:val="24"/>
          <w:szCs w:val="24"/>
        </w:rPr>
        <w:t xml:space="preserve"> Сторон, считается направленным надлежащим образом, и платежи, совершенные по таким реквизитам, считаются совершенными надлежащим образом.</w:t>
      </w:r>
    </w:p>
    <w:bookmarkEnd w:id="142"/>
    <w:p w14:paraId="23B39DBD" w14:textId="77777777" w:rsidR="00977F48" w:rsidRPr="00A13712" w:rsidRDefault="00977F48" w:rsidP="00977F48">
      <w:pPr>
        <w:pStyle w:val="2"/>
        <w:rPr>
          <w:sz w:val="24"/>
          <w:szCs w:val="24"/>
          <w:lang w:val="ru-RU"/>
        </w:rPr>
      </w:pPr>
      <w:r w:rsidRPr="00A13712">
        <w:rPr>
          <w:sz w:val="24"/>
          <w:szCs w:val="24"/>
          <w:lang w:val="ru-RU"/>
        </w:rPr>
        <w:t>При направлении одной Стороной в адрес друг</w:t>
      </w:r>
      <w:r w:rsidR="00267F09" w:rsidRPr="00A13712">
        <w:rPr>
          <w:sz w:val="24"/>
          <w:szCs w:val="24"/>
          <w:lang w:val="ru-RU"/>
        </w:rPr>
        <w:t>их</w:t>
      </w:r>
      <w:r w:rsidRPr="00A13712">
        <w:rPr>
          <w:sz w:val="24"/>
          <w:szCs w:val="24"/>
          <w:lang w:val="ru-RU"/>
        </w:rPr>
        <w:t xml:space="preserve"> Сторон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w:t>
      </w:r>
      <w:r w:rsidRPr="00A13712">
        <w:rPr>
          <w:sz w:val="24"/>
          <w:szCs w:val="24"/>
        </w:rPr>
        <w:t> </w:t>
      </w:r>
      <w:r w:rsidRPr="00A13712">
        <w:rPr>
          <w:sz w:val="24"/>
          <w:szCs w:val="24"/>
          <w:lang w:val="ru-RU"/>
        </w:rPr>
        <w:t>даты получения Уведомления, отправленного иным способом.</w:t>
      </w:r>
    </w:p>
    <w:p w14:paraId="3CB7234B" w14:textId="77777777" w:rsidR="00FC1620" w:rsidRPr="00A13712" w:rsidRDefault="0037352D" w:rsidP="00FC1620">
      <w:pPr>
        <w:pStyle w:val="1"/>
        <w:rPr>
          <w:b w:val="0"/>
          <w:caps/>
          <w:sz w:val="24"/>
          <w:szCs w:val="24"/>
          <w:lang w:val="ru-RU"/>
        </w:rPr>
      </w:pPr>
      <w:bookmarkStart w:id="143" w:name="_Ref75114488"/>
      <w:bookmarkStart w:id="144" w:name="_Toc192468789"/>
      <w:bookmarkStart w:id="145" w:name="_Toc193241704"/>
      <w:bookmarkStart w:id="146" w:name="_Toc210721919"/>
      <w:bookmarkStart w:id="147" w:name="_Toc216870653"/>
      <w:bookmarkEnd w:id="110"/>
      <w:bookmarkEnd w:id="111"/>
      <w:bookmarkEnd w:id="112"/>
      <w:bookmarkEnd w:id="113"/>
      <w:bookmarkEnd w:id="114"/>
      <w:bookmarkEnd w:id="115"/>
      <w:bookmarkEnd w:id="116"/>
      <w:bookmarkEnd w:id="127"/>
      <w:bookmarkEnd w:id="128"/>
      <w:bookmarkEnd w:id="129"/>
      <w:bookmarkEnd w:id="130"/>
      <w:bookmarkEnd w:id="131"/>
      <w:r w:rsidRPr="00A13712">
        <w:rPr>
          <w:sz w:val="24"/>
          <w:szCs w:val="24"/>
          <w:lang w:val="ru-RU"/>
        </w:rPr>
        <w:t>КОНФИДЕНЦИАЛЬНОСТЬ</w:t>
      </w:r>
      <w:bookmarkEnd w:id="143"/>
      <w:bookmarkEnd w:id="144"/>
      <w:bookmarkEnd w:id="145"/>
      <w:bookmarkEnd w:id="146"/>
      <w:bookmarkEnd w:id="147"/>
    </w:p>
    <w:p w14:paraId="58D1C099" w14:textId="77777777" w:rsidR="008D1B10" w:rsidRPr="00A13712" w:rsidRDefault="008D1B10" w:rsidP="008D1B10">
      <w:pPr>
        <w:pStyle w:val="2"/>
        <w:rPr>
          <w:rFonts w:eastAsia="Arial"/>
          <w:sz w:val="24"/>
          <w:szCs w:val="24"/>
          <w:lang w:val="ru-RU"/>
        </w:rPr>
      </w:pPr>
      <w:bookmarkStart w:id="148" w:name="_Ref75114456"/>
      <w:bookmarkStart w:id="149" w:name="_Ref495765309"/>
      <w:bookmarkStart w:id="150" w:name="_Ref430288248"/>
      <w:bookmarkStart w:id="151" w:name="_Ref51006296"/>
      <w:bookmarkStart w:id="152" w:name="_Ref69471909"/>
      <w:bookmarkStart w:id="153" w:name="_Ref94739824"/>
      <w:bookmarkStart w:id="154" w:name="_Ref112529035"/>
      <w:r w:rsidRPr="00A13712">
        <w:rPr>
          <w:sz w:val="24"/>
          <w:szCs w:val="24"/>
          <w:lang w:val="ru-RU"/>
        </w:rPr>
        <w:t>Каждая</w:t>
      </w:r>
      <w:r w:rsidRPr="00A13712">
        <w:rPr>
          <w:rFonts w:eastAsia="Arial"/>
          <w:sz w:val="24"/>
          <w:szCs w:val="24"/>
          <w:lang w:val="ru-RU"/>
        </w:rPr>
        <w:t xml:space="preserve"> из Сторон обязуется совершать следующее и обязуется</w:t>
      </w:r>
      <w:r w:rsidRPr="00A13712">
        <w:rPr>
          <w:sz w:val="24"/>
          <w:szCs w:val="24"/>
          <w:lang w:val="ru-RU"/>
        </w:rPr>
        <w:t xml:space="preserve"> обеспечить </w:t>
      </w:r>
      <w:r w:rsidRPr="00A13712">
        <w:rPr>
          <w:rFonts w:eastAsia="Arial"/>
          <w:sz w:val="24"/>
          <w:szCs w:val="24"/>
          <w:lang w:val="ru-RU"/>
        </w:rPr>
        <w:t>то же со</w:t>
      </w:r>
      <w:r w:rsidRPr="00A13712">
        <w:rPr>
          <w:rFonts w:eastAsia="Arial"/>
          <w:sz w:val="24"/>
          <w:szCs w:val="24"/>
        </w:rPr>
        <w:t> </w:t>
      </w:r>
      <w:r w:rsidRPr="00A13712">
        <w:rPr>
          <w:rFonts w:eastAsia="Arial"/>
          <w:sz w:val="24"/>
          <w:szCs w:val="24"/>
          <w:lang w:val="ru-RU"/>
        </w:rPr>
        <w:t xml:space="preserve">стороны всех ее </w:t>
      </w:r>
      <w:r w:rsidR="002E3F82" w:rsidRPr="00A13712">
        <w:rPr>
          <w:rFonts w:eastAsia="Arial"/>
          <w:sz w:val="24"/>
          <w:szCs w:val="24"/>
          <w:lang w:val="ru-RU"/>
        </w:rPr>
        <w:t>П</w:t>
      </w:r>
      <w:r w:rsidRPr="00A13712">
        <w:rPr>
          <w:rFonts w:eastAsia="Arial"/>
          <w:sz w:val="24"/>
          <w:szCs w:val="24"/>
          <w:lang w:val="ru-RU"/>
        </w:rPr>
        <w:t>редставителей:</w:t>
      </w:r>
    </w:p>
    <w:p w14:paraId="01D68AF2" w14:textId="77777777" w:rsidR="008D1B10" w:rsidRPr="00A13712" w:rsidRDefault="008D1B10" w:rsidP="00ED6EDB">
      <w:pPr>
        <w:pStyle w:val="43"/>
        <w:numPr>
          <w:ilvl w:val="3"/>
          <w:numId w:val="43"/>
        </w:numPr>
        <w:spacing w:before="120" w:after="120" w:line="240" w:lineRule="auto"/>
        <w:outlineLvl w:val="9"/>
        <w:rPr>
          <w:rFonts w:ascii="Times New Roman" w:eastAsia="Arial" w:hAnsi="Times New Roman"/>
          <w:sz w:val="24"/>
          <w:szCs w:val="24"/>
          <w:lang w:val="ru-RU"/>
        </w:rPr>
      </w:pPr>
      <w:r w:rsidRPr="00A13712">
        <w:rPr>
          <w:rFonts w:ascii="Times New Roman" w:hAnsi="Times New Roman"/>
          <w:sz w:val="24"/>
          <w:szCs w:val="24"/>
          <w:lang w:val="ru-RU"/>
        </w:rPr>
        <w:t>сохранять</w:t>
      </w:r>
      <w:r w:rsidRPr="00A13712">
        <w:rPr>
          <w:rFonts w:ascii="Times New Roman" w:eastAsia="Arial" w:hAnsi="Times New Roman"/>
          <w:sz w:val="24"/>
          <w:szCs w:val="24"/>
          <w:lang w:val="ru-RU"/>
        </w:rPr>
        <w:t xml:space="preserve"> конфиденциальность в отношении всей Конфиденциальной информации</w:t>
      </w:r>
      <w:bookmarkEnd w:id="148"/>
      <w:r w:rsidRPr="00A13712">
        <w:rPr>
          <w:rFonts w:ascii="Times New Roman" w:eastAsia="Arial" w:hAnsi="Times New Roman"/>
          <w:sz w:val="24"/>
          <w:szCs w:val="24"/>
          <w:lang w:val="ru-RU"/>
        </w:rPr>
        <w:t>;</w:t>
      </w:r>
    </w:p>
    <w:p w14:paraId="1E9D25D5" w14:textId="77777777" w:rsidR="008D1B10" w:rsidRPr="00A13712" w:rsidRDefault="008D1B10" w:rsidP="00ED6EDB">
      <w:pPr>
        <w:pStyle w:val="43"/>
        <w:numPr>
          <w:ilvl w:val="3"/>
          <w:numId w:val="43"/>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lastRenderedPageBreak/>
        <w:t xml:space="preserve">не </w:t>
      </w:r>
      <w:r w:rsidRPr="00A13712">
        <w:rPr>
          <w:rFonts w:ascii="Times New Roman" w:hAnsi="Times New Roman"/>
          <w:sz w:val="24"/>
          <w:szCs w:val="24"/>
          <w:lang w:val="ru-RU"/>
        </w:rPr>
        <w:t>раскрывать</w:t>
      </w:r>
      <w:r w:rsidRPr="00A13712">
        <w:rPr>
          <w:rFonts w:ascii="Times New Roman" w:eastAsia="Arial" w:hAnsi="Times New Roman"/>
          <w:sz w:val="24"/>
          <w:szCs w:val="24"/>
          <w:lang w:val="ru-RU"/>
        </w:rPr>
        <w:t>, не копировать, не воспроизводить и не распространять</w:t>
      </w:r>
      <w:r w:rsidRPr="00A13712">
        <w:rPr>
          <w:rFonts w:ascii="Times New Roman" w:hAnsi="Times New Roman"/>
          <w:sz w:val="24"/>
          <w:szCs w:val="24"/>
          <w:lang w:val="ru-RU"/>
        </w:rPr>
        <w:t xml:space="preserve"> Конфиденциальную информацию каким-либо </w:t>
      </w:r>
      <w:r w:rsidRPr="00A13712">
        <w:rPr>
          <w:rFonts w:ascii="Times New Roman" w:eastAsia="Arial" w:hAnsi="Times New Roman"/>
          <w:sz w:val="24"/>
          <w:szCs w:val="24"/>
          <w:lang w:val="ru-RU"/>
        </w:rPr>
        <w:t xml:space="preserve">лицам, кроме тех, которым это разрешено в соответствии с настоящей статьей, или тех, которых утвердит в письменной форме </w:t>
      </w:r>
      <w:r w:rsidR="00267F09" w:rsidRPr="00A13712">
        <w:rPr>
          <w:rFonts w:ascii="Times New Roman" w:eastAsia="Arial" w:hAnsi="Times New Roman"/>
          <w:sz w:val="24"/>
          <w:szCs w:val="24"/>
          <w:lang w:val="ru-RU"/>
        </w:rPr>
        <w:t xml:space="preserve">каждая из </w:t>
      </w:r>
      <w:r w:rsidRPr="00A13712">
        <w:rPr>
          <w:rFonts w:ascii="Times New Roman" w:eastAsia="Arial" w:hAnsi="Times New Roman"/>
          <w:sz w:val="24"/>
          <w:szCs w:val="24"/>
          <w:lang w:val="ru-RU"/>
        </w:rPr>
        <w:t>друг</w:t>
      </w:r>
      <w:r w:rsidR="00267F09" w:rsidRPr="00A13712">
        <w:rPr>
          <w:rFonts w:ascii="Times New Roman" w:eastAsia="Arial" w:hAnsi="Times New Roman"/>
          <w:sz w:val="24"/>
          <w:szCs w:val="24"/>
          <w:lang w:val="ru-RU"/>
        </w:rPr>
        <w:t>их</w:t>
      </w:r>
      <w:r w:rsidRPr="00A13712">
        <w:rPr>
          <w:rFonts w:ascii="Times New Roman" w:eastAsia="Arial" w:hAnsi="Times New Roman"/>
          <w:sz w:val="24"/>
          <w:szCs w:val="24"/>
          <w:lang w:val="ru-RU"/>
        </w:rPr>
        <w:t xml:space="preserve"> Сторон; и</w:t>
      </w:r>
    </w:p>
    <w:p w14:paraId="0DC10D8A" w14:textId="77777777" w:rsidR="008D1B10" w:rsidRPr="00A13712" w:rsidRDefault="008D1B10" w:rsidP="00ED6EDB">
      <w:pPr>
        <w:pStyle w:val="43"/>
        <w:numPr>
          <w:ilvl w:val="3"/>
          <w:numId w:val="43"/>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применительно к Конфиденциальной информации, которая не касается ее самой или ее Аффилированных лиц, не использовать Конфиденциальную информацию в собственных коммерческих целях.</w:t>
      </w:r>
    </w:p>
    <w:p w14:paraId="4231113E" w14:textId="77777777" w:rsidR="008D1B10" w:rsidRPr="00A13712" w:rsidRDefault="008D1B10" w:rsidP="008D1B10">
      <w:pPr>
        <w:pStyle w:val="2"/>
        <w:rPr>
          <w:rFonts w:eastAsia="Arial"/>
          <w:sz w:val="24"/>
          <w:szCs w:val="24"/>
          <w:lang w:val="ru-RU"/>
        </w:rPr>
      </w:pPr>
      <w:bookmarkStart w:id="155" w:name="_Hlt112953770"/>
      <w:bookmarkStart w:id="156" w:name="_Ref462094295"/>
      <w:bookmarkEnd w:id="155"/>
      <w:r w:rsidRPr="00A13712">
        <w:rPr>
          <w:sz w:val="24"/>
          <w:szCs w:val="24"/>
          <w:lang w:val="ru-RU"/>
        </w:rPr>
        <w:t>Любая</w:t>
      </w:r>
      <w:r w:rsidRPr="00A13712">
        <w:rPr>
          <w:rFonts w:eastAsia="Arial"/>
          <w:sz w:val="24"/>
          <w:szCs w:val="24"/>
          <w:lang w:val="ru-RU"/>
        </w:rPr>
        <w:t xml:space="preserve"> Сторона (</w:t>
      </w:r>
      <w:r w:rsidR="00C97095" w:rsidRPr="00A13712">
        <w:rPr>
          <w:sz w:val="24"/>
          <w:szCs w:val="24"/>
          <w:lang w:val="ru-RU"/>
        </w:rPr>
        <w:t>"</w:t>
      </w:r>
      <w:r w:rsidRPr="00A13712">
        <w:rPr>
          <w:rFonts w:eastAsia="Arial"/>
          <w:b/>
          <w:sz w:val="24"/>
          <w:szCs w:val="24"/>
          <w:lang w:val="ru-RU"/>
        </w:rPr>
        <w:t>Раскрывающая информацию сторона</w:t>
      </w:r>
      <w:r w:rsidR="00C97095" w:rsidRPr="00A13712">
        <w:rPr>
          <w:sz w:val="24"/>
          <w:szCs w:val="24"/>
          <w:lang w:val="ru-RU"/>
        </w:rPr>
        <w:t>"</w:t>
      </w:r>
      <w:r w:rsidRPr="00A13712">
        <w:rPr>
          <w:rFonts w:eastAsia="Arial"/>
          <w:sz w:val="24"/>
          <w:szCs w:val="24"/>
          <w:lang w:val="ru-RU"/>
        </w:rPr>
        <w:t>) вправе раскрывать Кон</w:t>
      </w:r>
      <w:r w:rsidR="0024081B" w:rsidRPr="00A13712">
        <w:rPr>
          <w:rFonts w:eastAsia="Arial"/>
          <w:sz w:val="24"/>
          <w:szCs w:val="24"/>
          <w:lang w:val="ru-RU"/>
        </w:rPr>
        <w:t>фиденциальную информацию своим П</w:t>
      </w:r>
      <w:r w:rsidRPr="00A13712">
        <w:rPr>
          <w:rFonts w:eastAsia="Arial"/>
          <w:sz w:val="24"/>
          <w:szCs w:val="24"/>
          <w:lang w:val="ru-RU"/>
        </w:rPr>
        <w:t>редставителям,</w:t>
      </w:r>
      <w:r w:rsidR="005B5FD2" w:rsidRPr="00A13712">
        <w:rPr>
          <w:rFonts w:eastAsia="Arial"/>
          <w:sz w:val="24"/>
          <w:szCs w:val="24"/>
          <w:lang w:val="ru-RU"/>
        </w:rPr>
        <w:t xml:space="preserve"> банковским организациям,</w:t>
      </w:r>
      <w:r w:rsidRPr="00A13712">
        <w:rPr>
          <w:rFonts w:eastAsia="Arial"/>
          <w:sz w:val="24"/>
          <w:szCs w:val="24"/>
          <w:lang w:val="ru-RU"/>
        </w:rPr>
        <w:t xml:space="preserve"> но обязана делать это, только если это</w:t>
      </w:r>
      <w:r w:rsidRPr="00A13712">
        <w:rPr>
          <w:sz w:val="24"/>
          <w:szCs w:val="24"/>
          <w:lang w:val="ru-RU"/>
        </w:rPr>
        <w:t xml:space="preserve"> обоснованно </w:t>
      </w:r>
      <w:r w:rsidRPr="00A13712">
        <w:rPr>
          <w:rFonts w:eastAsia="Arial"/>
          <w:sz w:val="24"/>
          <w:szCs w:val="24"/>
          <w:lang w:val="ru-RU"/>
        </w:rPr>
        <w:t>необходимо</w:t>
      </w:r>
      <w:r w:rsidRPr="00A13712">
        <w:rPr>
          <w:sz w:val="24"/>
          <w:szCs w:val="24"/>
          <w:lang w:val="ru-RU"/>
        </w:rPr>
        <w:t xml:space="preserve"> для целей </w:t>
      </w:r>
      <w:r w:rsidRPr="00A13712">
        <w:rPr>
          <w:rFonts w:eastAsia="Arial"/>
          <w:sz w:val="24"/>
          <w:szCs w:val="24"/>
          <w:lang w:val="ru-RU"/>
        </w:rPr>
        <w:t>Договора, и только есл</w:t>
      </w:r>
      <w:r w:rsidR="00417901" w:rsidRPr="00A13712">
        <w:rPr>
          <w:rFonts w:eastAsia="Arial"/>
          <w:sz w:val="24"/>
          <w:szCs w:val="24"/>
          <w:lang w:val="ru-RU"/>
        </w:rPr>
        <w:t xml:space="preserve">и </w:t>
      </w:r>
      <w:r w:rsidR="0024081B" w:rsidRPr="00A13712">
        <w:rPr>
          <w:rFonts w:eastAsia="Arial"/>
          <w:sz w:val="24"/>
          <w:szCs w:val="24"/>
          <w:lang w:val="ru-RU"/>
        </w:rPr>
        <w:t>П</w:t>
      </w:r>
      <w:r w:rsidRPr="00A13712">
        <w:rPr>
          <w:rFonts w:eastAsia="Arial"/>
          <w:sz w:val="24"/>
          <w:szCs w:val="24"/>
          <w:lang w:val="ru-RU"/>
        </w:rPr>
        <w:t>редставителям сообщается о конфиденциальном характере Конфиденциальной информации. Раскрывающая информацию сторона несет ответственность за</w:t>
      </w:r>
      <w:r w:rsidRPr="00A13712">
        <w:rPr>
          <w:rFonts w:eastAsia="Arial"/>
          <w:sz w:val="24"/>
          <w:szCs w:val="24"/>
        </w:rPr>
        <w:t> </w:t>
      </w:r>
      <w:r w:rsidRPr="00A13712">
        <w:rPr>
          <w:rFonts w:eastAsia="Arial"/>
          <w:sz w:val="24"/>
          <w:szCs w:val="24"/>
          <w:lang w:val="ru-RU"/>
        </w:rPr>
        <w:t>нарушение настоящей статьи лицом, которому раскрывается Конфиденциальная информация.</w:t>
      </w:r>
      <w:bookmarkEnd w:id="156"/>
    </w:p>
    <w:p w14:paraId="6F6F5482" w14:textId="77777777" w:rsidR="008D1B10" w:rsidRPr="00A13712" w:rsidRDefault="008D1B10" w:rsidP="008D1B10">
      <w:pPr>
        <w:pStyle w:val="2"/>
        <w:rPr>
          <w:rFonts w:eastAsia="Arial"/>
          <w:sz w:val="24"/>
          <w:szCs w:val="24"/>
          <w:lang w:val="ru-RU"/>
        </w:rPr>
      </w:pPr>
      <w:bookmarkStart w:id="157" w:name="_Ref114000305"/>
      <w:r w:rsidRPr="00A13712">
        <w:rPr>
          <w:sz w:val="24"/>
          <w:szCs w:val="24"/>
          <w:lang w:val="ru-RU"/>
        </w:rPr>
        <w:t>Несмотря</w:t>
      </w:r>
      <w:r w:rsidRPr="00A13712">
        <w:rPr>
          <w:rFonts w:eastAsia="Arial"/>
          <w:sz w:val="24"/>
          <w:szCs w:val="24"/>
          <w:lang w:val="ru-RU"/>
        </w:rPr>
        <w:t xml:space="preserve"> на любые иные положения настоящей статьи, любая Сторона вправе раскрывать Конфиденциальную информацию:</w:t>
      </w:r>
      <w:bookmarkEnd w:id="157"/>
    </w:p>
    <w:p w14:paraId="1D09E907" w14:textId="54605D03"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bookmarkStart w:id="158" w:name="_Hlt112959848"/>
      <w:bookmarkStart w:id="159" w:name="_Ref461700831"/>
      <w:bookmarkStart w:id="160" w:name="_Ref113544525"/>
      <w:bookmarkEnd w:id="158"/>
      <w:r w:rsidRPr="00A13712">
        <w:rPr>
          <w:rFonts w:ascii="Times New Roman" w:eastAsia="Arial" w:hAnsi="Times New Roman"/>
          <w:sz w:val="24"/>
          <w:szCs w:val="24"/>
          <w:lang w:val="ru-RU"/>
        </w:rPr>
        <w:t xml:space="preserve">с учетом положений пункта </w:t>
      </w:r>
      <w:r w:rsidRPr="00A13712">
        <w:rPr>
          <w:rFonts w:ascii="Times New Roman" w:eastAsia="Arial" w:hAnsi="Times New Roman"/>
          <w:sz w:val="24"/>
          <w:szCs w:val="24"/>
          <w:lang w:val="en-GB"/>
        </w:rPr>
        <w:fldChar w:fldCharType="begin"/>
      </w:r>
      <w:r w:rsidRPr="00A13712">
        <w:rPr>
          <w:rFonts w:ascii="Times New Roman" w:eastAsia="Arial" w:hAnsi="Times New Roman"/>
          <w:sz w:val="24"/>
          <w:szCs w:val="24"/>
          <w:lang w:val="ru-RU"/>
        </w:rPr>
        <w:instrText xml:space="preserve"> REF _Ref461700533 \r \h  \* </w:instrText>
      </w:r>
      <w:r w:rsidRPr="00A13712">
        <w:rPr>
          <w:rFonts w:ascii="Times New Roman" w:eastAsia="Arial" w:hAnsi="Times New Roman"/>
          <w:sz w:val="24"/>
          <w:szCs w:val="24"/>
          <w:lang w:val="en-GB"/>
        </w:rPr>
        <w:instrText>MERGEFORMAT</w:instrText>
      </w:r>
      <w:r w:rsidRPr="00A13712">
        <w:rPr>
          <w:rFonts w:ascii="Times New Roman" w:eastAsia="Arial" w:hAnsi="Times New Roman"/>
          <w:sz w:val="24"/>
          <w:szCs w:val="24"/>
          <w:lang w:val="ru-RU"/>
        </w:rPr>
        <w:instrText xml:space="preserve"> </w:instrText>
      </w:r>
      <w:r w:rsidRPr="00A13712">
        <w:rPr>
          <w:rFonts w:ascii="Times New Roman" w:eastAsia="Arial" w:hAnsi="Times New Roman"/>
          <w:sz w:val="24"/>
          <w:szCs w:val="24"/>
          <w:lang w:val="en-GB"/>
        </w:rPr>
      </w:r>
      <w:r w:rsidRPr="00A13712">
        <w:rPr>
          <w:rFonts w:ascii="Times New Roman" w:eastAsia="Arial" w:hAnsi="Times New Roman"/>
          <w:sz w:val="24"/>
          <w:szCs w:val="24"/>
          <w:lang w:val="en-GB"/>
        </w:rPr>
        <w:fldChar w:fldCharType="separate"/>
      </w:r>
      <w:r w:rsidR="00753F46">
        <w:rPr>
          <w:rFonts w:ascii="Times New Roman" w:eastAsia="Arial" w:hAnsi="Times New Roman"/>
          <w:sz w:val="24"/>
          <w:szCs w:val="24"/>
          <w:lang w:val="ru-RU"/>
        </w:rPr>
        <w:t>9.4</w:t>
      </w:r>
      <w:r w:rsidRPr="00A13712">
        <w:rPr>
          <w:rFonts w:ascii="Times New Roman" w:eastAsia="Arial" w:hAnsi="Times New Roman"/>
          <w:sz w:val="24"/>
          <w:szCs w:val="24"/>
          <w:lang w:val="en-GB"/>
        </w:rPr>
        <w:fldChar w:fldCharType="end"/>
      </w:r>
      <w:r w:rsidRPr="00A13712">
        <w:rPr>
          <w:rFonts w:ascii="Times New Roman" w:eastAsia="Arial" w:hAnsi="Times New Roman"/>
          <w:sz w:val="24"/>
          <w:szCs w:val="24"/>
          <w:lang w:val="ru-RU"/>
        </w:rPr>
        <w:t xml:space="preserve"> – в пределах, необходимых согласно требованиям Применимого законодательства или для целей какого-либо претензионного, судебного, третейского, арбитражного или административного разбирательства или иного спора и процессуального действия;</w:t>
      </w:r>
      <w:bookmarkEnd w:id="159"/>
      <w:r w:rsidRPr="00A13712">
        <w:rPr>
          <w:rFonts w:ascii="Times New Roman" w:eastAsia="Arial" w:hAnsi="Times New Roman"/>
          <w:sz w:val="24"/>
          <w:szCs w:val="24"/>
          <w:lang w:val="ru-RU"/>
        </w:rPr>
        <w:t xml:space="preserve"> или</w:t>
      </w:r>
      <w:bookmarkEnd w:id="160"/>
    </w:p>
    <w:p w14:paraId="203D774E" w14:textId="5FC53361"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bookmarkStart w:id="161" w:name="_Ref461700834"/>
      <w:bookmarkStart w:id="162" w:name="_Ref113544530"/>
      <w:r w:rsidRPr="00A13712">
        <w:rPr>
          <w:rFonts w:ascii="Times New Roman" w:eastAsia="Arial" w:hAnsi="Times New Roman"/>
          <w:sz w:val="24"/>
          <w:szCs w:val="24"/>
          <w:lang w:val="ru-RU"/>
        </w:rPr>
        <w:t xml:space="preserve">с учетом положений пункта </w:t>
      </w:r>
      <w:r w:rsidRPr="00A13712">
        <w:rPr>
          <w:rFonts w:ascii="Times New Roman" w:eastAsia="Arial" w:hAnsi="Times New Roman"/>
          <w:sz w:val="24"/>
          <w:lang w:val="ru-RU"/>
        </w:rPr>
        <w:fldChar w:fldCharType="begin"/>
      </w:r>
      <w:r w:rsidRPr="00A13712">
        <w:rPr>
          <w:rFonts w:ascii="Times New Roman" w:eastAsia="Arial" w:hAnsi="Times New Roman"/>
          <w:sz w:val="24"/>
          <w:szCs w:val="24"/>
          <w:lang w:val="ru-RU"/>
        </w:rPr>
        <w:instrText xml:space="preserve"> REF _Ref461700533 \r \h  \* </w:instrText>
      </w:r>
      <w:r w:rsidRPr="00A13712">
        <w:rPr>
          <w:rFonts w:ascii="Times New Roman" w:eastAsia="Arial" w:hAnsi="Times New Roman"/>
          <w:sz w:val="24"/>
          <w:lang w:val="ru-RU"/>
        </w:rPr>
        <w:instrText>MERGEFORMAT</w:instrText>
      </w:r>
      <w:r w:rsidRPr="00A13712">
        <w:rPr>
          <w:rFonts w:ascii="Times New Roman" w:eastAsia="Arial" w:hAnsi="Times New Roman"/>
          <w:sz w:val="24"/>
          <w:szCs w:val="24"/>
          <w:lang w:val="ru-RU"/>
        </w:rPr>
        <w:instrText xml:space="preserve"> </w:instrText>
      </w:r>
      <w:r w:rsidRPr="00A13712">
        <w:rPr>
          <w:rFonts w:ascii="Times New Roman" w:eastAsia="Arial" w:hAnsi="Times New Roman"/>
          <w:sz w:val="24"/>
          <w:lang w:val="ru-RU"/>
        </w:rPr>
      </w:r>
      <w:r w:rsidRPr="00A13712">
        <w:rPr>
          <w:rFonts w:ascii="Times New Roman" w:eastAsia="Arial" w:hAnsi="Times New Roman"/>
          <w:sz w:val="24"/>
          <w:lang w:val="ru-RU"/>
        </w:rPr>
        <w:fldChar w:fldCharType="separate"/>
      </w:r>
      <w:r w:rsidR="00753F46">
        <w:rPr>
          <w:rFonts w:ascii="Times New Roman" w:eastAsia="Arial" w:hAnsi="Times New Roman"/>
          <w:sz w:val="24"/>
          <w:szCs w:val="24"/>
          <w:lang w:val="ru-RU"/>
        </w:rPr>
        <w:t>9.4</w:t>
      </w:r>
      <w:r w:rsidRPr="00A13712">
        <w:rPr>
          <w:rFonts w:ascii="Times New Roman" w:eastAsia="Arial" w:hAnsi="Times New Roman"/>
          <w:sz w:val="24"/>
          <w:lang w:val="ru-RU"/>
        </w:rPr>
        <w:fldChar w:fldCharType="end"/>
      </w:r>
      <w:r w:rsidRPr="00A13712">
        <w:rPr>
          <w:rFonts w:ascii="Times New Roman" w:eastAsia="Arial" w:hAnsi="Times New Roman"/>
          <w:sz w:val="24"/>
          <w:szCs w:val="24"/>
          <w:lang w:val="ru-RU"/>
        </w:rPr>
        <w:t xml:space="preserve"> – в пределах, необходимых согласно требованиям фондовой биржи или регулирующего органа, органа самоуправления или иного Органа власти, которому подчиняется данная Сторона, </w:t>
      </w:r>
      <w:r w:rsidR="00C4260F" w:rsidRPr="00A13712">
        <w:rPr>
          <w:rFonts w:ascii="Times New Roman" w:eastAsia="Arial" w:hAnsi="Times New Roman"/>
          <w:sz w:val="24"/>
          <w:szCs w:val="24"/>
          <w:lang w:val="ru-RU"/>
        </w:rPr>
        <w:t>С</w:t>
      </w:r>
      <w:r w:rsidRPr="00A13712">
        <w:rPr>
          <w:rFonts w:ascii="Times New Roman" w:eastAsia="Arial" w:hAnsi="Times New Roman"/>
          <w:sz w:val="24"/>
          <w:szCs w:val="24"/>
          <w:lang w:val="ru-RU"/>
        </w:rPr>
        <w:t>пециализированного депозитария, оценщика</w:t>
      </w:r>
      <w:r w:rsidR="00BD7AA4" w:rsidRPr="00A13712">
        <w:rPr>
          <w:rFonts w:ascii="Times New Roman" w:eastAsia="Arial" w:hAnsi="Times New Roman"/>
          <w:sz w:val="24"/>
          <w:szCs w:val="24"/>
          <w:lang w:val="ru-RU"/>
        </w:rPr>
        <w:t xml:space="preserve"> и аудиторской организации</w:t>
      </w:r>
      <w:r w:rsidRPr="00A13712">
        <w:rPr>
          <w:rFonts w:ascii="Times New Roman" w:eastAsia="Arial" w:hAnsi="Times New Roman"/>
          <w:sz w:val="24"/>
          <w:szCs w:val="24"/>
          <w:lang w:val="ru-RU"/>
        </w:rPr>
        <w:t xml:space="preserve"> закрытого паевого инвестиционного комбинированного фонда </w:t>
      </w:r>
      <w:r w:rsidR="00AE222F" w:rsidRPr="00A13712">
        <w:rPr>
          <w:rFonts w:ascii="Times New Roman" w:eastAsia="Arial" w:hAnsi="Times New Roman"/>
          <w:sz w:val="24"/>
          <w:szCs w:val="24"/>
          <w:lang w:val="ru-RU"/>
        </w:rPr>
        <w:t>"</w:t>
      </w:r>
      <w:r w:rsidR="00F660CB" w:rsidRPr="00A13712">
        <w:rPr>
          <w:rFonts w:ascii="Times New Roman" w:eastAsia="Arial" w:hAnsi="Times New Roman"/>
          <w:sz w:val="24"/>
          <w:szCs w:val="24"/>
          <w:lang w:val="ru-RU"/>
        </w:rPr>
        <w:t>Образовательные проекты</w:t>
      </w:r>
      <w:r w:rsidR="00AE222F" w:rsidRPr="00A13712">
        <w:rPr>
          <w:rFonts w:ascii="Times New Roman" w:eastAsia="Arial" w:hAnsi="Times New Roman"/>
          <w:sz w:val="24"/>
          <w:szCs w:val="24"/>
          <w:lang w:val="ru-RU"/>
        </w:rPr>
        <w:t>"</w:t>
      </w:r>
      <w:r w:rsidRPr="00A13712">
        <w:rPr>
          <w:rFonts w:ascii="Times New Roman" w:eastAsia="Arial" w:hAnsi="Times New Roman"/>
          <w:sz w:val="24"/>
          <w:szCs w:val="24"/>
          <w:lang w:val="ru-RU"/>
        </w:rPr>
        <w:t>, независимо от места его нахождения и независимо от того, имеет ли силу закона требование о предоставлении информации;</w:t>
      </w:r>
      <w:bookmarkEnd w:id="161"/>
      <w:r w:rsidRPr="00A13712">
        <w:rPr>
          <w:rFonts w:ascii="Times New Roman" w:eastAsia="Arial" w:hAnsi="Times New Roman"/>
          <w:sz w:val="24"/>
          <w:szCs w:val="24"/>
          <w:lang w:val="ru-RU"/>
        </w:rPr>
        <w:t xml:space="preserve"> или</w:t>
      </w:r>
      <w:bookmarkEnd w:id="162"/>
    </w:p>
    <w:p w14:paraId="7116A2EE"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соответствующая Конфиденциальная информация уже является общедоступной на Дату Договора; или</w:t>
      </w:r>
    </w:p>
    <w:p w14:paraId="0C757C20"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соответствующая Конфиденциальная информация станет общедоступной после Даты Договора не в результате раскрытия этой Конфиденциальной информации в нарушение настоящей статьи или в нарушение иного обязательства по соблюдению конфиденциальности в тех случаях, когда соответствующей Раскрывающей информацию стороне было известно или ей должно было быть в разумной степени известно о таком нарушении; или</w:t>
      </w:r>
    </w:p>
    <w:p w14:paraId="12278E40"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Конфиденциальная информация раскрывается Органам власти, участвующим в реализации сделок, предусмотренных Договором или банкам, предоставляющим финансирование Покупателю; или</w:t>
      </w:r>
    </w:p>
    <w:p w14:paraId="1288F0B0"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 xml:space="preserve">если соответствующая Конфиденциальная информация на законных </w:t>
      </w:r>
      <w:r w:rsidRPr="00A13712">
        <w:rPr>
          <w:rFonts w:ascii="Times New Roman" w:eastAsia="Arial" w:hAnsi="Times New Roman"/>
          <w:sz w:val="24"/>
          <w:szCs w:val="24"/>
          <w:lang w:val="ru-RU"/>
        </w:rPr>
        <w:lastRenderedPageBreak/>
        <w:t xml:space="preserve">основаниях имелась в распоряжении или поступила в распоряжение соответствующей Стороны или кого-либо из ее </w:t>
      </w:r>
      <w:r w:rsidR="0024081B" w:rsidRPr="00A13712">
        <w:rPr>
          <w:rFonts w:ascii="Times New Roman" w:eastAsia="Arial" w:hAnsi="Times New Roman"/>
          <w:sz w:val="24"/>
          <w:szCs w:val="24"/>
          <w:lang w:val="ru-RU"/>
        </w:rPr>
        <w:t>П</w:t>
      </w:r>
      <w:r w:rsidRPr="00A13712">
        <w:rPr>
          <w:rFonts w:ascii="Times New Roman" w:eastAsia="Arial" w:hAnsi="Times New Roman"/>
          <w:sz w:val="24"/>
          <w:szCs w:val="24"/>
          <w:lang w:val="ru-RU"/>
        </w:rPr>
        <w:t>редставителей (что в каждом случае подтверждено письменными документами) без обязанности сохранять ее в тайне, прежде чем она была получена или предоставлена; или</w:t>
      </w:r>
    </w:p>
    <w:p w14:paraId="2A8655B3"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и в той мере, в какой данная Сторона может доказать, что информация была получена данной Стороной самостоятельно безотносительно к Конфиденциальной информации.</w:t>
      </w:r>
    </w:p>
    <w:p w14:paraId="7E926B9F" w14:textId="5C9DB700" w:rsidR="008D1B10" w:rsidRPr="00A13712" w:rsidRDefault="008D1B10" w:rsidP="008D1B10">
      <w:pPr>
        <w:pStyle w:val="2"/>
        <w:rPr>
          <w:rFonts w:eastAsia="Arial"/>
          <w:sz w:val="24"/>
          <w:szCs w:val="24"/>
          <w:lang w:val="ru-RU"/>
        </w:rPr>
      </w:pPr>
      <w:bookmarkStart w:id="163" w:name="_Ref461700533"/>
      <w:r w:rsidRPr="00A13712">
        <w:rPr>
          <w:rFonts w:eastAsia="Arial"/>
          <w:sz w:val="24"/>
          <w:szCs w:val="24"/>
          <w:lang w:val="ru-RU"/>
        </w:rPr>
        <w:t xml:space="preserve">В </w:t>
      </w:r>
      <w:r w:rsidRPr="00A13712">
        <w:rPr>
          <w:sz w:val="24"/>
          <w:szCs w:val="24"/>
          <w:lang w:val="ru-RU"/>
        </w:rPr>
        <w:t>случае</w:t>
      </w:r>
      <w:r w:rsidRPr="00A13712">
        <w:rPr>
          <w:rFonts w:eastAsia="Arial"/>
          <w:sz w:val="24"/>
          <w:szCs w:val="24"/>
          <w:lang w:val="ru-RU"/>
        </w:rPr>
        <w:t xml:space="preserve"> подпунктов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114000305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9.3</w:t>
      </w:r>
      <w:r w:rsidRPr="00A13712">
        <w:rPr>
          <w:rFonts w:eastAsia="Arial"/>
          <w:sz w:val="24"/>
          <w:szCs w:val="24"/>
        </w:rPr>
        <w:fldChar w:fldCharType="end"/>
      </w:r>
      <w:r w:rsidRPr="00A13712">
        <w:rPr>
          <w:rFonts w:eastAsia="Arial"/>
          <w:sz w:val="24"/>
          <w:szCs w:val="24"/>
          <w:lang w:val="en-GB"/>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113544525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lang w:val="en-GB"/>
        </w:rPr>
        <w:instrText>MERGEFORMAT</w:instrText>
      </w:r>
      <w:r w:rsidRPr="00A13712">
        <w:rPr>
          <w:rFonts w:eastAsia="Arial"/>
          <w:sz w:val="24"/>
          <w:szCs w:val="24"/>
          <w:lang w:val="ru-RU"/>
        </w:rPr>
        <w:instrText xml:space="preserve"> </w:instrText>
      </w:r>
      <w:r w:rsidRPr="00A13712">
        <w:rPr>
          <w:rFonts w:eastAsia="Arial"/>
          <w:sz w:val="24"/>
          <w:szCs w:val="24"/>
          <w:lang w:val="en-GB"/>
        </w:rPr>
      </w:r>
      <w:r w:rsidRPr="00A13712">
        <w:rPr>
          <w:rFonts w:eastAsia="Arial"/>
          <w:sz w:val="24"/>
          <w:szCs w:val="24"/>
          <w:lang w:val="en-GB"/>
        </w:rPr>
        <w:fldChar w:fldCharType="separate"/>
      </w:r>
      <w:r w:rsidR="00753F46" w:rsidRPr="00753F46">
        <w:rPr>
          <w:rFonts w:eastAsia="Arial"/>
          <w:sz w:val="24"/>
          <w:szCs w:val="24"/>
          <w:lang w:val="ru-RU"/>
        </w:rPr>
        <w:t>(а)</w:t>
      </w:r>
      <w:r w:rsidRPr="00A13712">
        <w:rPr>
          <w:rFonts w:eastAsia="Arial"/>
          <w:sz w:val="24"/>
          <w:szCs w:val="24"/>
          <w:lang w:val="en-GB"/>
        </w:rPr>
        <w:fldChar w:fldCharType="end"/>
      </w:r>
      <w:r w:rsidRPr="00A13712">
        <w:rPr>
          <w:rFonts w:eastAsia="Arial"/>
          <w:sz w:val="24"/>
          <w:szCs w:val="24"/>
          <w:lang w:val="ru-RU"/>
        </w:rPr>
        <w:t xml:space="preserve"> и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114000305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9.3</w:t>
      </w:r>
      <w:r w:rsidRPr="00A13712">
        <w:rPr>
          <w:rFonts w:eastAsia="Arial"/>
          <w:sz w:val="24"/>
          <w:szCs w:val="24"/>
        </w:rPr>
        <w:fldChar w:fldCharType="end"/>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113544530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(б)</w:t>
      </w:r>
      <w:r w:rsidRPr="00A13712">
        <w:rPr>
          <w:rFonts w:eastAsia="Arial"/>
          <w:sz w:val="24"/>
          <w:szCs w:val="24"/>
        </w:rPr>
        <w:fldChar w:fldCharType="end"/>
      </w:r>
      <w:r w:rsidRPr="00A13712">
        <w:rPr>
          <w:rFonts w:eastAsia="Arial"/>
          <w:sz w:val="24"/>
          <w:szCs w:val="24"/>
          <w:lang w:val="ru-RU"/>
        </w:rPr>
        <w:t>, Раскрывающая информацию сторона обязуется (в</w:t>
      </w:r>
      <w:r w:rsidRPr="00A13712">
        <w:rPr>
          <w:rFonts w:eastAsia="Arial"/>
          <w:sz w:val="24"/>
          <w:szCs w:val="24"/>
        </w:rPr>
        <w:t> </w:t>
      </w:r>
      <w:r w:rsidRPr="00A13712">
        <w:rPr>
          <w:rFonts w:eastAsia="Arial"/>
          <w:sz w:val="24"/>
          <w:szCs w:val="24"/>
          <w:lang w:val="ru-RU"/>
        </w:rPr>
        <w:t>той мере, в которой это является законным и практически осуществимым):</w:t>
      </w:r>
      <w:bookmarkEnd w:id="163"/>
    </w:p>
    <w:p w14:paraId="5237AA6C" w14:textId="77777777" w:rsidR="008D1B10" w:rsidRPr="00A13712" w:rsidRDefault="008D1B10" w:rsidP="00ED6EDB">
      <w:pPr>
        <w:pStyle w:val="43"/>
        <w:numPr>
          <w:ilvl w:val="3"/>
          <w:numId w:val="58"/>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начато какое-либо претензионное, судебное, третейское, арбитражное или административное разбирательство или предъявлен иск, которые могли бы, по обоснованным ожиданиям, привести к раскрытию Конфиденциальной информации –</w:t>
      </w:r>
      <w:r w:rsidR="0015550A" w:rsidRPr="00A13712">
        <w:rPr>
          <w:rFonts w:ascii="Times New Roman" w:eastAsia="Arial" w:hAnsi="Times New Roman"/>
          <w:sz w:val="24"/>
          <w:szCs w:val="24"/>
          <w:lang w:val="ru-RU"/>
        </w:rPr>
        <w:t xml:space="preserve"> незамедлительно уведомить другие</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ы</w:t>
      </w:r>
      <w:r w:rsidRPr="00A13712">
        <w:rPr>
          <w:rFonts w:ascii="Times New Roman" w:eastAsia="Arial" w:hAnsi="Times New Roman"/>
          <w:sz w:val="24"/>
          <w:szCs w:val="24"/>
          <w:lang w:val="ru-RU"/>
        </w:rPr>
        <w:t xml:space="preserve"> об этом в письменной форме и принять все разумные меры для того, чтобы выдвинуть возражения против иска или избежать участия в этом разбирательстве, а также своевременно и в полном объеме со</w:t>
      </w:r>
      <w:r w:rsidR="0015550A" w:rsidRPr="00A13712">
        <w:rPr>
          <w:rFonts w:ascii="Times New Roman" w:eastAsia="Arial" w:hAnsi="Times New Roman"/>
          <w:sz w:val="24"/>
          <w:szCs w:val="24"/>
          <w:lang w:val="ru-RU"/>
        </w:rPr>
        <w:t>общать другим</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ам</w:t>
      </w:r>
      <w:r w:rsidRPr="00A13712">
        <w:rPr>
          <w:rFonts w:ascii="Times New Roman" w:eastAsia="Arial" w:hAnsi="Times New Roman"/>
          <w:sz w:val="24"/>
          <w:szCs w:val="24"/>
          <w:lang w:val="ru-RU"/>
        </w:rPr>
        <w:t xml:space="preserve"> обо всех связанных с таким иском или разбирательством вопросах и развитии событий;</w:t>
      </w:r>
    </w:p>
    <w:p w14:paraId="3C91CE39" w14:textId="77777777" w:rsidR="008D1B10" w:rsidRPr="00A13712" w:rsidRDefault="008D1B10" w:rsidP="00ED6EDB">
      <w:pPr>
        <w:pStyle w:val="43"/>
        <w:numPr>
          <w:ilvl w:val="3"/>
          <w:numId w:val="58"/>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проводить пред</w:t>
      </w:r>
      <w:r w:rsidR="0015550A" w:rsidRPr="00A13712">
        <w:rPr>
          <w:rFonts w:ascii="Times New Roman" w:eastAsia="Arial" w:hAnsi="Times New Roman"/>
          <w:sz w:val="24"/>
          <w:szCs w:val="24"/>
          <w:lang w:val="ru-RU"/>
        </w:rPr>
        <w:t>варительные консультации с другими</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ами</w:t>
      </w:r>
      <w:r w:rsidRPr="00A13712">
        <w:rPr>
          <w:rFonts w:ascii="Times New Roman" w:eastAsia="Arial" w:hAnsi="Times New Roman"/>
          <w:sz w:val="24"/>
          <w:szCs w:val="24"/>
          <w:lang w:val="ru-RU"/>
        </w:rPr>
        <w:t xml:space="preserve"> (в тех случаях, когда это практически осуществимо и соответствует Применимому законодательству) по поводу предлагаемой формы, содержания, сроков, характера и цели раскрытия какой-либо информации, а также предоставлять друг</w:t>
      </w:r>
      <w:r w:rsidR="0015550A" w:rsidRPr="00A13712">
        <w:rPr>
          <w:rFonts w:ascii="Times New Roman" w:eastAsia="Arial" w:hAnsi="Times New Roman"/>
          <w:sz w:val="24"/>
          <w:szCs w:val="24"/>
          <w:lang w:val="ru-RU"/>
        </w:rPr>
        <w:t>им</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ам</w:t>
      </w:r>
      <w:r w:rsidRPr="00A13712">
        <w:rPr>
          <w:rFonts w:ascii="Times New Roman" w:eastAsia="Arial" w:hAnsi="Times New Roman"/>
          <w:sz w:val="24"/>
          <w:szCs w:val="24"/>
          <w:lang w:val="ru-RU"/>
        </w:rPr>
        <w:t xml:space="preserve"> возможность обсудить соответствующую информацию до ее раскрытия; и</w:t>
      </w:r>
    </w:p>
    <w:p w14:paraId="40A12425" w14:textId="77777777" w:rsidR="008D1B10" w:rsidRPr="00A13712" w:rsidRDefault="008D1B10" w:rsidP="00ED6EDB">
      <w:pPr>
        <w:pStyle w:val="43"/>
        <w:numPr>
          <w:ilvl w:val="3"/>
          <w:numId w:val="58"/>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она обязана раскрывать Конфиденциальную информацию иному лицу – раскрывать только минимальный объем информации, который, по ее мнению, соответствует ее обязательству, предоставлять копии раскрываемой информации друг</w:t>
      </w:r>
      <w:r w:rsidR="00EF2CC0" w:rsidRPr="00A13712">
        <w:rPr>
          <w:rFonts w:ascii="Times New Roman" w:eastAsia="Arial" w:hAnsi="Times New Roman"/>
          <w:sz w:val="24"/>
          <w:szCs w:val="24"/>
          <w:lang w:val="ru-RU"/>
        </w:rPr>
        <w:t>им</w:t>
      </w:r>
      <w:r w:rsidRPr="00A13712">
        <w:rPr>
          <w:rFonts w:ascii="Times New Roman" w:eastAsia="Arial" w:hAnsi="Times New Roman"/>
          <w:sz w:val="24"/>
          <w:szCs w:val="24"/>
          <w:lang w:val="ru-RU"/>
        </w:rPr>
        <w:t xml:space="preserve"> Сторон</w:t>
      </w:r>
      <w:r w:rsidR="00EF2CC0" w:rsidRPr="00A13712">
        <w:rPr>
          <w:rFonts w:ascii="Times New Roman" w:eastAsia="Arial" w:hAnsi="Times New Roman"/>
          <w:sz w:val="24"/>
          <w:szCs w:val="24"/>
          <w:lang w:val="ru-RU"/>
        </w:rPr>
        <w:t>ам</w:t>
      </w:r>
      <w:r w:rsidRPr="00A13712">
        <w:rPr>
          <w:rFonts w:ascii="Times New Roman" w:eastAsia="Arial" w:hAnsi="Times New Roman"/>
          <w:sz w:val="24"/>
          <w:szCs w:val="24"/>
          <w:lang w:val="ru-RU"/>
        </w:rPr>
        <w:t>, а также информировать получателя о конфиденциальном характере информации и (если применимо) требовать, чтобы получатель заключил письменное соглашение о соблюдении конфиденциальности или иным образом требовать конфиденциального обращения с такой информацией.</w:t>
      </w:r>
    </w:p>
    <w:p w14:paraId="00F46534" w14:textId="77777777" w:rsidR="00D569EE" w:rsidRPr="00A13712" w:rsidRDefault="00D569EE" w:rsidP="00D569EE">
      <w:pPr>
        <w:pStyle w:val="2"/>
        <w:rPr>
          <w:rFonts w:eastAsia="Arial"/>
          <w:sz w:val="24"/>
          <w:szCs w:val="24"/>
          <w:lang w:val="ru-RU"/>
        </w:rPr>
      </w:pPr>
      <w:bookmarkStart w:id="164" w:name="_Ref113545667"/>
      <w:r w:rsidRPr="00A13712">
        <w:rPr>
          <w:rFonts w:eastAsia="Arial"/>
          <w:sz w:val="24"/>
          <w:szCs w:val="24"/>
          <w:lang w:val="ru-RU"/>
        </w:rPr>
        <w:t>Несмотря на любые иные положения настоящей статьи, Продавцы имеют право раскрывать информацию о Договоре, Покупателе, действиях, правах и обязанностях Сторон, возникающих из или в</w:t>
      </w:r>
      <w:r w:rsidRPr="00A13712">
        <w:rPr>
          <w:rFonts w:eastAsia="Arial"/>
          <w:sz w:val="24"/>
          <w:szCs w:val="24"/>
        </w:rPr>
        <w:t> </w:t>
      </w:r>
      <w:r w:rsidRPr="00A13712">
        <w:rPr>
          <w:rFonts w:eastAsia="Arial"/>
          <w:sz w:val="24"/>
          <w:szCs w:val="24"/>
          <w:lang w:val="ru-RU"/>
        </w:rPr>
        <w:t>связи с</w:t>
      </w:r>
      <w:r w:rsidRPr="00A13712">
        <w:rPr>
          <w:rFonts w:eastAsia="Arial"/>
          <w:sz w:val="24"/>
          <w:szCs w:val="24"/>
        </w:rPr>
        <w:t> </w:t>
      </w:r>
      <w:r w:rsidRPr="00A13712">
        <w:rPr>
          <w:rFonts w:eastAsia="Arial"/>
          <w:sz w:val="24"/>
          <w:szCs w:val="24"/>
          <w:lang w:val="ru-RU"/>
        </w:rPr>
        <w:t xml:space="preserve">Договором и иную информацию (в том числе, если такая информация является Конфиденциальной информацией) владельцам инвестиционных паев ЗПИФ комбинированного </w:t>
      </w:r>
      <w:r w:rsidRPr="00A13712">
        <w:rPr>
          <w:sz w:val="24"/>
          <w:szCs w:val="24"/>
          <w:lang w:val="ru-RU"/>
        </w:rPr>
        <w:t>"</w:t>
      </w:r>
      <w:r w:rsidRPr="00A13712">
        <w:rPr>
          <w:rFonts w:eastAsia="Arial"/>
          <w:sz w:val="24"/>
          <w:szCs w:val="24"/>
          <w:lang w:val="ru-RU"/>
        </w:rPr>
        <w:t>Образовательные проекты</w:t>
      </w:r>
      <w:r w:rsidRPr="00A13712">
        <w:rPr>
          <w:sz w:val="24"/>
          <w:szCs w:val="24"/>
          <w:lang w:val="ru-RU"/>
        </w:rPr>
        <w:t>"</w:t>
      </w:r>
      <w:r w:rsidRPr="00A13712">
        <w:rPr>
          <w:rFonts w:eastAsia="Arial"/>
          <w:sz w:val="24"/>
          <w:szCs w:val="24"/>
          <w:lang w:val="ru-RU"/>
        </w:rPr>
        <w:t xml:space="preserve"> и его (их) группы лиц, членам инвестиционного комитета ЗПИФ комбинированного </w:t>
      </w:r>
      <w:r w:rsidRPr="00A13712">
        <w:rPr>
          <w:sz w:val="24"/>
          <w:szCs w:val="24"/>
          <w:lang w:val="ru-RU"/>
        </w:rPr>
        <w:t>"</w:t>
      </w:r>
      <w:r w:rsidRPr="00A13712">
        <w:rPr>
          <w:rFonts w:eastAsia="Arial"/>
          <w:sz w:val="24"/>
          <w:szCs w:val="24"/>
          <w:lang w:val="ru-RU"/>
        </w:rPr>
        <w:t>Образовательные проекты</w:t>
      </w:r>
      <w:r w:rsidRPr="00A13712">
        <w:rPr>
          <w:sz w:val="24"/>
          <w:szCs w:val="24"/>
          <w:lang w:val="ru-RU"/>
        </w:rPr>
        <w:t>"</w:t>
      </w:r>
      <w:r w:rsidRPr="00A13712">
        <w:rPr>
          <w:rFonts w:eastAsia="Arial"/>
          <w:sz w:val="24"/>
          <w:szCs w:val="24"/>
          <w:lang w:val="ru-RU"/>
        </w:rPr>
        <w:t xml:space="preserve">, Банку ДОМ.РФ и Обществу с ограниченной ответственностью </w:t>
      </w:r>
      <w:r w:rsidRPr="00A13712">
        <w:rPr>
          <w:sz w:val="24"/>
          <w:szCs w:val="24"/>
          <w:lang w:val="ru-RU"/>
        </w:rPr>
        <w:t>"</w:t>
      </w:r>
      <w:r w:rsidRPr="00A13712">
        <w:rPr>
          <w:rFonts w:eastAsia="Arial"/>
          <w:sz w:val="24"/>
          <w:szCs w:val="24"/>
          <w:lang w:val="ru-RU"/>
        </w:rPr>
        <w:t>ДОМ.РФ Центр сопровождения</w:t>
      </w:r>
      <w:r w:rsidRPr="00A13712">
        <w:rPr>
          <w:sz w:val="24"/>
          <w:szCs w:val="24"/>
          <w:lang w:val="ru-RU"/>
        </w:rPr>
        <w:t>"</w:t>
      </w:r>
      <w:r w:rsidRPr="00A13712">
        <w:rPr>
          <w:rFonts w:eastAsia="Arial"/>
          <w:sz w:val="24"/>
          <w:szCs w:val="24"/>
          <w:lang w:val="ru-RU"/>
        </w:rPr>
        <w:t xml:space="preserve"> (ИНН 3666240353), ПАО </w:t>
      </w:r>
      <w:r w:rsidR="006C7080" w:rsidRPr="00A13712">
        <w:rPr>
          <w:sz w:val="24"/>
          <w:szCs w:val="24"/>
          <w:lang w:val="ru-RU"/>
        </w:rPr>
        <w:t>Сбербанк</w:t>
      </w:r>
      <w:r w:rsidRPr="00A13712">
        <w:rPr>
          <w:sz w:val="24"/>
          <w:szCs w:val="24"/>
          <w:lang w:val="ru-RU"/>
        </w:rPr>
        <w:t>,</w:t>
      </w:r>
      <w:r w:rsidRPr="00A13712">
        <w:rPr>
          <w:rFonts w:eastAsia="Arial"/>
          <w:sz w:val="24"/>
          <w:szCs w:val="24"/>
          <w:lang w:val="ru-RU"/>
        </w:rPr>
        <w:t xml:space="preserve"> а также профессиональным консультантам </w:t>
      </w:r>
      <w:r w:rsidRPr="00A13712">
        <w:rPr>
          <w:rFonts w:eastAsia="Arial"/>
          <w:sz w:val="24"/>
          <w:szCs w:val="24"/>
          <w:lang w:val="ru-RU"/>
        </w:rPr>
        <w:lastRenderedPageBreak/>
        <w:t xml:space="preserve">Продавцов (аудиторы, внешние юридические, финансовые и иные консультанты), </w:t>
      </w:r>
      <w:bookmarkStart w:id="165" w:name="_Hlk121955965"/>
      <w:r w:rsidRPr="00A13712">
        <w:rPr>
          <w:rFonts w:eastAsia="Arial"/>
          <w:sz w:val="24"/>
          <w:szCs w:val="24"/>
          <w:lang w:val="ru-RU"/>
        </w:rPr>
        <w:t xml:space="preserve">Специализированному депозитарию, оценщику закрытого паевого инвестиционного комбинированного фонда </w:t>
      </w:r>
      <w:r w:rsidRPr="00A13712">
        <w:rPr>
          <w:sz w:val="24"/>
          <w:szCs w:val="24"/>
          <w:lang w:val="ru-RU"/>
        </w:rPr>
        <w:t>"</w:t>
      </w:r>
      <w:bookmarkEnd w:id="165"/>
      <w:r w:rsidRPr="00A13712">
        <w:rPr>
          <w:rFonts w:eastAsia="Arial"/>
          <w:sz w:val="24"/>
          <w:szCs w:val="24"/>
          <w:lang w:val="ru-RU"/>
        </w:rPr>
        <w:t>Образовательные проекты</w:t>
      </w:r>
      <w:r w:rsidRPr="00A13712">
        <w:rPr>
          <w:sz w:val="24"/>
          <w:szCs w:val="24"/>
          <w:lang w:val="ru-RU"/>
        </w:rPr>
        <w:t>"</w:t>
      </w:r>
      <w:r w:rsidRPr="00A13712">
        <w:rPr>
          <w:rFonts w:eastAsia="Arial"/>
          <w:sz w:val="24"/>
          <w:szCs w:val="24"/>
          <w:lang w:val="ru-RU"/>
        </w:rPr>
        <w:t>. Настоящим Покупатель выражает согласие на передачу вышеперечисленной информации указанным лицам.</w:t>
      </w:r>
    </w:p>
    <w:p w14:paraId="3ADB337D" w14:textId="77777777" w:rsidR="008D1B10" w:rsidRPr="00A13712" w:rsidRDefault="008D1B10" w:rsidP="008D1B10">
      <w:pPr>
        <w:pStyle w:val="2"/>
        <w:rPr>
          <w:rFonts w:eastAsia="Arial"/>
          <w:sz w:val="24"/>
          <w:szCs w:val="24"/>
          <w:lang w:val="ru-RU"/>
        </w:rPr>
      </w:pPr>
      <w:r w:rsidRPr="00A13712">
        <w:rPr>
          <w:rFonts w:eastAsia="Arial"/>
          <w:sz w:val="24"/>
          <w:szCs w:val="24"/>
          <w:lang w:val="ru-RU"/>
        </w:rPr>
        <w:t xml:space="preserve">Ограничения, содержащиеся в настоящей статье, действуют в отношении каждой Стороны в течение 10 (десяти) лет с </w:t>
      </w:r>
      <w:r w:rsidR="00AF5E18">
        <w:rPr>
          <w:rFonts w:eastAsia="Arial"/>
          <w:sz w:val="24"/>
          <w:szCs w:val="24"/>
          <w:lang w:val="ru-RU"/>
        </w:rPr>
        <w:t>Д</w:t>
      </w:r>
      <w:r w:rsidRPr="00A13712">
        <w:rPr>
          <w:rFonts w:eastAsia="Arial"/>
          <w:sz w:val="24"/>
          <w:szCs w:val="24"/>
          <w:lang w:val="ru-RU"/>
        </w:rPr>
        <w:t>аты Договора.</w:t>
      </w:r>
      <w:bookmarkEnd w:id="164"/>
      <w:r w:rsidR="005B5FD2" w:rsidRPr="00A13712">
        <w:rPr>
          <w:rFonts w:eastAsia="Arial"/>
          <w:sz w:val="24"/>
          <w:szCs w:val="24"/>
          <w:lang w:val="ru-RU"/>
        </w:rPr>
        <w:t xml:space="preserve"> Если Основной договор заключен и исполнен Сторонами, то обязанность Покупателя соблюдать режим конфиденциальности прекращает</w:t>
      </w:r>
      <w:r w:rsidR="00EF2CC0" w:rsidRPr="00A13712">
        <w:rPr>
          <w:rFonts w:eastAsia="Arial"/>
          <w:sz w:val="24"/>
          <w:szCs w:val="24"/>
          <w:lang w:val="ru-RU"/>
        </w:rPr>
        <w:t>ся по истечении 1 (одного) года с Д</w:t>
      </w:r>
      <w:r w:rsidR="005B5FD2" w:rsidRPr="00A13712">
        <w:rPr>
          <w:rFonts w:eastAsia="Arial"/>
          <w:sz w:val="24"/>
          <w:szCs w:val="24"/>
          <w:lang w:val="ru-RU"/>
        </w:rPr>
        <w:t>аты ре</w:t>
      </w:r>
      <w:r w:rsidR="00EF2CC0" w:rsidRPr="00A13712">
        <w:rPr>
          <w:rFonts w:eastAsia="Arial"/>
          <w:sz w:val="24"/>
          <w:szCs w:val="24"/>
          <w:lang w:val="ru-RU"/>
        </w:rPr>
        <w:t>гистрации 1 или Даты регистрации 2 к Покупателю, в зависимости от того, какая из этих дат наступит позднее.</w:t>
      </w:r>
    </w:p>
    <w:p w14:paraId="065313B6" w14:textId="77777777" w:rsidR="008D1B10" w:rsidRPr="00A13712" w:rsidRDefault="008D1B10" w:rsidP="008D1B10">
      <w:pPr>
        <w:pStyle w:val="2"/>
        <w:rPr>
          <w:rFonts w:eastAsia="Arial"/>
          <w:sz w:val="24"/>
          <w:szCs w:val="24"/>
          <w:lang w:val="ru-RU"/>
        </w:rPr>
      </w:pPr>
      <w:r w:rsidRPr="00A13712">
        <w:rPr>
          <w:rFonts w:eastAsia="Arial"/>
          <w:sz w:val="24"/>
          <w:szCs w:val="24"/>
          <w:lang w:val="ru-RU"/>
        </w:rPr>
        <w:t xml:space="preserve">Стороны обязуются возместить друг другу </w:t>
      </w:r>
      <w:r w:rsidR="0046238E" w:rsidRPr="00A13712">
        <w:rPr>
          <w:rFonts w:eastAsia="Arial"/>
          <w:sz w:val="24"/>
          <w:szCs w:val="24"/>
          <w:lang w:val="ru-RU"/>
        </w:rPr>
        <w:t>реальный ущерб</w:t>
      </w:r>
      <w:r w:rsidRPr="00A13712">
        <w:rPr>
          <w:rFonts w:eastAsia="Arial"/>
          <w:sz w:val="24"/>
          <w:szCs w:val="24"/>
          <w:lang w:val="ru-RU"/>
        </w:rPr>
        <w:t>, которы</w:t>
      </w:r>
      <w:r w:rsidR="0046238E" w:rsidRPr="00A13712">
        <w:rPr>
          <w:rFonts w:eastAsia="Arial"/>
          <w:sz w:val="24"/>
          <w:szCs w:val="24"/>
          <w:lang w:val="ru-RU"/>
        </w:rPr>
        <w:t>й</w:t>
      </w:r>
      <w:r w:rsidRPr="00A13712">
        <w:rPr>
          <w:rFonts w:eastAsia="Arial"/>
          <w:sz w:val="24"/>
          <w:szCs w:val="24"/>
          <w:lang w:val="ru-RU"/>
        </w:rPr>
        <w:t xml:space="preserve"> мо</w:t>
      </w:r>
      <w:r w:rsidR="0046238E" w:rsidRPr="00A13712">
        <w:rPr>
          <w:rFonts w:eastAsia="Arial"/>
          <w:sz w:val="24"/>
          <w:szCs w:val="24"/>
          <w:lang w:val="ru-RU"/>
        </w:rPr>
        <w:t xml:space="preserve">жет </w:t>
      </w:r>
      <w:r w:rsidRPr="00A13712">
        <w:rPr>
          <w:rFonts w:eastAsia="Arial"/>
          <w:sz w:val="24"/>
          <w:szCs w:val="24"/>
          <w:lang w:val="ru-RU"/>
        </w:rPr>
        <w:t>возникнуть в</w:t>
      </w:r>
      <w:r w:rsidRPr="00A13712">
        <w:rPr>
          <w:rFonts w:eastAsia="Arial"/>
          <w:sz w:val="24"/>
          <w:szCs w:val="24"/>
        </w:rPr>
        <w:t> </w:t>
      </w:r>
      <w:r w:rsidRPr="00A13712">
        <w:rPr>
          <w:rFonts w:eastAsia="Arial"/>
          <w:sz w:val="24"/>
          <w:szCs w:val="24"/>
          <w:lang w:val="ru-RU"/>
        </w:rPr>
        <w:t>связи с</w:t>
      </w:r>
      <w:r w:rsidRPr="00A13712">
        <w:rPr>
          <w:rFonts w:eastAsia="Arial"/>
          <w:sz w:val="24"/>
          <w:szCs w:val="24"/>
        </w:rPr>
        <w:t> </w:t>
      </w:r>
      <w:r w:rsidRPr="00A13712">
        <w:rPr>
          <w:rFonts w:eastAsia="Arial"/>
          <w:sz w:val="24"/>
          <w:szCs w:val="24"/>
          <w:lang w:val="ru-RU"/>
        </w:rPr>
        <w:t>разглашением третьим лицам Конфиденциальной информации, за</w:t>
      </w:r>
      <w:r w:rsidRPr="00A13712">
        <w:rPr>
          <w:rFonts w:eastAsia="Arial"/>
          <w:sz w:val="24"/>
          <w:szCs w:val="24"/>
        </w:rPr>
        <w:t> </w:t>
      </w:r>
      <w:r w:rsidRPr="00A13712">
        <w:rPr>
          <w:rFonts w:eastAsia="Arial"/>
          <w:sz w:val="24"/>
          <w:szCs w:val="24"/>
          <w:lang w:val="ru-RU"/>
        </w:rPr>
        <w:t>исключением случаев раскрытия такой информации по основаниям, предусмотренным Применимым законодательством и настоящим Договором.</w:t>
      </w:r>
      <w:r w:rsidR="00B66CA7" w:rsidRPr="00A13712">
        <w:rPr>
          <w:rFonts w:eastAsia="Arial"/>
          <w:sz w:val="24"/>
          <w:szCs w:val="24"/>
          <w:lang w:val="ru-RU"/>
        </w:rPr>
        <w:t xml:space="preserve"> </w:t>
      </w:r>
    </w:p>
    <w:p w14:paraId="3C27EF21" w14:textId="77777777" w:rsidR="008D1B10" w:rsidRPr="00A13712" w:rsidRDefault="008D1B10" w:rsidP="007846A3">
      <w:pPr>
        <w:pStyle w:val="2"/>
        <w:rPr>
          <w:rFonts w:eastAsia="Arial"/>
          <w:sz w:val="24"/>
          <w:szCs w:val="24"/>
          <w:lang w:val="ru-RU"/>
        </w:rPr>
      </w:pPr>
      <w:bookmarkStart w:id="166" w:name="_Ref106093971"/>
      <w:r w:rsidRPr="00A13712">
        <w:rPr>
          <w:rFonts w:eastAsia="Arial"/>
          <w:sz w:val="24"/>
          <w:szCs w:val="24"/>
          <w:lang w:val="ru-RU"/>
        </w:rPr>
        <w:t>Покупатель обязуется с Даты Договора</w:t>
      </w:r>
      <w:bookmarkStart w:id="167" w:name="_Hlt386629326"/>
      <w:bookmarkStart w:id="168" w:name="_Ref386535025"/>
      <w:bookmarkEnd w:id="167"/>
      <w:r w:rsidRPr="00A13712">
        <w:rPr>
          <w:rFonts w:eastAsia="Arial"/>
          <w:sz w:val="24"/>
          <w:szCs w:val="24"/>
          <w:lang w:val="ru-RU"/>
        </w:rPr>
        <w:t xml:space="preserve"> и до</w:t>
      </w:r>
      <w:r w:rsidRPr="00A13712">
        <w:rPr>
          <w:sz w:val="24"/>
          <w:szCs w:val="24"/>
          <w:lang w:val="ru-RU"/>
        </w:rPr>
        <w:t xml:space="preserve"> наиболее ранней из следующих дат: (1) дата заключения Сторонами Основного договора, или (2) дата прекращения действия настоящего Договора</w:t>
      </w:r>
      <w:r w:rsidRPr="00A13712">
        <w:rPr>
          <w:rFonts w:eastAsia="Arial"/>
          <w:sz w:val="24"/>
          <w:szCs w:val="24"/>
          <w:lang w:val="ru-RU"/>
        </w:rPr>
        <w:t>:</w:t>
      </w:r>
      <w:bookmarkEnd w:id="166"/>
      <w:bookmarkEnd w:id="168"/>
    </w:p>
    <w:p w14:paraId="630D9FCD" w14:textId="77777777" w:rsidR="008D1B10" w:rsidRPr="00A13712" w:rsidRDefault="008D1B10" w:rsidP="007846A3">
      <w:pPr>
        <w:pStyle w:val="3"/>
        <w:spacing w:before="120" w:after="120"/>
        <w:ind w:left="1429"/>
        <w:rPr>
          <w:sz w:val="24"/>
          <w:szCs w:val="24"/>
          <w:lang w:val="ru-RU"/>
        </w:rPr>
      </w:pPr>
      <w:bookmarkStart w:id="169" w:name="_Ref109410904"/>
      <w:bookmarkStart w:id="170" w:name="_Ref108460426"/>
      <w:r w:rsidRPr="00A13712">
        <w:rPr>
          <w:sz w:val="24"/>
          <w:szCs w:val="24"/>
          <w:lang w:val="ru-RU"/>
        </w:rPr>
        <w:t>в случае любых изменений сведений в цепочке собственников Покупателя, включая бенефициаров (в том числе конечных), и (или) в исполнительных органах Покупателя в течение 3</w:t>
      </w:r>
      <w:r w:rsidRPr="00A13712">
        <w:rPr>
          <w:sz w:val="24"/>
          <w:szCs w:val="24"/>
        </w:rPr>
        <w:t> </w:t>
      </w:r>
      <w:r w:rsidRPr="00A13712">
        <w:rPr>
          <w:sz w:val="24"/>
          <w:szCs w:val="24"/>
          <w:lang w:val="ru-RU"/>
        </w:rPr>
        <w:t>(трех) дней с даты наступления таких изменений представить Продавц</w:t>
      </w:r>
      <w:r w:rsidR="009B2681" w:rsidRPr="00A13712">
        <w:rPr>
          <w:sz w:val="24"/>
          <w:szCs w:val="24"/>
          <w:lang w:val="ru-RU"/>
        </w:rPr>
        <w:t>ам</w:t>
      </w:r>
      <w:r w:rsidRPr="00A13712">
        <w:rPr>
          <w:sz w:val="24"/>
          <w:szCs w:val="24"/>
          <w:lang w:val="ru-RU"/>
        </w:rPr>
        <w:t xml:space="preserve"> актуализированные сведения (в том числе актуальную информацию по форме, указанной в</w:t>
      </w:r>
      <w:r w:rsidRPr="00A13712">
        <w:rPr>
          <w:sz w:val="24"/>
          <w:szCs w:val="24"/>
        </w:rPr>
        <w:t> </w:t>
      </w:r>
      <w:r w:rsidRPr="00A13712">
        <w:rPr>
          <w:sz w:val="24"/>
          <w:szCs w:val="24"/>
          <w:lang w:val="ru-RU"/>
        </w:rPr>
        <w:t xml:space="preserve">Приложении </w:t>
      </w:r>
      <w:r w:rsidR="001910F4">
        <w:rPr>
          <w:sz w:val="24"/>
          <w:szCs w:val="24"/>
          <w:lang w:val="ru-RU"/>
        </w:rPr>
        <w:t>4</w:t>
      </w:r>
      <w:r w:rsidR="00C97095" w:rsidRPr="00A13712">
        <w:rPr>
          <w:sz w:val="24"/>
          <w:szCs w:val="24"/>
          <w:lang w:val="ru-RU"/>
        </w:rPr>
        <w:t xml:space="preserve"> к Основному договору</w:t>
      </w:r>
      <w:r w:rsidRPr="00A13712">
        <w:rPr>
          <w:sz w:val="24"/>
          <w:szCs w:val="24"/>
          <w:lang w:val="ru-RU"/>
        </w:rPr>
        <w:t>, и подтверждающие документы в</w:t>
      </w:r>
      <w:r w:rsidR="00D569EE" w:rsidRPr="00A13712">
        <w:rPr>
          <w:sz w:val="24"/>
          <w:szCs w:val="24"/>
          <w:lang w:val="ru-RU"/>
        </w:rPr>
        <w:t> </w:t>
      </w:r>
      <w:r w:rsidRPr="00A13712">
        <w:rPr>
          <w:sz w:val="24"/>
          <w:szCs w:val="24"/>
          <w:lang w:val="ru-RU"/>
        </w:rPr>
        <w:t>бумажном и электронном виде); и</w:t>
      </w:r>
      <w:bookmarkEnd w:id="169"/>
      <w:bookmarkEnd w:id="170"/>
    </w:p>
    <w:p w14:paraId="1CB85B02" w14:textId="223F180C" w:rsidR="008D1B10" w:rsidRPr="00A13712" w:rsidRDefault="008D1B10" w:rsidP="003F4727">
      <w:pPr>
        <w:pStyle w:val="3"/>
        <w:spacing w:before="120" w:after="120"/>
        <w:ind w:left="1429"/>
        <w:rPr>
          <w:rFonts w:eastAsia="Arial"/>
          <w:sz w:val="24"/>
          <w:szCs w:val="24"/>
          <w:lang w:val="ru-RU"/>
        </w:rPr>
      </w:pPr>
      <w:r w:rsidRPr="00A13712">
        <w:rPr>
          <w:rFonts w:eastAsia="Arial"/>
          <w:sz w:val="24"/>
          <w:szCs w:val="24"/>
          <w:lang w:val="ru-RU"/>
        </w:rPr>
        <w:t xml:space="preserve">в </w:t>
      </w:r>
      <w:r w:rsidRPr="00A13712">
        <w:rPr>
          <w:sz w:val="24"/>
          <w:szCs w:val="24"/>
          <w:lang w:val="ru-RU"/>
        </w:rPr>
        <w:t>случае</w:t>
      </w:r>
      <w:r w:rsidRPr="00A13712">
        <w:rPr>
          <w:rFonts w:eastAsia="Arial"/>
          <w:sz w:val="24"/>
          <w:szCs w:val="24"/>
          <w:lang w:val="ru-RU"/>
        </w:rPr>
        <w:t xml:space="preserve"> отсутствия вышеуказанных изменений (подпункт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106093971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9.8</w:t>
      </w:r>
      <w:r w:rsidRPr="00A13712">
        <w:rPr>
          <w:rFonts w:eastAsia="Arial"/>
          <w:sz w:val="24"/>
          <w:szCs w:val="24"/>
        </w:rPr>
        <w:fldChar w:fldCharType="end"/>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109410904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w:t>
      </w:r>
      <w:r w:rsidR="00753F46">
        <w:rPr>
          <w:rFonts w:eastAsia="Arial"/>
          <w:sz w:val="24"/>
          <w:szCs w:val="24"/>
        </w:rPr>
        <w:t>a</w:t>
      </w:r>
      <w:r w:rsidR="00753F46" w:rsidRPr="00753F46">
        <w:rPr>
          <w:rFonts w:eastAsia="Arial"/>
          <w:sz w:val="24"/>
          <w:szCs w:val="24"/>
          <w:lang w:val="ru-RU"/>
        </w:rPr>
        <w:t>)</w:t>
      </w:r>
      <w:r w:rsidRPr="00A13712">
        <w:rPr>
          <w:rFonts w:eastAsia="Arial"/>
          <w:sz w:val="24"/>
          <w:szCs w:val="24"/>
        </w:rPr>
        <w:fldChar w:fldCharType="end"/>
      </w:r>
      <w:r w:rsidRPr="00A13712">
        <w:rPr>
          <w:rFonts w:eastAsia="Arial"/>
          <w:sz w:val="24"/>
          <w:szCs w:val="24"/>
          <w:lang w:val="ru-RU"/>
        </w:rPr>
        <w:t xml:space="preserve"> выше) ежемесячно не</w:t>
      </w:r>
      <w:r w:rsidRPr="00A13712">
        <w:rPr>
          <w:rFonts w:eastAsia="Arial"/>
          <w:sz w:val="24"/>
          <w:szCs w:val="24"/>
        </w:rPr>
        <w:t> </w:t>
      </w:r>
      <w:r w:rsidRPr="00A13712">
        <w:rPr>
          <w:rFonts w:eastAsia="Arial"/>
          <w:sz w:val="24"/>
          <w:szCs w:val="24"/>
          <w:lang w:val="ru-RU"/>
        </w:rPr>
        <w:t>позднее 25-го числа каждого месяца предоставлять Продавц</w:t>
      </w:r>
      <w:r w:rsidR="004B33A5">
        <w:rPr>
          <w:rFonts w:eastAsia="Arial"/>
          <w:sz w:val="24"/>
          <w:szCs w:val="24"/>
          <w:lang w:val="ru-RU"/>
        </w:rPr>
        <w:t>ам</w:t>
      </w:r>
      <w:r w:rsidRPr="00A13712">
        <w:rPr>
          <w:rFonts w:eastAsia="Arial"/>
          <w:sz w:val="24"/>
          <w:szCs w:val="24"/>
          <w:lang w:val="ru-RU"/>
        </w:rPr>
        <w:t xml:space="preserve"> подтверждение, что каких-либо изменений в</w:t>
      </w:r>
      <w:r w:rsidRPr="00A13712">
        <w:rPr>
          <w:rFonts w:eastAsia="Arial"/>
          <w:sz w:val="24"/>
          <w:szCs w:val="24"/>
        </w:rPr>
        <w:t> </w:t>
      </w:r>
      <w:r w:rsidRPr="00A13712">
        <w:rPr>
          <w:rFonts w:eastAsia="Arial"/>
          <w:sz w:val="24"/>
          <w:szCs w:val="24"/>
          <w:lang w:val="ru-RU"/>
        </w:rPr>
        <w:t>цепочке собственников Покупателя, включая бенефициаров (в том числе конечных), и (или) в исполнительных органах Покупателя не</w:t>
      </w:r>
      <w:r w:rsidRPr="00A13712">
        <w:rPr>
          <w:rFonts w:eastAsia="Arial"/>
          <w:sz w:val="24"/>
          <w:szCs w:val="24"/>
        </w:rPr>
        <w:t> </w:t>
      </w:r>
      <w:r w:rsidRPr="00A13712">
        <w:rPr>
          <w:rFonts w:eastAsia="Arial"/>
          <w:sz w:val="24"/>
          <w:szCs w:val="24"/>
          <w:lang w:val="ru-RU"/>
        </w:rPr>
        <w:t>происходило.</w:t>
      </w:r>
    </w:p>
    <w:p w14:paraId="678825E7" w14:textId="4CC4BF55" w:rsidR="008D1B10" w:rsidRPr="00A13712" w:rsidRDefault="008D1B10" w:rsidP="007846A3">
      <w:pPr>
        <w:pStyle w:val="2"/>
        <w:rPr>
          <w:rFonts w:eastAsia="Arial"/>
          <w:sz w:val="24"/>
          <w:szCs w:val="24"/>
          <w:lang w:val="ru-RU"/>
        </w:rPr>
      </w:pPr>
      <w:bookmarkStart w:id="171" w:name="_Ref107325782"/>
      <w:r w:rsidRPr="00A13712">
        <w:rPr>
          <w:rFonts w:eastAsia="Arial"/>
          <w:sz w:val="24"/>
          <w:szCs w:val="24"/>
          <w:lang w:val="ru-RU"/>
        </w:rPr>
        <w:t xml:space="preserve">Настоящим Покупатель выражает согласие на передачу предоставленных им сведений, предусмотренных пунктом </w:t>
      </w:r>
      <w:r w:rsidRPr="00A13712">
        <w:rPr>
          <w:rFonts w:eastAsia="Arial"/>
          <w:sz w:val="24"/>
          <w:szCs w:val="24"/>
          <w:lang w:val="ru-RU"/>
        </w:rPr>
        <w:fldChar w:fldCharType="begin"/>
      </w:r>
      <w:r w:rsidRPr="00A13712">
        <w:rPr>
          <w:rFonts w:eastAsia="Arial"/>
          <w:sz w:val="24"/>
          <w:szCs w:val="24"/>
          <w:lang w:val="ru-RU"/>
        </w:rPr>
        <w:instrText xml:space="preserve"> REF _Ref106093971 \r \h  \* MERGEFORMAT </w:instrText>
      </w:r>
      <w:r w:rsidRPr="00A13712">
        <w:rPr>
          <w:rFonts w:eastAsia="Arial"/>
          <w:sz w:val="24"/>
          <w:szCs w:val="24"/>
          <w:lang w:val="ru-RU"/>
        </w:rPr>
      </w:r>
      <w:r w:rsidRPr="00A13712">
        <w:rPr>
          <w:rFonts w:eastAsia="Arial"/>
          <w:sz w:val="24"/>
          <w:szCs w:val="24"/>
          <w:lang w:val="ru-RU"/>
        </w:rPr>
        <w:fldChar w:fldCharType="separate"/>
      </w:r>
      <w:r w:rsidR="00753F46">
        <w:rPr>
          <w:rFonts w:eastAsia="Arial"/>
          <w:sz w:val="24"/>
          <w:szCs w:val="24"/>
          <w:lang w:val="ru-RU"/>
        </w:rPr>
        <w:t>9.8</w:t>
      </w:r>
      <w:r w:rsidRPr="00A13712">
        <w:rPr>
          <w:rFonts w:eastAsia="Arial"/>
          <w:sz w:val="24"/>
          <w:szCs w:val="24"/>
          <w:lang w:val="ru-RU"/>
        </w:rPr>
        <w:fldChar w:fldCharType="end"/>
      </w:r>
      <w:r w:rsidRPr="00A13712">
        <w:rPr>
          <w:rFonts w:eastAsia="Arial"/>
          <w:sz w:val="24"/>
          <w:szCs w:val="24"/>
          <w:lang w:val="ru-RU"/>
        </w:rPr>
        <w:t>, в заинтересованные министерства и ведомства</w:t>
      </w:r>
      <w:r w:rsidR="008038A1" w:rsidRPr="00A13712">
        <w:rPr>
          <w:rFonts w:eastAsia="Arial"/>
          <w:sz w:val="24"/>
          <w:szCs w:val="24"/>
          <w:lang w:val="ru-RU"/>
        </w:rPr>
        <w:t>,</w:t>
      </w:r>
      <w:r w:rsidR="00C4260F" w:rsidRPr="00A13712">
        <w:rPr>
          <w:rFonts w:eastAsia="Arial"/>
          <w:sz w:val="24"/>
          <w:szCs w:val="24"/>
          <w:lang w:val="ru-RU"/>
        </w:rPr>
        <w:t xml:space="preserve"> а также С</w:t>
      </w:r>
      <w:r w:rsidR="008038A1" w:rsidRPr="00A13712">
        <w:rPr>
          <w:rFonts w:eastAsia="Arial"/>
          <w:sz w:val="24"/>
          <w:szCs w:val="24"/>
          <w:lang w:val="ru-RU"/>
        </w:rPr>
        <w:t xml:space="preserve">пециализированному депозитарию ЗПИФ комбинированного </w:t>
      </w:r>
      <w:r w:rsidR="007846A3" w:rsidRPr="00A13712">
        <w:rPr>
          <w:rFonts w:eastAsia="Arial"/>
          <w:sz w:val="24"/>
          <w:szCs w:val="24"/>
          <w:lang w:val="ru-RU"/>
        </w:rPr>
        <w:t>"</w:t>
      </w:r>
      <w:r w:rsidR="00F660CB" w:rsidRPr="00A13712">
        <w:rPr>
          <w:rFonts w:eastAsia="Arial"/>
          <w:sz w:val="24"/>
          <w:szCs w:val="24"/>
          <w:lang w:val="ru-RU"/>
        </w:rPr>
        <w:t>Образовательные проекты</w:t>
      </w:r>
      <w:r w:rsidR="007846A3" w:rsidRPr="00A13712">
        <w:rPr>
          <w:rFonts w:eastAsia="Arial"/>
          <w:sz w:val="24"/>
          <w:szCs w:val="24"/>
          <w:lang w:val="ru-RU"/>
        </w:rPr>
        <w:t>",</w:t>
      </w:r>
      <w:r w:rsidRPr="00A13712">
        <w:rPr>
          <w:rFonts w:eastAsia="Arial"/>
          <w:sz w:val="24"/>
          <w:szCs w:val="24"/>
          <w:lang w:val="ru-RU"/>
        </w:rPr>
        <w:t xml:space="preserve"> в соответствии с требованиями законодательства Российской Федерации, при условии обеспечения надлежащей защиты персональных данных, содержащихся в сведениях, предусмотренных пунктом </w:t>
      </w:r>
      <w:r w:rsidRPr="00A13712">
        <w:rPr>
          <w:rFonts w:eastAsia="Arial"/>
          <w:sz w:val="24"/>
          <w:szCs w:val="24"/>
          <w:lang w:val="ru-RU"/>
        </w:rPr>
        <w:fldChar w:fldCharType="begin"/>
      </w:r>
      <w:r w:rsidRPr="00A13712">
        <w:rPr>
          <w:rFonts w:eastAsia="Arial"/>
          <w:sz w:val="24"/>
          <w:szCs w:val="24"/>
          <w:lang w:val="ru-RU"/>
        </w:rPr>
        <w:instrText xml:space="preserve"> REF _Ref106093971 \r \h  \* MERGEFORMAT </w:instrText>
      </w:r>
      <w:r w:rsidRPr="00A13712">
        <w:rPr>
          <w:rFonts w:eastAsia="Arial"/>
          <w:sz w:val="24"/>
          <w:szCs w:val="24"/>
          <w:lang w:val="ru-RU"/>
        </w:rPr>
      </w:r>
      <w:r w:rsidRPr="00A13712">
        <w:rPr>
          <w:rFonts w:eastAsia="Arial"/>
          <w:sz w:val="24"/>
          <w:szCs w:val="24"/>
          <w:lang w:val="ru-RU"/>
        </w:rPr>
        <w:fldChar w:fldCharType="separate"/>
      </w:r>
      <w:r w:rsidR="00753F46">
        <w:rPr>
          <w:rFonts w:eastAsia="Arial"/>
          <w:sz w:val="24"/>
          <w:szCs w:val="24"/>
          <w:lang w:val="ru-RU"/>
        </w:rPr>
        <w:t>9.8</w:t>
      </w:r>
      <w:r w:rsidRPr="00A13712">
        <w:rPr>
          <w:rFonts w:eastAsia="Arial"/>
          <w:sz w:val="24"/>
          <w:szCs w:val="24"/>
          <w:lang w:val="ru-RU"/>
        </w:rPr>
        <w:fldChar w:fldCharType="end"/>
      </w:r>
      <w:r w:rsidRPr="00A13712">
        <w:rPr>
          <w:rFonts w:eastAsia="Arial"/>
          <w:sz w:val="24"/>
          <w:szCs w:val="24"/>
          <w:lang w:val="ru-RU"/>
        </w:rPr>
        <w:t>.</w:t>
      </w:r>
      <w:bookmarkEnd w:id="171"/>
      <w:r w:rsidR="000C5D64" w:rsidRPr="00A13712">
        <w:rPr>
          <w:rFonts w:eastAsia="Arial"/>
          <w:sz w:val="24"/>
          <w:szCs w:val="24"/>
          <w:lang w:val="ru-RU"/>
        </w:rPr>
        <w:t xml:space="preserve"> Покупатель подтверждает, что до передачи Продавц</w:t>
      </w:r>
      <w:r w:rsidR="009B2681" w:rsidRPr="00A13712">
        <w:rPr>
          <w:rFonts w:eastAsia="Arial"/>
          <w:sz w:val="24"/>
          <w:szCs w:val="24"/>
          <w:lang w:val="ru-RU"/>
        </w:rPr>
        <w:t>ам</w:t>
      </w:r>
      <w:r w:rsidR="00D569EE" w:rsidRPr="00A13712">
        <w:rPr>
          <w:rFonts w:eastAsia="Arial"/>
          <w:sz w:val="24"/>
          <w:szCs w:val="24"/>
          <w:lang w:val="ru-RU"/>
        </w:rPr>
        <w:t xml:space="preserve"> </w:t>
      </w:r>
      <w:r w:rsidR="000C5D64" w:rsidRPr="00A13712">
        <w:rPr>
          <w:rFonts w:eastAsia="Arial"/>
          <w:sz w:val="24"/>
          <w:szCs w:val="24"/>
          <w:lang w:val="ru-RU"/>
        </w:rPr>
        <w:t>персональных данных физических лиц на обработку в целях заключения и исполнения Договора, Покупатель получил согласие указанных физических лиц</w:t>
      </w:r>
      <w:r w:rsidR="007B1037">
        <w:rPr>
          <w:rFonts w:eastAsia="Arial"/>
          <w:sz w:val="24"/>
          <w:szCs w:val="24"/>
          <w:lang w:val="ru-RU"/>
        </w:rPr>
        <w:t xml:space="preserve"> на такую передачу и обработку.</w:t>
      </w:r>
    </w:p>
    <w:p w14:paraId="6D230860" w14:textId="77777777" w:rsidR="00EC776E" w:rsidRPr="00A13712" w:rsidRDefault="00EC776E" w:rsidP="00EC776E">
      <w:pPr>
        <w:pStyle w:val="1"/>
        <w:rPr>
          <w:sz w:val="24"/>
          <w:szCs w:val="24"/>
          <w:lang w:val="ru-RU"/>
        </w:rPr>
      </w:pPr>
      <w:bookmarkStart w:id="172" w:name="_Toc10571882"/>
      <w:bookmarkStart w:id="173" w:name="_Toc11071562"/>
      <w:bookmarkStart w:id="174" w:name="_Toc11768642"/>
      <w:bookmarkStart w:id="175" w:name="_Toc13486399"/>
      <w:bookmarkStart w:id="176" w:name="_Toc14442763"/>
      <w:bookmarkStart w:id="177" w:name="_Toc14602784"/>
      <w:bookmarkStart w:id="178" w:name="_Toc14962458"/>
      <w:bookmarkStart w:id="179" w:name="_Toc16189606"/>
      <w:bookmarkStart w:id="180" w:name="_Toc34299323"/>
      <w:bookmarkStart w:id="181" w:name="_Toc45294370"/>
      <w:bookmarkStart w:id="182" w:name="_Toc111999988"/>
      <w:bookmarkStart w:id="183" w:name="_Toc112766711"/>
      <w:bookmarkStart w:id="184" w:name="_Toc112428599"/>
      <w:bookmarkStart w:id="185" w:name="_Toc114103856"/>
      <w:bookmarkStart w:id="186" w:name="_Toc121353891"/>
      <w:bookmarkStart w:id="187" w:name="_Toc117536857"/>
      <w:bookmarkStart w:id="188" w:name="_Toc122971126"/>
      <w:bookmarkStart w:id="189" w:name="_Toc123336279"/>
      <w:bookmarkStart w:id="190" w:name="_Toc126164054"/>
      <w:bookmarkStart w:id="191" w:name="_Ref151031897"/>
      <w:bookmarkStart w:id="192" w:name="_Toc151047359"/>
      <w:bookmarkStart w:id="193" w:name="_Toc192468790"/>
      <w:bookmarkStart w:id="194" w:name="_Toc193241705"/>
      <w:bookmarkStart w:id="195" w:name="_Toc210721920"/>
      <w:bookmarkStart w:id="196" w:name="_Toc216870654"/>
      <w:bookmarkEnd w:id="149"/>
      <w:bookmarkEnd w:id="150"/>
      <w:bookmarkEnd w:id="151"/>
      <w:bookmarkEnd w:id="152"/>
      <w:bookmarkEnd w:id="153"/>
      <w:bookmarkEnd w:id="154"/>
      <w:r w:rsidRPr="00A13712">
        <w:rPr>
          <w:sz w:val="24"/>
          <w:szCs w:val="24"/>
          <w:lang w:val="ru-RU"/>
        </w:rPr>
        <w:lastRenderedPageBreak/>
        <w:t>ПУБЛИЧНЫЕ ЗАЯВЛЕНИЯ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4053592" w14:textId="4A3A423D" w:rsidR="00EC776E" w:rsidRPr="00A13712" w:rsidRDefault="00003547" w:rsidP="00EC776E">
      <w:pPr>
        <w:pStyle w:val="2"/>
        <w:rPr>
          <w:rFonts w:eastAsia="Arial"/>
          <w:sz w:val="24"/>
          <w:szCs w:val="24"/>
          <w:lang w:val="ru-RU"/>
        </w:rPr>
      </w:pPr>
      <w:bookmarkStart w:id="197" w:name="_Ref461707066"/>
      <w:r w:rsidRPr="00A13712">
        <w:rPr>
          <w:rFonts w:eastAsia="Arial"/>
          <w:sz w:val="24"/>
          <w:szCs w:val="24"/>
          <w:lang w:val="ru-RU"/>
        </w:rPr>
        <w:t>Стороны пришли к соглашению, что с</w:t>
      </w:r>
      <w:r w:rsidR="00EC776E" w:rsidRPr="00A13712">
        <w:rPr>
          <w:rFonts w:eastAsia="Arial"/>
          <w:sz w:val="24"/>
          <w:szCs w:val="24"/>
          <w:lang w:val="ru-RU"/>
        </w:rPr>
        <w:t xml:space="preserve"> учетом пункта </w:t>
      </w:r>
      <w:r w:rsidR="00EC776E" w:rsidRPr="00A13712">
        <w:rPr>
          <w:rFonts w:eastAsia="Arial"/>
          <w:sz w:val="24"/>
          <w:szCs w:val="24"/>
          <w:lang w:val="ru-RU"/>
        </w:rPr>
        <w:fldChar w:fldCharType="begin"/>
      </w:r>
      <w:r w:rsidR="00EC776E" w:rsidRPr="00A13712">
        <w:rPr>
          <w:rFonts w:eastAsia="Arial"/>
          <w:sz w:val="24"/>
          <w:szCs w:val="24"/>
          <w:lang w:val="ru-RU"/>
        </w:rPr>
        <w:instrText xml:space="preserve"> REF _Ref461732907 \r \h  \* MERGEFORMAT </w:instrText>
      </w:r>
      <w:r w:rsidR="00EC776E" w:rsidRPr="00A13712">
        <w:rPr>
          <w:rFonts w:eastAsia="Arial"/>
          <w:sz w:val="24"/>
          <w:szCs w:val="24"/>
          <w:lang w:val="ru-RU"/>
        </w:rPr>
      </w:r>
      <w:r w:rsidR="00EC776E" w:rsidRPr="00A13712">
        <w:rPr>
          <w:rFonts w:eastAsia="Arial"/>
          <w:sz w:val="24"/>
          <w:szCs w:val="24"/>
          <w:lang w:val="ru-RU"/>
        </w:rPr>
        <w:fldChar w:fldCharType="separate"/>
      </w:r>
      <w:r w:rsidR="00753F46">
        <w:rPr>
          <w:rFonts w:eastAsia="Arial"/>
          <w:sz w:val="24"/>
          <w:szCs w:val="24"/>
          <w:lang w:val="ru-RU"/>
        </w:rPr>
        <w:t>10.2</w:t>
      </w:r>
      <w:r w:rsidR="00EC776E" w:rsidRPr="00A13712">
        <w:rPr>
          <w:rFonts w:eastAsia="Arial"/>
          <w:sz w:val="24"/>
          <w:szCs w:val="24"/>
          <w:lang w:val="ru-RU"/>
        </w:rPr>
        <w:fldChar w:fldCharType="end"/>
      </w:r>
      <w:r w:rsidR="00EC776E" w:rsidRPr="00A13712">
        <w:rPr>
          <w:rFonts w:eastAsia="Arial"/>
          <w:sz w:val="24"/>
          <w:szCs w:val="24"/>
          <w:lang w:val="ru-RU"/>
        </w:rPr>
        <w:t xml:space="preserve">, </w:t>
      </w:r>
      <w:bookmarkEnd w:id="197"/>
      <w:r w:rsidR="00D569EE" w:rsidRPr="00A13712">
        <w:rPr>
          <w:rFonts w:eastAsia="Arial"/>
          <w:sz w:val="24"/>
          <w:szCs w:val="24"/>
          <w:lang w:val="ru-RU"/>
        </w:rPr>
        <w:t>ни одна из Сторон не вправе делать никаких публичных объявлений в отношении существования или предмета Договора без предварительного письменного согласия других Сторон (в котором такие Стороны не должны отказывать или задерживать его без разумных оснований).</w:t>
      </w:r>
    </w:p>
    <w:p w14:paraId="06E5150F" w14:textId="3C3640B1" w:rsidR="00EC776E" w:rsidRPr="00A13712" w:rsidRDefault="00EC776E" w:rsidP="00EC776E">
      <w:pPr>
        <w:pStyle w:val="2"/>
        <w:rPr>
          <w:rFonts w:eastAsia="Arial"/>
          <w:sz w:val="24"/>
          <w:szCs w:val="24"/>
          <w:lang w:val="ru-RU"/>
        </w:rPr>
      </w:pPr>
      <w:bookmarkStart w:id="198" w:name="_Ref461732907"/>
      <w:r w:rsidRPr="00A13712">
        <w:rPr>
          <w:rFonts w:eastAsia="Arial"/>
          <w:sz w:val="24"/>
          <w:szCs w:val="24"/>
          <w:lang w:val="ru-RU"/>
        </w:rPr>
        <w:t xml:space="preserve">Несмотря на положения пункта </w:t>
      </w:r>
      <w:r w:rsidRPr="00A13712">
        <w:rPr>
          <w:rFonts w:eastAsia="Arial"/>
          <w:sz w:val="24"/>
          <w:szCs w:val="24"/>
          <w:lang w:val="ru-RU"/>
        </w:rPr>
        <w:fldChar w:fldCharType="begin"/>
      </w:r>
      <w:r w:rsidRPr="00A13712">
        <w:rPr>
          <w:rFonts w:eastAsia="Arial"/>
          <w:sz w:val="24"/>
          <w:szCs w:val="24"/>
          <w:lang w:val="ru-RU"/>
        </w:rPr>
        <w:instrText xml:space="preserve"> REF _Ref461707066 \r \h  \* MERGEFORMAT </w:instrText>
      </w:r>
      <w:r w:rsidRPr="00A13712">
        <w:rPr>
          <w:rFonts w:eastAsia="Arial"/>
          <w:sz w:val="24"/>
          <w:szCs w:val="24"/>
          <w:lang w:val="ru-RU"/>
        </w:rPr>
      </w:r>
      <w:r w:rsidRPr="00A13712">
        <w:rPr>
          <w:rFonts w:eastAsia="Arial"/>
          <w:sz w:val="24"/>
          <w:szCs w:val="24"/>
          <w:lang w:val="ru-RU"/>
        </w:rPr>
        <w:fldChar w:fldCharType="separate"/>
      </w:r>
      <w:r w:rsidR="00753F46">
        <w:rPr>
          <w:rFonts w:eastAsia="Arial"/>
          <w:sz w:val="24"/>
          <w:szCs w:val="24"/>
          <w:lang w:val="ru-RU"/>
        </w:rPr>
        <w:t>10.1</w:t>
      </w:r>
      <w:r w:rsidRPr="00A13712">
        <w:rPr>
          <w:rFonts w:eastAsia="Arial"/>
          <w:sz w:val="24"/>
          <w:szCs w:val="24"/>
          <w:lang w:val="ru-RU"/>
        </w:rPr>
        <w:fldChar w:fldCharType="end"/>
      </w:r>
      <w:r w:rsidRPr="00A13712">
        <w:rPr>
          <w:rFonts w:eastAsia="Arial"/>
          <w:sz w:val="24"/>
          <w:szCs w:val="24"/>
          <w:lang w:val="ru-RU"/>
        </w:rPr>
        <w:t>, Сторона вправе делать объявления по вопросам существования или предмета настоящего Договора, если это необходимо:</w:t>
      </w:r>
      <w:bookmarkEnd w:id="198"/>
    </w:p>
    <w:p w14:paraId="1D658D09" w14:textId="77777777" w:rsidR="00EC776E" w:rsidRPr="00A13712" w:rsidRDefault="00EC776E" w:rsidP="00ED6EDB">
      <w:pPr>
        <w:pStyle w:val="HeadingRU4"/>
        <w:widowControl w:val="0"/>
        <w:numPr>
          <w:ilvl w:val="5"/>
          <w:numId w:val="4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rPr>
          <w:rFonts w:ascii="Times New Roman" w:hAnsi="Times New Roman" w:cs="Times New Roman"/>
          <w:sz w:val="24"/>
          <w:szCs w:val="24"/>
        </w:rPr>
      </w:pPr>
      <w:r w:rsidRPr="00A13712">
        <w:rPr>
          <w:rFonts w:ascii="Times New Roman" w:hAnsi="Times New Roman" w:cs="Times New Roman"/>
          <w:sz w:val="24"/>
          <w:szCs w:val="24"/>
        </w:rPr>
        <w:t>согласно требованиям Применимого законодательства; или</w:t>
      </w:r>
    </w:p>
    <w:p w14:paraId="5BE048AB" w14:textId="77777777" w:rsidR="00EC776E" w:rsidRPr="00A13712" w:rsidRDefault="00EC776E" w:rsidP="00ED6EDB">
      <w:pPr>
        <w:pStyle w:val="HeadingRU4"/>
        <w:widowControl w:val="0"/>
        <w:numPr>
          <w:ilvl w:val="5"/>
          <w:numId w:val="4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rPr>
          <w:rFonts w:ascii="Times New Roman" w:hAnsi="Times New Roman" w:cs="Times New Roman"/>
          <w:sz w:val="24"/>
          <w:szCs w:val="24"/>
        </w:rPr>
      </w:pPr>
      <w:r w:rsidRPr="00A13712">
        <w:rPr>
          <w:rFonts w:ascii="Times New Roman" w:hAnsi="Times New Roman" w:cs="Times New Roman"/>
          <w:sz w:val="24"/>
          <w:szCs w:val="24"/>
        </w:rPr>
        <w:t xml:space="preserve">согласно правилам и нормативным документам фондовой биржи (если применимо) или Органа власти, которые распространяются на данную Сторону или которым она подчиняется, независимо от места их нахождения, </w:t>
      </w:r>
    </w:p>
    <w:p w14:paraId="46509D04" w14:textId="77777777" w:rsidR="00EC776E" w:rsidRPr="00A13712" w:rsidRDefault="00EC776E" w:rsidP="00EC776E">
      <w:pPr>
        <w:pStyle w:val="2"/>
        <w:numPr>
          <w:ilvl w:val="0"/>
          <w:numId w:val="0"/>
        </w:numPr>
        <w:ind w:left="720"/>
        <w:rPr>
          <w:rFonts w:eastAsia="Arial"/>
          <w:sz w:val="24"/>
          <w:szCs w:val="24"/>
          <w:lang w:val="ru-RU"/>
        </w:rPr>
      </w:pPr>
      <w:r w:rsidRPr="00A13712">
        <w:rPr>
          <w:rFonts w:eastAsia="Arial"/>
          <w:sz w:val="24"/>
          <w:szCs w:val="24"/>
          <w:lang w:val="ru-RU"/>
        </w:rPr>
        <w:t>при условии, что, прежде чем делать это объявление, такая Сторона, поскольку это допустимо согласно требованиям Применимого законодательства: (i) направит п</w:t>
      </w:r>
      <w:r w:rsidR="00E47953" w:rsidRPr="00A13712">
        <w:rPr>
          <w:rFonts w:eastAsia="Arial"/>
          <w:sz w:val="24"/>
          <w:szCs w:val="24"/>
          <w:lang w:val="ru-RU"/>
        </w:rPr>
        <w:t>редварительное уведомление другим</w:t>
      </w:r>
      <w:r w:rsidRPr="00A13712">
        <w:rPr>
          <w:rFonts w:eastAsia="Arial"/>
          <w:sz w:val="24"/>
          <w:szCs w:val="24"/>
          <w:lang w:val="ru-RU"/>
        </w:rPr>
        <w:t xml:space="preserve"> Сторон</w:t>
      </w:r>
      <w:r w:rsidR="00E47953" w:rsidRPr="00A13712">
        <w:rPr>
          <w:rFonts w:eastAsia="Arial"/>
          <w:sz w:val="24"/>
          <w:szCs w:val="24"/>
          <w:lang w:val="ru-RU"/>
        </w:rPr>
        <w:t>ам</w:t>
      </w:r>
      <w:r w:rsidRPr="00A13712">
        <w:rPr>
          <w:rFonts w:eastAsia="Arial"/>
          <w:sz w:val="24"/>
          <w:szCs w:val="24"/>
          <w:lang w:val="ru-RU"/>
        </w:rPr>
        <w:t xml:space="preserve"> о своем намерении сделать такое объявление; и (</w:t>
      </w:r>
      <w:proofErr w:type="spellStart"/>
      <w:r w:rsidRPr="00A13712">
        <w:rPr>
          <w:rFonts w:eastAsia="Arial"/>
          <w:sz w:val="24"/>
          <w:szCs w:val="24"/>
          <w:lang w:val="ru-RU"/>
        </w:rPr>
        <w:t>ii</w:t>
      </w:r>
      <w:proofErr w:type="spellEnd"/>
      <w:r w:rsidRPr="00A13712">
        <w:rPr>
          <w:rFonts w:eastAsia="Arial"/>
          <w:sz w:val="24"/>
          <w:szCs w:val="24"/>
          <w:lang w:val="ru-RU"/>
        </w:rPr>
        <w:t>) примет все разумные и целесообразные при данных обстоятельствах меры, чтобы согласовать содержание этого объявления с друг</w:t>
      </w:r>
      <w:r w:rsidR="00E47953" w:rsidRPr="00A13712">
        <w:rPr>
          <w:rFonts w:eastAsia="Arial"/>
          <w:sz w:val="24"/>
          <w:szCs w:val="24"/>
          <w:lang w:val="ru-RU"/>
        </w:rPr>
        <w:t>ими</w:t>
      </w:r>
      <w:r w:rsidRPr="00A13712">
        <w:rPr>
          <w:rFonts w:eastAsia="Arial"/>
          <w:sz w:val="24"/>
          <w:szCs w:val="24"/>
          <w:lang w:val="ru-RU"/>
        </w:rPr>
        <w:t xml:space="preserve"> Сторон</w:t>
      </w:r>
      <w:r w:rsidR="00E47953" w:rsidRPr="00A13712">
        <w:rPr>
          <w:rFonts w:eastAsia="Arial"/>
          <w:sz w:val="24"/>
          <w:szCs w:val="24"/>
          <w:lang w:val="ru-RU"/>
        </w:rPr>
        <w:t>ами.</w:t>
      </w:r>
    </w:p>
    <w:p w14:paraId="1DA47494" w14:textId="77777777" w:rsidR="00A94892" w:rsidRPr="00A13712" w:rsidRDefault="0037352D" w:rsidP="00A94892">
      <w:pPr>
        <w:pStyle w:val="1"/>
        <w:rPr>
          <w:rStyle w:val="FontStyle15"/>
          <w:b/>
          <w:i w:val="0"/>
          <w:sz w:val="24"/>
          <w:szCs w:val="24"/>
          <w:lang w:val="ru-RU"/>
        </w:rPr>
      </w:pPr>
      <w:bookmarkStart w:id="199" w:name="_Toc192468791"/>
      <w:bookmarkStart w:id="200" w:name="_Toc193241706"/>
      <w:bookmarkStart w:id="201" w:name="_Toc210721921"/>
      <w:bookmarkStart w:id="202" w:name="_Toc216870655"/>
      <w:r w:rsidRPr="00A13712">
        <w:rPr>
          <w:sz w:val="24"/>
          <w:szCs w:val="24"/>
          <w:lang w:val="ru-RU"/>
        </w:rPr>
        <w:t>АНТИКОРРУПЦИОННАЯ</w:t>
      </w:r>
      <w:r w:rsidRPr="00A13712">
        <w:rPr>
          <w:rStyle w:val="FontStyle15"/>
          <w:b/>
          <w:i w:val="0"/>
          <w:sz w:val="24"/>
          <w:szCs w:val="24"/>
          <w:lang w:val="ru-RU"/>
        </w:rPr>
        <w:t xml:space="preserve"> ОГОВОРКА</w:t>
      </w:r>
      <w:bookmarkEnd w:id="199"/>
      <w:bookmarkEnd w:id="200"/>
      <w:bookmarkEnd w:id="201"/>
      <w:bookmarkEnd w:id="202"/>
    </w:p>
    <w:p w14:paraId="4919083D" w14:textId="77777777" w:rsidR="00977F48" w:rsidRPr="00A13712" w:rsidRDefault="00977F48" w:rsidP="00EA047A">
      <w:pPr>
        <w:pStyle w:val="2"/>
        <w:rPr>
          <w:sz w:val="24"/>
          <w:szCs w:val="24"/>
          <w:lang w:val="ru-RU"/>
        </w:rPr>
      </w:pPr>
      <w:bookmarkStart w:id="203" w:name="_Ref75110730"/>
      <w:bookmarkStart w:id="204" w:name="_Ref113546719"/>
      <w:r w:rsidRPr="00A13712">
        <w:rPr>
          <w:rFonts w:eastAsia="Arial"/>
          <w:sz w:val="24"/>
          <w:szCs w:val="24"/>
          <w:lang w:val="ru-RU"/>
        </w:rPr>
        <w:t>При</w:t>
      </w:r>
      <w:r w:rsidRPr="00A13712">
        <w:rPr>
          <w:sz w:val="24"/>
          <w:szCs w:val="24"/>
          <w:lang w:val="ru-RU"/>
        </w:rPr>
        <w:t xml:space="preserve"> исполнении своих обязательств по Договору Стороны, их Аффилированные лица</w:t>
      </w:r>
      <w:bookmarkEnd w:id="203"/>
      <w:r w:rsidRPr="00A13712">
        <w:rPr>
          <w:rFonts w:eastAsia="Arial"/>
          <w:sz w:val="24"/>
          <w:szCs w:val="24"/>
          <w:lang w:val="ru-RU"/>
        </w:rPr>
        <w:t xml:space="preserve">, работники или посредники </w:t>
      </w:r>
      <w:r w:rsidRPr="00A13712">
        <w:rPr>
          <w:sz w:val="24"/>
          <w:szCs w:val="24"/>
          <w:lang w:val="ru-RU"/>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sidRPr="00A13712">
        <w:rPr>
          <w:rFonts w:eastAsia="Arial"/>
          <w:sz w:val="24"/>
          <w:szCs w:val="24"/>
          <w:lang w:val="ru-RU"/>
        </w:rPr>
        <w:t xml:space="preserve">. При исполнении своих обязательств по Договору Стороны, их Аффилированные лица, работники или посредники </w:t>
      </w:r>
      <w:r w:rsidRPr="00A13712">
        <w:rPr>
          <w:sz w:val="24"/>
          <w:szCs w:val="24"/>
          <w:lang w:val="ru-RU"/>
        </w:rPr>
        <w:t>не осуществляют действия, квалифицируемые Применимым законодательством как дача</w:t>
      </w:r>
      <w:r w:rsidRPr="00A13712">
        <w:rPr>
          <w:rFonts w:eastAsia="Arial"/>
          <w:sz w:val="24"/>
          <w:szCs w:val="24"/>
          <w:lang w:val="ru-RU"/>
        </w:rPr>
        <w:t>/</w:t>
      </w:r>
      <w:r w:rsidRPr="00A13712">
        <w:rPr>
          <w:sz w:val="24"/>
          <w:szCs w:val="24"/>
          <w:lang w:val="ru-RU"/>
        </w:rPr>
        <w:t xml:space="preserve">получение взятки, коммерческий подкуп, а также иные действия, нарушающие требования Применимого законодательства </w:t>
      </w:r>
      <w:r w:rsidRPr="00A13712">
        <w:rPr>
          <w:rFonts w:eastAsia="Arial"/>
          <w:sz w:val="24"/>
          <w:szCs w:val="24"/>
          <w:lang w:val="ru-RU"/>
        </w:rPr>
        <w:t xml:space="preserve">и международных актов </w:t>
      </w:r>
      <w:r w:rsidRPr="00A13712">
        <w:rPr>
          <w:sz w:val="24"/>
          <w:szCs w:val="24"/>
          <w:lang w:val="ru-RU"/>
        </w:rPr>
        <w:t>о противодействии коррупции.</w:t>
      </w:r>
      <w:bookmarkEnd w:id="204"/>
    </w:p>
    <w:p w14:paraId="605DE805" w14:textId="738D4917" w:rsidR="00977F48" w:rsidRPr="00A13712" w:rsidRDefault="00977F48" w:rsidP="00977F48">
      <w:pPr>
        <w:pStyle w:val="2"/>
        <w:rPr>
          <w:sz w:val="24"/>
          <w:szCs w:val="24"/>
          <w:lang w:val="ru-RU"/>
        </w:rPr>
      </w:pPr>
      <w:bookmarkStart w:id="205" w:name="_Ref75110753"/>
      <w:bookmarkStart w:id="206" w:name="_Ref113546785"/>
      <w:r w:rsidRPr="00A13712">
        <w:rPr>
          <w:sz w:val="24"/>
          <w:szCs w:val="24"/>
          <w:lang w:val="ru-RU"/>
        </w:rPr>
        <w:t xml:space="preserve">В случае возникновения у Стороны подозрений, что произошло или может произойти нарушение каких-либо положений пункта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11.1</w:t>
      </w:r>
      <w:r w:rsidRPr="00A13712">
        <w:rPr>
          <w:rFonts w:eastAsia="Arial"/>
          <w:sz w:val="24"/>
          <w:szCs w:val="24"/>
        </w:rPr>
        <w:fldChar w:fldCharType="end"/>
      </w:r>
      <w:r w:rsidRPr="00A13712">
        <w:rPr>
          <w:rFonts w:eastAsia="Arial"/>
          <w:sz w:val="24"/>
          <w:szCs w:val="24"/>
          <w:lang w:val="ru-RU"/>
        </w:rPr>
        <w:t>,</w:t>
      </w:r>
      <w:r w:rsidRPr="00A13712">
        <w:rPr>
          <w:sz w:val="24"/>
          <w:szCs w:val="24"/>
          <w:lang w:val="ru-RU"/>
        </w:rPr>
        <w:t xml:space="preserve"> соответствующая Сторона обязуется уведомить об этом друг</w:t>
      </w:r>
      <w:r w:rsidR="00E47953" w:rsidRPr="00A13712">
        <w:rPr>
          <w:sz w:val="24"/>
          <w:szCs w:val="24"/>
          <w:lang w:val="ru-RU"/>
        </w:rPr>
        <w:t>ие</w:t>
      </w:r>
      <w:r w:rsidRPr="00A13712">
        <w:rPr>
          <w:sz w:val="24"/>
          <w:szCs w:val="24"/>
          <w:lang w:val="ru-RU"/>
        </w:rPr>
        <w:t xml:space="preserve"> Сторон</w:t>
      </w:r>
      <w:r w:rsidR="00E47953" w:rsidRPr="00A13712">
        <w:rPr>
          <w:sz w:val="24"/>
          <w:szCs w:val="24"/>
          <w:lang w:val="ru-RU"/>
        </w:rPr>
        <w:t>ы</w:t>
      </w:r>
      <w:r w:rsidRPr="00A13712">
        <w:rPr>
          <w:sz w:val="24"/>
          <w:szCs w:val="24"/>
          <w:lang w:val="ru-RU"/>
        </w:rPr>
        <w:t xml:space="preserve"> в письменной форме. В</w:t>
      </w:r>
      <w:r w:rsidRPr="00A13712">
        <w:rPr>
          <w:rFonts w:eastAsia="Arial"/>
          <w:sz w:val="24"/>
          <w:szCs w:val="24"/>
        </w:rPr>
        <w:t> </w:t>
      </w:r>
      <w:r w:rsidRPr="00A13712">
        <w:rPr>
          <w:sz w:val="24"/>
          <w:szCs w:val="24"/>
          <w:lang w:val="ru-RU"/>
        </w:rPr>
        <w:t xml:space="preserve">письменном </w:t>
      </w:r>
      <w:r w:rsidR="00D569EE" w:rsidRPr="00A13712">
        <w:rPr>
          <w:sz w:val="24"/>
          <w:szCs w:val="24"/>
          <w:lang w:val="ru-RU"/>
        </w:rPr>
        <w:t>у</w:t>
      </w:r>
      <w:r w:rsidRPr="00A13712">
        <w:rPr>
          <w:sz w:val="24"/>
          <w:szCs w:val="24"/>
          <w:lang w:val="ru-RU"/>
        </w:rPr>
        <w:t>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w:t>
      </w:r>
      <w:r w:rsidRPr="00A13712">
        <w:rPr>
          <w:rFonts w:eastAsia="Arial"/>
          <w:sz w:val="24"/>
          <w:szCs w:val="24"/>
          <w:lang w:val="ru-RU"/>
        </w:rPr>
        <w:t xml:space="preserve">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11.1</w:t>
      </w:r>
      <w:r w:rsidRPr="00A13712">
        <w:rPr>
          <w:rFonts w:eastAsia="Arial"/>
          <w:sz w:val="24"/>
          <w:szCs w:val="24"/>
        </w:rPr>
        <w:fldChar w:fldCharType="end"/>
      </w:r>
      <w:r w:rsidR="00595A67" w:rsidRPr="00A13712">
        <w:rPr>
          <w:sz w:val="24"/>
          <w:szCs w:val="24"/>
          <w:lang w:val="ru-RU"/>
        </w:rPr>
        <w:t xml:space="preserve"> другими</w:t>
      </w:r>
      <w:r w:rsidRPr="00A13712">
        <w:rPr>
          <w:sz w:val="24"/>
          <w:szCs w:val="24"/>
          <w:lang w:val="ru-RU"/>
        </w:rPr>
        <w:t xml:space="preserve"> Сторон</w:t>
      </w:r>
      <w:r w:rsidR="00595A67" w:rsidRPr="00A13712">
        <w:rPr>
          <w:sz w:val="24"/>
          <w:szCs w:val="24"/>
          <w:lang w:val="ru-RU"/>
        </w:rPr>
        <w:t>ами</w:t>
      </w:r>
      <w:r w:rsidRPr="00A13712">
        <w:rPr>
          <w:sz w:val="24"/>
          <w:szCs w:val="24"/>
          <w:lang w:val="ru-RU"/>
        </w:rPr>
        <w:t xml:space="preserve">, </w:t>
      </w:r>
      <w:r w:rsidR="00595A67" w:rsidRPr="00A13712">
        <w:rPr>
          <w:sz w:val="24"/>
          <w:szCs w:val="24"/>
          <w:lang w:val="ru-RU"/>
        </w:rPr>
        <w:t>их</w:t>
      </w:r>
      <w:r w:rsidRPr="00A13712">
        <w:rPr>
          <w:sz w:val="24"/>
          <w:szCs w:val="24"/>
          <w:lang w:val="ru-RU"/>
        </w:rPr>
        <w:t xml:space="preserve"> Аффилированными лицами</w:t>
      </w:r>
      <w:r w:rsidRPr="00A13712">
        <w:rPr>
          <w:rFonts w:eastAsia="Arial"/>
          <w:sz w:val="24"/>
          <w:szCs w:val="24"/>
          <w:lang w:val="ru-RU"/>
        </w:rPr>
        <w:t xml:space="preserve">, работниками </w:t>
      </w:r>
      <w:r w:rsidRPr="00A13712">
        <w:rPr>
          <w:sz w:val="24"/>
          <w:szCs w:val="24"/>
          <w:lang w:val="ru-RU"/>
        </w:rPr>
        <w:t>или</w:t>
      </w:r>
      <w:bookmarkEnd w:id="205"/>
      <w:r w:rsidRPr="00A13712">
        <w:rPr>
          <w:rFonts w:eastAsia="Arial"/>
          <w:sz w:val="24"/>
          <w:szCs w:val="24"/>
          <w:lang w:val="ru-RU"/>
        </w:rPr>
        <w:t xml:space="preserve"> посредниками. </w:t>
      </w:r>
      <w:r w:rsidR="00BA286C" w:rsidRPr="00A13712">
        <w:rPr>
          <w:sz w:val="24"/>
          <w:szCs w:val="24"/>
          <w:lang w:val="ru-RU"/>
        </w:rPr>
        <w:t xml:space="preserve">Сторона, получившая </w:t>
      </w:r>
      <w:r w:rsidR="00D569EE" w:rsidRPr="00A13712">
        <w:rPr>
          <w:sz w:val="24"/>
          <w:szCs w:val="24"/>
          <w:lang w:val="ru-RU"/>
        </w:rPr>
        <w:t>у</w:t>
      </w:r>
      <w:r w:rsidRPr="00A13712">
        <w:rPr>
          <w:sz w:val="24"/>
          <w:szCs w:val="24"/>
          <w:lang w:val="ru-RU"/>
        </w:rPr>
        <w:t>ведомление о нарушении каких-либо положений пункта</w:t>
      </w:r>
      <w:r w:rsidRPr="00A13712">
        <w:rPr>
          <w:rFonts w:eastAsia="Arial"/>
          <w:sz w:val="24"/>
          <w:szCs w:val="24"/>
          <w:lang w:val="ru-RU"/>
        </w:rPr>
        <w:t xml:space="preserve">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11.1</w:t>
      </w:r>
      <w:r w:rsidRPr="00A13712">
        <w:rPr>
          <w:rFonts w:eastAsia="Arial"/>
          <w:sz w:val="24"/>
          <w:szCs w:val="24"/>
        </w:rPr>
        <w:fldChar w:fldCharType="end"/>
      </w:r>
      <w:r w:rsidRPr="00A13712">
        <w:rPr>
          <w:rFonts w:eastAsia="Arial"/>
          <w:sz w:val="24"/>
          <w:szCs w:val="24"/>
          <w:lang w:val="ru-RU"/>
        </w:rPr>
        <w:t>,</w:t>
      </w:r>
      <w:r w:rsidRPr="00A13712">
        <w:rPr>
          <w:sz w:val="24"/>
          <w:szCs w:val="24"/>
          <w:lang w:val="ru-RU"/>
        </w:rPr>
        <w:t xml:space="preserve"> обязана рассмотреть </w:t>
      </w:r>
      <w:r w:rsidR="00D569EE" w:rsidRPr="00A13712">
        <w:rPr>
          <w:sz w:val="24"/>
          <w:szCs w:val="24"/>
          <w:lang w:val="ru-RU"/>
        </w:rPr>
        <w:lastRenderedPageBreak/>
        <w:t>у</w:t>
      </w:r>
      <w:r w:rsidRPr="00A13712">
        <w:rPr>
          <w:sz w:val="24"/>
          <w:szCs w:val="24"/>
          <w:lang w:val="ru-RU"/>
        </w:rPr>
        <w:t>ведомление и сообщить Стороне</w:t>
      </w:r>
      <w:r w:rsidR="00E47953" w:rsidRPr="00A13712">
        <w:rPr>
          <w:sz w:val="24"/>
          <w:szCs w:val="24"/>
          <w:lang w:val="ru-RU"/>
        </w:rPr>
        <w:t xml:space="preserve">, направившей такое </w:t>
      </w:r>
      <w:r w:rsidR="00D569EE" w:rsidRPr="00A13712">
        <w:rPr>
          <w:sz w:val="24"/>
          <w:szCs w:val="24"/>
          <w:lang w:val="ru-RU"/>
        </w:rPr>
        <w:t>у</w:t>
      </w:r>
      <w:r w:rsidR="00E47953" w:rsidRPr="00A13712">
        <w:rPr>
          <w:sz w:val="24"/>
          <w:szCs w:val="24"/>
          <w:lang w:val="ru-RU"/>
        </w:rPr>
        <w:t>ведомление,</w:t>
      </w:r>
      <w:r w:rsidRPr="00A13712">
        <w:rPr>
          <w:sz w:val="24"/>
          <w:szCs w:val="24"/>
          <w:lang w:val="ru-RU"/>
        </w:rPr>
        <w:t xml:space="preserve"> об итогах его рассмотрения в течение 10 (десяти) Рабочих дней с</w:t>
      </w:r>
      <w:r w:rsidRPr="00A13712">
        <w:rPr>
          <w:rFonts w:eastAsia="Arial"/>
          <w:sz w:val="24"/>
          <w:szCs w:val="24"/>
        </w:rPr>
        <w:t> </w:t>
      </w:r>
      <w:r w:rsidR="00BA286C" w:rsidRPr="00A13712">
        <w:rPr>
          <w:sz w:val="24"/>
          <w:szCs w:val="24"/>
          <w:lang w:val="ru-RU"/>
        </w:rPr>
        <w:t xml:space="preserve">даты получения </w:t>
      </w:r>
      <w:r w:rsidR="00D569EE" w:rsidRPr="00A13712">
        <w:rPr>
          <w:sz w:val="24"/>
          <w:szCs w:val="24"/>
          <w:lang w:val="ru-RU"/>
        </w:rPr>
        <w:t>у</w:t>
      </w:r>
      <w:r w:rsidRPr="00A13712">
        <w:rPr>
          <w:sz w:val="24"/>
          <w:szCs w:val="24"/>
          <w:lang w:val="ru-RU"/>
        </w:rPr>
        <w:t>ведомления.</w:t>
      </w:r>
      <w:bookmarkEnd w:id="206"/>
    </w:p>
    <w:p w14:paraId="0D9AFC2F" w14:textId="60624020" w:rsidR="00977F48" w:rsidRPr="00A13712" w:rsidRDefault="00977F48" w:rsidP="00977F48">
      <w:pPr>
        <w:pStyle w:val="2"/>
        <w:rPr>
          <w:sz w:val="24"/>
          <w:szCs w:val="24"/>
          <w:lang w:val="ru-RU"/>
        </w:rPr>
      </w:pPr>
      <w:r w:rsidRPr="00A13712">
        <w:rPr>
          <w:sz w:val="24"/>
          <w:szCs w:val="24"/>
          <w:lang w:val="ru-RU"/>
        </w:rPr>
        <w:t xml:space="preserve">Стороны гарантируют осуществление надлежащего разбирательства по фактам нарушения положений пункта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11.1</w:t>
      </w:r>
      <w:r w:rsidRPr="00A13712">
        <w:rPr>
          <w:rFonts w:eastAsia="Arial"/>
          <w:sz w:val="24"/>
          <w:szCs w:val="24"/>
        </w:rPr>
        <w:fldChar w:fldCharType="end"/>
      </w:r>
      <w:r w:rsidRPr="00A13712">
        <w:rPr>
          <w:sz w:val="24"/>
          <w:szCs w:val="24"/>
          <w:lang w:val="ru-RU"/>
        </w:rPr>
        <w:t xml:space="preserve"> с соблюдением принципов конфиденциальности и </w:t>
      </w:r>
      <w:r w:rsidRPr="00A13712">
        <w:rPr>
          <w:rFonts w:eastAsia="Arial"/>
          <w:sz w:val="24"/>
          <w:szCs w:val="24"/>
          <w:lang w:val="ru-RU"/>
        </w:rPr>
        <w:t>применение эффективных</w:t>
      </w:r>
      <w:r w:rsidRPr="00A13712">
        <w:rPr>
          <w:sz w:val="24"/>
          <w:szCs w:val="24"/>
          <w:lang w:val="ru-RU"/>
        </w:rPr>
        <w:t xml:space="preserve"> мер по предотвращению возможных конфликтных ситуаций</w:t>
      </w:r>
      <w:r w:rsidRPr="00A13712">
        <w:rPr>
          <w:rFonts w:eastAsia="Arial"/>
          <w:sz w:val="24"/>
          <w:szCs w:val="24"/>
          <w:lang w:val="ru-RU"/>
        </w:rPr>
        <w:t>. Стороны</w:t>
      </w:r>
      <w:r w:rsidRPr="00A13712">
        <w:rPr>
          <w:sz w:val="24"/>
          <w:szCs w:val="24"/>
          <w:lang w:val="ru-RU"/>
        </w:rPr>
        <w:t xml:space="preserve"> гарантируют отсутствие негативных последствий </w:t>
      </w:r>
      <w:r w:rsidRPr="00A13712">
        <w:rPr>
          <w:rFonts w:eastAsia="Arial"/>
          <w:sz w:val="24"/>
          <w:szCs w:val="24"/>
          <w:lang w:val="ru-RU"/>
        </w:rPr>
        <w:t xml:space="preserve">как </w:t>
      </w:r>
      <w:r w:rsidRPr="00A13712">
        <w:rPr>
          <w:sz w:val="24"/>
          <w:szCs w:val="24"/>
          <w:lang w:val="ru-RU"/>
        </w:rPr>
        <w:t xml:space="preserve">для </w:t>
      </w:r>
      <w:r w:rsidRPr="00A13712">
        <w:rPr>
          <w:rFonts w:eastAsia="Arial"/>
          <w:sz w:val="24"/>
          <w:szCs w:val="24"/>
          <w:lang w:val="ru-RU"/>
        </w:rPr>
        <w:t>уведомившей Стороны в целом, так</w:t>
      </w:r>
      <w:r w:rsidRPr="00A13712">
        <w:rPr>
          <w:sz w:val="24"/>
          <w:szCs w:val="24"/>
          <w:lang w:val="ru-RU"/>
        </w:rPr>
        <w:t xml:space="preserve"> и для конкретных </w:t>
      </w:r>
      <w:r w:rsidRPr="00A13712">
        <w:rPr>
          <w:rFonts w:eastAsia="Arial"/>
          <w:sz w:val="24"/>
          <w:szCs w:val="24"/>
          <w:lang w:val="ru-RU"/>
        </w:rPr>
        <w:t>работников уведомившей</w:t>
      </w:r>
      <w:r w:rsidRPr="00A13712">
        <w:rPr>
          <w:sz w:val="24"/>
          <w:szCs w:val="24"/>
          <w:lang w:val="ru-RU"/>
        </w:rPr>
        <w:t xml:space="preserve"> Стороны, сообщивших о факте нарушений</w:t>
      </w:r>
      <w:r w:rsidRPr="00A13712">
        <w:rPr>
          <w:rFonts w:eastAsia="Arial"/>
          <w:sz w:val="24"/>
          <w:szCs w:val="24"/>
          <w:lang w:val="ru-RU"/>
        </w:rPr>
        <w:t>.</w:t>
      </w:r>
    </w:p>
    <w:p w14:paraId="0DC94DED" w14:textId="52DF05B0" w:rsidR="00977F48" w:rsidRPr="00A13712" w:rsidRDefault="00977F48" w:rsidP="00977F48">
      <w:pPr>
        <w:pStyle w:val="2"/>
        <w:rPr>
          <w:rFonts w:eastAsia="Arial"/>
          <w:sz w:val="24"/>
          <w:szCs w:val="24"/>
          <w:lang w:val="ru-RU"/>
        </w:rPr>
      </w:pPr>
      <w:bookmarkStart w:id="207" w:name="_Ref113565600"/>
      <w:r w:rsidRPr="00A13712">
        <w:rPr>
          <w:rFonts w:eastAsia="Arial"/>
          <w:sz w:val="24"/>
          <w:szCs w:val="24"/>
          <w:lang w:val="ru-RU"/>
        </w:rPr>
        <w:t xml:space="preserve">В случае подтверждения факта нарушения одной </w:t>
      </w:r>
      <w:r w:rsidR="00BA286C" w:rsidRPr="00A13712">
        <w:rPr>
          <w:rFonts w:eastAsia="Arial"/>
          <w:sz w:val="24"/>
          <w:szCs w:val="24"/>
          <w:lang w:val="ru-RU"/>
        </w:rPr>
        <w:t xml:space="preserve">из </w:t>
      </w:r>
      <w:r w:rsidRPr="00A13712">
        <w:rPr>
          <w:rFonts w:eastAsia="Arial"/>
          <w:sz w:val="24"/>
          <w:szCs w:val="24"/>
          <w:lang w:val="ru-RU"/>
        </w:rPr>
        <w:t xml:space="preserve">Стороной положений пункта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11.1</w:t>
      </w:r>
      <w:r w:rsidRPr="00A13712">
        <w:rPr>
          <w:rFonts w:eastAsia="Arial"/>
          <w:sz w:val="24"/>
          <w:szCs w:val="24"/>
        </w:rPr>
        <w:fldChar w:fldCharType="end"/>
      </w:r>
      <w:r w:rsidR="00595A67" w:rsidRPr="00A13712">
        <w:rPr>
          <w:rFonts w:eastAsia="Arial"/>
          <w:sz w:val="24"/>
          <w:szCs w:val="24"/>
          <w:lang w:val="ru-RU"/>
        </w:rPr>
        <w:t xml:space="preserve"> </w:t>
      </w:r>
      <w:r w:rsidR="00BA286C" w:rsidRPr="00A13712">
        <w:rPr>
          <w:rFonts w:eastAsia="Arial"/>
          <w:sz w:val="24"/>
          <w:szCs w:val="24"/>
          <w:lang w:val="ru-RU"/>
        </w:rPr>
        <w:t>и/или неполучения другими</w:t>
      </w:r>
      <w:r w:rsidRPr="00A13712">
        <w:rPr>
          <w:rFonts w:eastAsia="Arial"/>
          <w:sz w:val="24"/>
          <w:szCs w:val="24"/>
          <w:lang w:val="ru-RU"/>
        </w:rPr>
        <w:t xml:space="preserve"> Сторон</w:t>
      </w:r>
      <w:r w:rsidR="00BA286C" w:rsidRPr="00A13712">
        <w:rPr>
          <w:rFonts w:eastAsia="Arial"/>
          <w:sz w:val="24"/>
          <w:szCs w:val="24"/>
          <w:lang w:val="ru-RU"/>
        </w:rPr>
        <w:t>ами</w:t>
      </w:r>
      <w:r w:rsidRPr="00A13712">
        <w:rPr>
          <w:rFonts w:eastAsia="Arial"/>
          <w:sz w:val="24"/>
          <w:szCs w:val="24"/>
          <w:lang w:val="ru-RU"/>
        </w:rPr>
        <w:t xml:space="preserve"> информации об итогах рассмотрения уведомления о нарушении в соответствии с пунктом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113546785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753F46" w:rsidRPr="00753F46">
        <w:rPr>
          <w:rFonts w:eastAsia="Arial"/>
          <w:sz w:val="24"/>
          <w:szCs w:val="24"/>
          <w:lang w:val="ru-RU"/>
        </w:rPr>
        <w:t>11.2</w:t>
      </w:r>
      <w:r w:rsidRPr="00A13712">
        <w:rPr>
          <w:rFonts w:eastAsia="Arial"/>
          <w:sz w:val="24"/>
          <w:szCs w:val="24"/>
        </w:rPr>
        <w:fldChar w:fldCharType="end"/>
      </w:r>
      <w:r w:rsidR="00595A67" w:rsidRPr="00A13712">
        <w:rPr>
          <w:rFonts w:eastAsia="Arial"/>
          <w:sz w:val="24"/>
          <w:szCs w:val="24"/>
          <w:lang w:val="ru-RU"/>
        </w:rPr>
        <w:t>, другие</w:t>
      </w:r>
      <w:r w:rsidRPr="00A13712">
        <w:rPr>
          <w:rFonts w:eastAsia="Arial"/>
          <w:sz w:val="24"/>
          <w:szCs w:val="24"/>
          <w:lang w:val="ru-RU"/>
        </w:rPr>
        <w:t xml:space="preserve"> Сторон</w:t>
      </w:r>
      <w:r w:rsidR="00595A67" w:rsidRPr="00A13712">
        <w:rPr>
          <w:rFonts w:eastAsia="Arial"/>
          <w:sz w:val="24"/>
          <w:szCs w:val="24"/>
          <w:lang w:val="ru-RU"/>
        </w:rPr>
        <w:t>ы</w:t>
      </w:r>
      <w:r w:rsidRPr="00A13712">
        <w:rPr>
          <w:rFonts w:eastAsia="Arial"/>
          <w:sz w:val="24"/>
          <w:szCs w:val="24"/>
          <w:lang w:val="ru-RU"/>
        </w:rPr>
        <w:t xml:space="preserve"> име</w:t>
      </w:r>
      <w:r w:rsidR="00595A67" w:rsidRPr="00A13712">
        <w:rPr>
          <w:rFonts w:eastAsia="Arial"/>
          <w:sz w:val="24"/>
          <w:szCs w:val="24"/>
          <w:lang w:val="ru-RU"/>
        </w:rPr>
        <w:t>ю</w:t>
      </w:r>
      <w:r w:rsidRPr="00A13712">
        <w:rPr>
          <w:rFonts w:eastAsia="Arial"/>
          <w:sz w:val="24"/>
          <w:szCs w:val="24"/>
          <w:lang w:val="ru-RU"/>
        </w:rPr>
        <w:t>т право расторгнуть Договор в одностороннем внесудебном порядке полностью или в части</w:t>
      </w:r>
      <w:r w:rsidR="00BA286C" w:rsidRPr="00A13712">
        <w:rPr>
          <w:rFonts w:eastAsia="Arial"/>
          <w:sz w:val="24"/>
          <w:szCs w:val="24"/>
          <w:lang w:val="ru-RU"/>
        </w:rPr>
        <w:t xml:space="preserve"> путем направления письменного У</w:t>
      </w:r>
      <w:r w:rsidRPr="00A13712">
        <w:rPr>
          <w:rFonts w:eastAsia="Arial"/>
          <w:sz w:val="24"/>
          <w:szCs w:val="24"/>
          <w:lang w:val="ru-RU"/>
        </w:rPr>
        <w:t>ведомления не позднее чем за</w:t>
      </w:r>
      <w:r w:rsidRPr="00A13712">
        <w:rPr>
          <w:rFonts w:eastAsia="Arial"/>
          <w:sz w:val="24"/>
          <w:szCs w:val="24"/>
        </w:rPr>
        <w:t> </w:t>
      </w:r>
      <w:r w:rsidRPr="00A13712">
        <w:rPr>
          <w:rFonts w:eastAsia="Arial"/>
          <w:sz w:val="24"/>
          <w:szCs w:val="24"/>
          <w:lang w:val="ru-RU"/>
        </w:rPr>
        <w:t>15</w:t>
      </w:r>
      <w:r w:rsidRPr="00A13712">
        <w:rPr>
          <w:rFonts w:eastAsia="Arial"/>
          <w:sz w:val="24"/>
          <w:szCs w:val="24"/>
        </w:rPr>
        <w:t> </w:t>
      </w:r>
      <w:r w:rsidRPr="00A13712">
        <w:rPr>
          <w:rFonts w:eastAsia="Arial"/>
          <w:sz w:val="24"/>
          <w:szCs w:val="24"/>
          <w:lang w:val="ru-RU"/>
        </w:rPr>
        <w:t>(пятнадцать) календарных дней до даты прекращения действия Договора.</w:t>
      </w:r>
      <w:bookmarkEnd w:id="207"/>
    </w:p>
    <w:p w14:paraId="7EBF2F12" w14:textId="77777777" w:rsidR="00B1702E" w:rsidRPr="00A13712" w:rsidRDefault="0037352D" w:rsidP="00B1702E">
      <w:pPr>
        <w:pStyle w:val="1"/>
        <w:rPr>
          <w:rStyle w:val="FontStyle19"/>
          <w:b/>
          <w:sz w:val="24"/>
          <w:szCs w:val="24"/>
          <w:lang w:val="ru-RU"/>
        </w:rPr>
      </w:pPr>
      <w:bookmarkStart w:id="208" w:name="_Toc192468792"/>
      <w:bookmarkStart w:id="209" w:name="_Toc193241707"/>
      <w:bookmarkStart w:id="210" w:name="_Toc210721922"/>
      <w:bookmarkStart w:id="211" w:name="_Toc216870656"/>
      <w:r w:rsidRPr="00A13712">
        <w:rPr>
          <w:sz w:val="24"/>
          <w:szCs w:val="24"/>
          <w:lang w:val="ru-RU"/>
        </w:rPr>
        <w:t>ПРИМЕНИМОЕ</w:t>
      </w:r>
      <w:r w:rsidRPr="00A13712">
        <w:rPr>
          <w:rStyle w:val="FontStyle19"/>
          <w:b/>
          <w:i/>
          <w:sz w:val="24"/>
          <w:szCs w:val="24"/>
          <w:lang w:val="ru-RU"/>
        </w:rPr>
        <w:t xml:space="preserve"> </w:t>
      </w:r>
      <w:r w:rsidRPr="00A13712">
        <w:rPr>
          <w:rStyle w:val="FontStyle19"/>
          <w:b/>
          <w:sz w:val="24"/>
          <w:szCs w:val="24"/>
          <w:lang w:val="ru-RU"/>
        </w:rPr>
        <w:t>ПРАВО</w:t>
      </w:r>
      <w:r w:rsidR="00977F48" w:rsidRPr="00A13712">
        <w:rPr>
          <w:rStyle w:val="FontStyle19"/>
          <w:b/>
          <w:sz w:val="24"/>
          <w:szCs w:val="24"/>
          <w:lang w:val="ru-RU"/>
        </w:rPr>
        <w:t xml:space="preserve"> И РАЗРЕШЕНИЕ СПОРОВ</w:t>
      </w:r>
      <w:bookmarkEnd w:id="208"/>
      <w:bookmarkEnd w:id="209"/>
      <w:bookmarkEnd w:id="210"/>
      <w:bookmarkEnd w:id="211"/>
    </w:p>
    <w:p w14:paraId="077DCBAA" w14:textId="77777777" w:rsidR="00977F48" w:rsidRPr="00A13712" w:rsidRDefault="00977F48" w:rsidP="00977F48">
      <w:pPr>
        <w:pStyle w:val="2"/>
        <w:rPr>
          <w:sz w:val="24"/>
          <w:szCs w:val="24"/>
          <w:lang w:val="ru-RU"/>
        </w:rPr>
      </w:pPr>
      <w:r w:rsidRPr="00A13712">
        <w:rPr>
          <w:sz w:val="24"/>
          <w:szCs w:val="24"/>
          <w:lang w:val="ru-RU"/>
        </w:rPr>
        <w:t xml:space="preserve">Настоящий Договор </w:t>
      </w:r>
      <w:r w:rsidRPr="00A13712">
        <w:rPr>
          <w:rFonts w:eastAsia="Arial"/>
          <w:sz w:val="24"/>
          <w:szCs w:val="24"/>
          <w:lang w:val="ru-RU"/>
        </w:rPr>
        <w:t>должен регулироваться</w:t>
      </w:r>
      <w:r w:rsidRPr="00A13712">
        <w:rPr>
          <w:sz w:val="24"/>
          <w:szCs w:val="24"/>
          <w:lang w:val="ru-RU"/>
        </w:rPr>
        <w:t xml:space="preserve"> и </w:t>
      </w:r>
      <w:r w:rsidRPr="00A13712">
        <w:rPr>
          <w:rFonts w:eastAsia="Arial"/>
          <w:sz w:val="24"/>
          <w:szCs w:val="24"/>
          <w:lang w:val="ru-RU"/>
        </w:rPr>
        <w:t>толковаться</w:t>
      </w:r>
      <w:r w:rsidRPr="00A13712">
        <w:rPr>
          <w:sz w:val="24"/>
          <w:szCs w:val="24"/>
          <w:lang w:val="ru-RU"/>
        </w:rPr>
        <w:t xml:space="preserve"> в соответствии с</w:t>
      </w:r>
      <w:r w:rsidRPr="00A13712">
        <w:rPr>
          <w:rFonts w:eastAsia="Arial"/>
          <w:sz w:val="24"/>
          <w:szCs w:val="24"/>
          <w:lang w:val="ru-RU"/>
        </w:rPr>
        <w:t> </w:t>
      </w:r>
      <w:r w:rsidRPr="00A13712">
        <w:rPr>
          <w:sz w:val="24"/>
          <w:szCs w:val="24"/>
          <w:lang w:val="ru-RU"/>
        </w:rPr>
        <w:t>законодательством Российской Федерации.</w:t>
      </w:r>
    </w:p>
    <w:p w14:paraId="7FFAF1A0" w14:textId="77777777" w:rsidR="00977F48" w:rsidRPr="00A13712" w:rsidRDefault="00003547" w:rsidP="00EA047A">
      <w:pPr>
        <w:pStyle w:val="2"/>
        <w:rPr>
          <w:sz w:val="24"/>
          <w:szCs w:val="24"/>
          <w:lang w:val="ru-RU"/>
        </w:rPr>
      </w:pPr>
      <w:bookmarkStart w:id="212" w:name="_Ref113565712"/>
      <w:bookmarkStart w:id="213" w:name="_Ref95233683"/>
      <w:r w:rsidRPr="00A13712">
        <w:rPr>
          <w:sz w:val="24"/>
          <w:szCs w:val="24"/>
          <w:lang w:val="ru-RU"/>
        </w:rPr>
        <w:t>По согласованию Сторон л</w:t>
      </w:r>
      <w:r w:rsidR="00977F48" w:rsidRPr="00A13712">
        <w:rPr>
          <w:sz w:val="24"/>
          <w:szCs w:val="24"/>
          <w:lang w:val="ru-RU"/>
        </w:rPr>
        <w:t>юбой спор, разногласие</w:t>
      </w:r>
      <w:r w:rsidR="00977F48" w:rsidRPr="00A13712">
        <w:rPr>
          <w:rFonts w:eastAsia="Arial"/>
          <w:sz w:val="24"/>
          <w:szCs w:val="24"/>
          <w:lang w:val="ru-RU"/>
        </w:rPr>
        <w:t>,</w:t>
      </w:r>
      <w:r w:rsidR="00977F48" w:rsidRPr="00A13712">
        <w:rPr>
          <w:sz w:val="24"/>
          <w:szCs w:val="24"/>
          <w:lang w:val="ru-RU"/>
        </w:rPr>
        <w:t xml:space="preserve"> претензия</w:t>
      </w:r>
      <w:r w:rsidR="00977F48" w:rsidRPr="00A13712">
        <w:rPr>
          <w:rFonts w:eastAsia="Arial"/>
          <w:sz w:val="24"/>
          <w:szCs w:val="24"/>
          <w:lang w:val="ru-RU"/>
        </w:rPr>
        <w:t xml:space="preserve"> и (или) требования, возникающие между Сторонами</w:t>
      </w:r>
      <w:r w:rsidR="00977F48" w:rsidRPr="00A13712">
        <w:rPr>
          <w:sz w:val="24"/>
          <w:szCs w:val="24"/>
          <w:lang w:val="ru-RU"/>
        </w:rPr>
        <w:t xml:space="preserve"> из настоящего Договора </w:t>
      </w:r>
      <w:r w:rsidR="00977F48" w:rsidRPr="00A13712">
        <w:rPr>
          <w:rFonts w:eastAsia="Arial"/>
          <w:sz w:val="24"/>
          <w:szCs w:val="24"/>
          <w:lang w:val="ru-RU"/>
        </w:rPr>
        <w:t xml:space="preserve">или </w:t>
      </w:r>
      <w:r w:rsidR="00977F48" w:rsidRPr="00A13712">
        <w:rPr>
          <w:sz w:val="24"/>
          <w:szCs w:val="24"/>
          <w:lang w:val="ru-RU"/>
        </w:rPr>
        <w:t xml:space="preserve">в связи с ним, в том числе </w:t>
      </w:r>
      <w:r w:rsidR="00977F48" w:rsidRPr="00A13712">
        <w:rPr>
          <w:rFonts w:eastAsia="Arial"/>
          <w:sz w:val="24"/>
          <w:szCs w:val="24"/>
          <w:lang w:val="ru-RU"/>
        </w:rPr>
        <w:t>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настоящим Договором (</w:t>
      </w:r>
      <w:r w:rsidR="00977F48" w:rsidRPr="00A13712">
        <w:rPr>
          <w:sz w:val="24"/>
          <w:szCs w:val="24"/>
          <w:lang w:val="ru-RU"/>
        </w:rPr>
        <w:t>"</w:t>
      </w:r>
      <w:r w:rsidR="00977F48" w:rsidRPr="00A13712">
        <w:rPr>
          <w:rFonts w:eastAsia="Arial"/>
          <w:b/>
          <w:sz w:val="24"/>
          <w:szCs w:val="24"/>
          <w:lang w:val="ru-RU"/>
        </w:rPr>
        <w:t>Спор</w:t>
      </w:r>
      <w:r w:rsidR="00977F48" w:rsidRPr="00A13712">
        <w:rPr>
          <w:sz w:val="24"/>
          <w:szCs w:val="24"/>
          <w:lang w:val="ru-RU"/>
        </w:rPr>
        <w:t>"</w:t>
      </w:r>
      <w:r w:rsidR="00977F48" w:rsidRPr="00A13712">
        <w:rPr>
          <w:rFonts w:eastAsia="Arial"/>
          <w:sz w:val="24"/>
          <w:szCs w:val="24"/>
          <w:lang w:val="ru-RU"/>
        </w:rPr>
        <w:t>),</w:t>
      </w:r>
      <w:r w:rsidR="006C7080" w:rsidRPr="00A13712">
        <w:rPr>
          <w:sz w:val="24"/>
          <w:szCs w:val="24"/>
          <w:lang w:val="ru-RU"/>
        </w:rPr>
        <w:t xml:space="preserve"> разрешаются в</w:t>
      </w:r>
      <w:r w:rsidR="003F4727" w:rsidRPr="00A13712">
        <w:rPr>
          <w:sz w:val="24"/>
          <w:szCs w:val="24"/>
          <w:lang w:val="ru-RU"/>
        </w:rPr>
        <w:t> </w:t>
      </w:r>
      <w:r w:rsidR="00977F48" w:rsidRPr="00A13712">
        <w:rPr>
          <w:sz w:val="24"/>
          <w:szCs w:val="24"/>
          <w:lang w:val="ru-RU"/>
        </w:rPr>
        <w:t xml:space="preserve">Арбитражном суде </w:t>
      </w:r>
      <w:r w:rsidR="00977F48" w:rsidRPr="00A13712">
        <w:rPr>
          <w:rFonts w:eastAsia="Arial"/>
          <w:sz w:val="24"/>
          <w:szCs w:val="24"/>
          <w:lang w:val="ru-RU"/>
        </w:rPr>
        <w:t>города</w:t>
      </w:r>
      <w:r w:rsidR="00977F48" w:rsidRPr="00A13712">
        <w:rPr>
          <w:sz w:val="24"/>
          <w:szCs w:val="24"/>
          <w:lang w:val="ru-RU"/>
        </w:rPr>
        <w:t xml:space="preserve"> Москвы</w:t>
      </w:r>
      <w:r w:rsidR="00977F48" w:rsidRPr="00A13712">
        <w:rPr>
          <w:rFonts w:eastAsia="Arial"/>
          <w:sz w:val="24"/>
          <w:szCs w:val="24"/>
          <w:lang w:val="ru-RU"/>
        </w:rPr>
        <w:t>, а в случае если Спор относится к спору, указанному в статье 225.1 АПК РФ, то в арбитражном суде по адресу Общества</w:t>
      </w:r>
      <w:r w:rsidR="00977F48" w:rsidRPr="00A13712">
        <w:rPr>
          <w:sz w:val="24"/>
          <w:szCs w:val="24"/>
          <w:lang w:val="ru-RU"/>
        </w:rPr>
        <w:t>.</w:t>
      </w:r>
      <w:bookmarkEnd w:id="212"/>
    </w:p>
    <w:p w14:paraId="59148228" w14:textId="77777777" w:rsidR="00BF015F" w:rsidRPr="00A13712" w:rsidRDefault="0037352D" w:rsidP="00BF015F">
      <w:pPr>
        <w:pStyle w:val="1"/>
        <w:rPr>
          <w:sz w:val="24"/>
          <w:szCs w:val="24"/>
          <w:lang w:val="ru-RU"/>
        </w:rPr>
      </w:pPr>
      <w:bookmarkStart w:id="214" w:name="_Toc192468793"/>
      <w:bookmarkStart w:id="215" w:name="_Toc193241708"/>
      <w:bookmarkStart w:id="216" w:name="_Toc210721923"/>
      <w:bookmarkStart w:id="217" w:name="_Toc216870657"/>
      <w:bookmarkEnd w:id="213"/>
      <w:r w:rsidRPr="00A13712">
        <w:rPr>
          <w:sz w:val="24"/>
          <w:szCs w:val="24"/>
          <w:lang w:val="ru-RU"/>
        </w:rPr>
        <w:t>ПРОЧИЕ УСЛОВИЯ</w:t>
      </w:r>
      <w:bookmarkEnd w:id="117"/>
      <w:bookmarkEnd w:id="118"/>
      <w:bookmarkEnd w:id="119"/>
      <w:bookmarkEnd w:id="120"/>
      <w:bookmarkEnd w:id="214"/>
      <w:bookmarkEnd w:id="215"/>
      <w:bookmarkEnd w:id="216"/>
      <w:bookmarkEnd w:id="217"/>
    </w:p>
    <w:p w14:paraId="02D21C44" w14:textId="77777777" w:rsidR="00F3130E" w:rsidRPr="00A13712" w:rsidRDefault="0037352D" w:rsidP="00F3130E">
      <w:pPr>
        <w:pStyle w:val="2"/>
        <w:rPr>
          <w:sz w:val="24"/>
          <w:szCs w:val="24"/>
          <w:lang w:val="ru-RU"/>
        </w:rPr>
      </w:pPr>
      <w:bookmarkStart w:id="218" w:name="_Ref25261053"/>
      <w:bookmarkStart w:id="219" w:name="_Ref530397786"/>
      <w:r w:rsidRPr="00A13712">
        <w:rPr>
          <w:sz w:val="24"/>
          <w:szCs w:val="24"/>
          <w:lang w:val="ru-RU"/>
        </w:rPr>
        <w:t>Договор вступает в силу с момента его нотариального удостоверения.</w:t>
      </w:r>
    </w:p>
    <w:p w14:paraId="5193071D" w14:textId="77777777" w:rsidR="009E2F06" w:rsidRPr="00A13712" w:rsidRDefault="0037352D" w:rsidP="009E2F06">
      <w:pPr>
        <w:pStyle w:val="2"/>
        <w:rPr>
          <w:sz w:val="24"/>
          <w:szCs w:val="24"/>
          <w:lang w:val="ru-RU"/>
        </w:rPr>
      </w:pPr>
      <w:r w:rsidRPr="00A13712">
        <w:rPr>
          <w:sz w:val="24"/>
          <w:szCs w:val="24"/>
          <w:lang w:val="ru-RU"/>
        </w:rPr>
        <w:t xml:space="preserve">Расходы на нотариальное удостоверение Договора </w:t>
      </w:r>
      <w:r w:rsidR="00D56F18" w:rsidRPr="00A13712">
        <w:rPr>
          <w:sz w:val="24"/>
          <w:szCs w:val="24"/>
          <w:lang w:val="ru-RU"/>
        </w:rPr>
        <w:t>несет Покупатель</w:t>
      </w:r>
      <w:r w:rsidRPr="00A13712">
        <w:rPr>
          <w:sz w:val="24"/>
          <w:szCs w:val="24"/>
          <w:lang w:val="ru-RU"/>
        </w:rPr>
        <w:t>.</w:t>
      </w:r>
    </w:p>
    <w:p w14:paraId="1084B609" w14:textId="77777777" w:rsidR="009613DD" w:rsidRPr="00A13712" w:rsidRDefault="009D4854" w:rsidP="00D56F18">
      <w:pPr>
        <w:pStyle w:val="2"/>
        <w:rPr>
          <w:sz w:val="24"/>
          <w:szCs w:val="24"/>
          <w:lang w:val="ru-RU"/>
        </w:rPr>
      </w:pPr>
      <w:bookmarkStart w:id="220" w:name="_Ref25604602"/>
      <w:bookmarkEnd w:id="218"/>
      <w:bookmarkEnd w:id="219"/>
      <w:r w:rsidRPr="00A13712">
        <w:rPr>
          <w:sz w:val="24"/>
          <w:szCs w:val="24"/>
          <w:lang w:val="ru-RU"/>
        </w:rPr>
        <w:t>По согласованию Сторон н</w:t>
      </w:r>
      <w:r w:rsidR="0037352D" w:rsidRPr="00A13712">
        <w:rPr>
          <w:sz w:val="24"/>
          <w:szCs w:val="24"/>
          <w:lang w:val="ru-RU"/>
        </w:rPr>
        <w:t>и одна из Сторон не может уступить или передать свои права и обязательства по настоящему Договору без предварительного письменного согласия друг</w:t>
      </w:r>
      <w:r w:rsidR="00BA286C" w:rsidRPr="00A13712">
        <w:rPr>
          <w:sz w:val="24"/>
          <w:szCs w:val="24"/>
          <w:lang w:val="ru-RU"/>
        </w:rPr>
        <w:t>их</w:t>
      </w:r>
      <w:r w:rsidR="0037352D" w:rsidRPr="00A13712">
        <w:rPr>
          <w:sz w:val="24"/>
          <w:szCs w:val="24"/>
          <w:lang w:val="ru-RU"/>
        </w:rPr>
        <w:t xml:space="preserve"> Сторон.</w:t>
      </w:r>
    </w:p>
    <w:bookmarkEnd w:id="220"/>
    <w:p w14:paraId="4E484139" w14:textId="77777777" w:rsidR="00B83B76" w:rsidRPr="00A13712" w:rsidRDefault="0037352D" w:rsidP="00B83B76">
      <w:pPr>
        <w:pStyle w:val="2"/>
        <w:rPr>
          <w:sz w:val="24"/>
          <w:szCs w:val="24"/>
          <w:lang w:val="ru-RU"/>
        </w:rPr>
      </w:pPr>
      <w:r w:rsidRPr="00A13712">
        <w:rPr>
          <w:sz w:val="24"/>
          <w:szCs w:val="24"/>
          <w:lang w:val="ru-RU"/>
        </w:rPr>
        <w:t xml:space="preserve">Каждая Сторона самостоятельно уплачивает налоги, обязанность по уплате которых возникает у нее в связи с заключением и исполнением настоящего Договора, кроме случаев, специально оговоренных </w:t>
      </w:r>
      <w:r w:rsidR="00DD0A31" w:rsidRPr="00A13712">
        <w:rPr>
          <w:sz w:val="24"/>
          <w:szCs w:val="24"/>
          <w:lang w:val="ru-RU"/>
        </w:rPr>
        <w:t xml:space="preserve">Применимым </w:t>
      </w:r>
      <w:r w:rsidRPr="00A13712">
        <w:rPr>
          <w:sz w:val="24"/>
          <w:szCs w:val="24"/>
          <w:lang w:val="ru-RU"/>
        </w:rPr>
        <w:t xml:space="preserve">законодательством. </w:t>
      </w:r>
    </w:p>
    <w:p w14:paraId="44FB0C43" w14:textId="77777777" w:rsidR="009D4854" w:rsidRDefault="009D4854" w:rsidP="00277A34">
      <w:pPr>
        <w:pStyle w:val="2"/>
        <w:rPr>
          <w:sz w:val="24"/>
          <w:szCs w:val="24"/>
          <w:lang w:val="ru-RU" w:eastAsia="ru-RU"/>
        </w:rPr>
      </w:pPr>
      <w:r w:rsidRPr="00A13712">
        <w:rPr>
          <w:sz w:val="24"/>
          <w:szCs w:val="24"/>
          <w:lang w:val="ru-RU"/>
        </w:rPr>
        <w:lastRenderedPageBreak/>
        <w:t>Сто</w:t>
      </w:r>
      <w:r w:rsidRPr="00A13712">
        <w:rPr>
          <w:sz w:val="24"/>
          <w:szCs w:val="24"/>
          <w:lang w:val="ru-RU" w:eastAsia="ru-RU"/>
        </w:rPr>
        <w:t xml:space="preserve">ронам </w:t>
      </w:r>
      <w:r w:rsidR="00052EF1" w:rsidRPr="00A13712">
        <w:rPr>
          <w:sz w:val="24"/>
          <w:szCs w:val="24"/>
          <w:lang w:val="ru-RU" w:eastAsia="ru-RU"/>
        </w:rPr>
        <w:t>Н</w:t>
      </w:r>
      <w:r w:rsidRPr="00A13712">
        <w:rPr>
          <w:sz w:val="24"/>
          <w:szCs w:val="24"/>
          <w:lang w:val="ru-RU" w:eastAsia="ru-RU"/>
        </w:rPr>
        <w:t>отариус</w:t>
      </w:r>
      <w:r w:rsidR="00BA286C" w:rsidRPr="00A13712">
        <w:rPr>
          <w:sz w:val="24"/>
          <w:szCs w:val="24"/>
          <w:lang w:val="ru-RU" w:eastAsia="ru-RU"/>
        </w:rPr>
        <w:t>ом</w:t>
      </w:r>
      <w:r w:rsidRPr="00A13712">
        <w:rPr>
          <w:sz w:val="24"/>
          <w:szCs w:val="24"/>
          <w:lang w:val="ru-RU" w:eastAsia="ru-RU"/>
        </w:rPr>
        <w:t xml:space="preserve"> разъяснены и понятны положения статьи 431.2 </w:t>
      </w:r>
      <w:r w:rsidR="00277A34" w:rsidRPr="00A13712">
        <w:rPr>
          <w:sz w:val="24"/>
          <w:szCs w:val="24"/>
          <w:lang w:val="ru-RU" w:eastAsia="ru-RU"/>
        </w:rPr>
        <w:t>ГК</w:t>
      </w:r>
      <w:r w:rsidRPr="00A13712">
        <w:rPr>
          <w:sz w:val="24"/>
          <w:szCs w:val="24"/>
          <w:lang w:val="ru-RU" w:eastAsia="ru-RU"/>
        </w:rPr>
        <w:t xml:space="preserve"> РФ, в том числе о том, что </w:t>
      </w:r>
      <w:r w:rsidR="00BA286C" w:rsidRPr="00A13712">
        <w:rPr>
          <w:sz w:val="24"/>
          <w:szCs w:val="24"/>
          <w:lang w:val="ru-RU" w:eastAsia="ru-RU"/>
        </w:rPr>
        <w:t>С</w:t>
      </w:r>
      <w:r w:rsidRPr="00A13712">
        <w:rPr>
          <w:sz w:val="24"/>
          <w:szCs w:val="24"/>
          <w:lang w:val="ru-RU" w:eastAsia="ru-RU"/>
        </w:rPr>
        <w:t>торона, которая при заключении Договора либо до или после его заключения дала друг</w:t>
      </w:r>
      <w:r w:rsidR="00BA286C" w:rsidRPr="00A13712">
        <w:rPr>
          <w:sz w:val="24"/>
          <w:szCs w:val="24"/>
          <w:lang w:val="ru-RU" w:eastAsia="ru-RU"/>
        </w:rPr>
        <w:t>им Сторонам</w:t>
      </w:r>
      <w:r w:rsidRPr="00A13712">
        <w:rPr>
          <w:sz w:val="24"/>
          <w:szCs w:val="24"/>
          <w:lang w:val="ru-RU" w:eastAsia="ru-RU"/>
        </w:rPr>
        <w:t xml:space="preserve">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w:t>
      </w:r>
      <w:r w:rsidR="00BA286C" w:rsidRPr="00A13712">
        <w:rPr>
          <w:sz w:val="24"/>
          <w:szCs w:val="24"/>
          <w:lang w:val="ru-RU" w:eastAsia="ru-RU"/>
        </w:rPr>
        <w:t>лицу), обязана возместить другим С</w:t>
      </w:r>
      <w:r w:rsidRPr="00A13712">
        <w:rPr>
          <w:sz w:val="24"/>
          <w:szCs w:val="24"/>
          <w:lang w:val="ru-RU" w:eastAsia="ru-RU"/>
        </w:rPr>
        <w:t xml:space="preserve">тороне по </w:t>
      </w:r>
      <w:r w:rsidR="00BA286C" w:rsidRPr="00A13712">
        <w:rPr>
          <w:sz w:val="24"/>
          <w:szCs w:val="24"/>
          <w:lang w:val="ru-RU" w:eastAsia="ru-RU"/>
        </w:rPr>
        <w:t>их</w:t>
      </w:r>
      <w:r w:rsidRPr="00A13712">
        <w:rPr>
          <w:sz w:val="24"/>
          <w:szCs w:val="24"/>
          <w:lang w:val="ru-RU" w:eastAsia="ru-RU"/>
        </w:rPr>
        <w:t xml:space="preserve"> требованию убытки, причиненные недостоверностью таких заверений, или уплатить предусмотренную Договором неустойку; предусмотренная статьей 431.2 </w:t>
      </w:r>
      <w:r w:rsidR="009E6D65" w:rsidRPr="00A13712">
        <w:rPr>
          <w:sz w:val="24"/>
          <w:szCs w:val="24"/>
          <w:lang w:val="ru-RU" w:eastAsia="ru-RU"/>
        </w:rPr>
        <w:t>ГК</w:t>
      </w:r>
      <w:r w:rsidRPr="00A13712">
        <w:rPr>
          <w:sz w:val="24"/>
          <w:szCs w:val="24"/>
          <w:lang w:val="ru-RU" w:eastAsia="ru-RU"/>
        </w:rPr>
        <w:t xml:space="preserve"> РФ ответственность наступает, если </w:t>
      </w:r>
      <w:r w:rsidR="00BA286C" w:rsidRPr="00A13712">
        <w:rPr>
          <w:sz w:val="24"/>
          <w:szCs w:val="24"/>
          <w:lang w:val="ru-RU" w:eastAsia="ru-RU"/>
        </w:rPr>
        <w:t>С</w:t>
      </w:r>
      <w:r w:rsidRPr="00A13712">
        <w:rPr>
          <w:sz w:val="24"/>
          <w:szCs w:val="24"/>
          <w:lang w:val="ru-RU" w:eastAsia="ru-RU"/>
        </w:rPr>
        <w:t>торона, предоставившая недостоверные завере</w:t>
      </w:r>
      <w:r w:rsidR="00BA286C" w:rsidRPr="00A13712">
        <w:rPr>
          <w:sz w:val="24"/>
          <w:szCs w:val="24"/>
          <w:lang w:val="ru-RU" w:eastAsia="ru-RU"/>
        </w:rPr>
        <w:t>ния, исходила из того, что другие</w:t>
      </w:r>
      <w:r w:rsidRPr="00A13712">
        <w:rPr>
          <w:sz w:val="24"/>
          <w:szCs w:val="24"/>
          <w:lang w:val="ru-RU" w:eastAsia="ru-RU"/>
        </w:rPr>
        <w:t xml:space="preserve"> </w:t>
      </w:r>
      <w:r w:rsidR="00BA286C" w:rsidRPr="00A13712">
        <w:rPr>
          <w:sz w:val="24"/>
          <w:szCs w:val="24"/>
          <w:lang w:val="ru-RU" w:eastAsia="ru-RU"/>
        </w:rPr>
        <w:t>С</w:t>
      </w:r>
      <w:r w:rsidRPr="00A13712">
        <w:rPr>
          <w:sz w:val="24"/>
          <w:szCs w:val="24"/>
          <w:lang w:val="ru-RU" w:eastAsia="ru-RU"/>
        </w:rPr>
        <w:t>торон</w:t>
      </w:r>
      <w:r w:rsidR="00BA286C" w:rsidRPr="00A13712">
        <w:rPr>
          <w:sz w:val="24"/>
          <w:szCs w:val="24"/>
          <w:lang w:val="ru-RU" w:eastAsia="ru-RU"/>
        </w:rPr>
        <w:t>ы</w:t>
      </w:r>
      <w:r w:rsidRPr="00A13712">
        <w:rPr>
          <w:sz w:val="24"/>
          <w:szCs w:val="24"/>
          <w:lang w:val="ru-RU" w:eastAsia="ru-RU"/>
        </w:rPr>
        <w:t xml:space="preserve"> буд</w:t>
      </w:r>
      <w:r w:rsidR="00BA286C" w:rsidRPr="00A13712">
        <w:rPr>
          <w:sz w:val="24"/>
          <w:szCs w:val="24"/>
          <w:lang w:val="ru-RU" w:eastAsia="ru-RU"/>
        </w:rPr>
        <w:t>у</w:t>
      </w:r>
      <w:r w:rsidRPr="00A13712">
        <w:rPr>
          <w:sz w:val="24"/>
          <w:szCs w:val="24"/>
          <w:lang w:val="ru-RU" w:eastAsia="ru-RU"/>
        </w:rPr>
        <w:t>т полагаться на них, или имела разумные основания исходить из такого предположения.</w:t>
      </w:r>
    </w:p>
    <w:p w14:paraId="6E123709" w14:textId="77777777" w:rsidR="00CB1E4D" w:rsidRPr="00DD4A51" w:rsidRDefault="00CB1E4D" w:rsidP="00CB1E4D">
      <w:pPr>
        <w:pStyle w:val="2"/>
        <w:rPr>
          <w:sz w:val="24"/>
          <w:szCs w:val="24"/>
          <w:lang w:val="ru-RU"/>
        </w:rPr>
      </w:pPr>
      <w:r w:rsidRPr="00DD4A51">
        <w:rPr>
          <w:sz w:val="24"/>
          <w:szCs w:val="24"/>
          <w:lang w:val="ru-RU"/>
        </w:rPr>
        <w:t>Стороны настоящего Договора и их представители в присутствии нотариуса заверяют и гарантируют, что они действуют по собственной воле, без принуждения со стороны или давления в любой форме, не ограничены и не лишены дееспособности, не</w:t>
      </w:r>
      <w:r w:rsidRPr="00AC4546">
        <w:rPr>
          <w:sz w:val="24"/>
          <w:szCs w:val="24"/>
        </w:rPr>
        <w:t> </w:t>
      </w:r>
      <w:r w:rsidRPr="00DD4A51">
        <w:rPr>
          <w:sz w:val="24"/>
          <w:szCs w:val="24"/>
          <w:lang w:val="ru-RU"/>
        </w:rPr>
        <w:t>страдают заболеваниями зрения и слуха, иными заболеваниями (в том числе психическим расстройством), препятствующими осознать суть подписываемого Договора и обстоятельств его заключения, а также не находятся в таком состоянии, когда они не способны понимать значение своих действий или руководить ими, что у них отсутствуют тяжелые обстоятельства, вынуждающие совершать данную сделку на крайне невыгодных для них условиях, Договор не является для них кабальной сделкой, каждая из Сторон понимает последствия заключения и нарушения условий настоящего Договора.</w:t>
      </w:r>
    </w:p>
    <w:p w14:paraId="4BD64629" w14:textId="3CE08943" w:rsidR="00CB1E4D" w:rsidRPr="002C5F34" w:rsidRDefault="00CB1E4D" w:rsidP="002C5F34">
      <w:pPr>
        <w:pStyle w:val="2"/>
        <w:rPr>
          <w:sz w:val="24"/>
          <w:szCs w:val="24"/>
          <w:lang w:val="ru-RU"/>
        </w:rPr>
      </w:pPr>
      <w:r w:rsidRPr="00A13712">
        <w:rPr>
          <w:sz w:val="24"/>
          <w:szCs w:val="24"/>
          <w:lang w:val="ru-RU" w:eastAsia="ru-RU"/>
        </w:rPr>
        <w:t>Сторонам Нотариусом разъяснены и им понятны положения статей 1, 10, 16, 53, 93, 166-1</w:t>
      </w:r>
      <w:r>
        <w:rPr>
          <w:sz w:val="24"/>
          <w:szCs w:val="24"/>
          <w:lang w:val="ru-RU" w:eastAsia="ru-RU"/>
        </w:rPr>
        <w:t>70</w:t>
      </w:r>
      <w:r w:rsidRPr="00A13712">
        <w:rPr>
          <w:sz w:val="24"/>
          <w:szCs w:val="24"/>
          <w:lang w:val="ru-RU" w:eastAsia="ru-RU"/>
        </w:rPr>
        <w:t>,</w:t>
      </w:r>
      <w:r>
        <w:rPr>
          <w:sz w:val="24"/>
          <w:szCs w:val="24"/>
          <w:lang w:val="ru-RU" w:eastAsia="ru-RU"/>
        </w:rPr>
        <w:t xml:space="preserve"> 173 – 174.1, 178 – 180,</w:t>
      </w:r>
      <w:r w:rsidRPr="00A13712">
        <w:rPr>
          <w:sz w:val="24"/>
          <w:szCs w:val="24"/>
          <w:lang w:val="ru-RU" w:eastAsia="ru-RU"/>
        </w:rPr>
        <w:t xml:space="preserve"> 183, 185-189, 309, 310, 406.1, 421, 424, 429, 431.2</w:t>
      </w:r>
      <w:r>
        <w:rPr>
          <w:sz w:val="24"/>
          <w:szCs w:val="24"/>
          <w:lang w:val="ru-RU" w:eastAsia="ru-RU"/>
        </w:rPr>
        <w:t>, 450.1</w:t>
      </w:r>
      <w:r w:rsidRPr="00A13712">
        <w:rPr>
          <w:sz w:val="24"/>
          <w:szCs w:val="24"/>
          <w:lang w:val="ru-RU" w:eastAsia="ru-RU"/>
        </w:rPr>
        <w:t xml:space="preserve"> ГК РФ, ст. 6, 8, 9, 14, 21, 45, 46 Федерального закона</w:t>
      </w:r>
      <w:r w:rsidR="002C5F34">
        <w:rPr>
          <w:sz w:val="24"/>
          <w:szCs w:val="24"/>
          <w:lang w:val="ru-RU" w:eastAsia="ru-RU"/>
        </w:rPr>
        <w:t xml:space="preserve"> </w:t>
      </w:r>
      <w:r w:rsidRPr="00A13712">
        <w:rPr>
          <w:sz w:val="24"/>
          <w:szCs w:val="24"/>
          <w:lang w:val="ru-RU" w:eastAsia="ru-RU"/>
        </w:rPr>
        <w:t>№</w:t>
      </w:r>
      <w:r w:rsidRPr="00A13712">
        <w:rPr>
          <w:sz w:val="24"/>
          <w:szCs w:val="24"/>
          <w:lang w:eastAsia="ru-RU"/>
        </w:rPr>
        <w:t> </w:t>
      </w:r>
      <w:r w:rsidRPr="00A13712">
        <w:rPr>
          <w:sz w:val="24"/>
          <w:szCs w:val="24"/>
          <w:lang w:val="ru-RU" w:eastAsia="ru-RU"/>
        </w:rPr>
        <w:t>14-ФЗ "Об обществах с ограниченной ответственностью</w:t>
      </w:r>
      <w:r w:rsidRPr="0085396E">
        <w:rPr>
          <w:sz w:val="24"/>
          <w:szCs w:val="24"/>
          <w:lang w:val="ru-RU" w:eastAsia="ru-RU"/>
        </w:rPr>
        <w:t>" от 08 февраля 1998 года,</w:t>
      </w:r>
      <w:r w:rsidR="001536C8">
        <w:rPr>
          <w:sz w:val="24"/>
          <w:szCs w:val="24"/>
          <w:lang w:val="ru-RU" w:eastAsia="ru-RU"/>
        </w:rPr>
        <w:t xml:space="preserve"> </w:t>
      </w:r>
      <w:r w:rsidRPr="00A13712">
        <w:rPr>
          <w:sz w:val="24"/>
          <w:szCs w:val="24"/>
          <w:lang w:val="ru-RU" w:eastAsia="ru-RU"/>
        </w:rPr>
        <w:t>ст. 9, 17, 23 Федерального закона № 129-ФЗ "О государственной регистрации юридических лиц и индивидуальных предпринимателей</w:t>
      </w:r>
      <w:r w:rsidRPr="0085396E">
        <w:rPr>
          <w:sz w:val="24"/>
          <w:szCs w:val="24"/>
          <w:lang w:val="ru-RU" w:eastAsia="ru-RU"/>
        </w:rPr>
        <w:t>" от 08 августа 2001 года,</w:t>
      </w:r>
      <w:r w:rsidR="001536C8">
        <w:rPr>
          <w:sz w:val="24"/>
          <w:szCs w:val="24"/>
          <w:lang w:val="ru-RU" w:eastAsia="ru-RU"/>
        </w:rPr>
        <w:t xml:space="preserve"> </w:t>
      </w:r>
      <w:r w:rsidRPr="002C5F34">
        <w:rPr>
          <w:sz w:val="24"/>
          <w:szCs w:val="24"/>
          <w:lang w:val="ru-RU" w:eastAsia="ru-RU"/>
        </w:rPr>
        <w:t>ст. 28, 29 Федерального закона № 135-ФЗ "О защите конкуренции</w:t>
      </w:r>
      <w:r w:rsidRPr="0085396E">
        <w:rPr>
          <w:sz w:val="24"/>
          <w:szCs w:val="24"/>
          <w:lang w:val="ru-RU" w:eastAsia="ru-RU"/>
        </w:rPr>
        <w:t>" от 26 июля 2006 года</w:t>
      </w:r>
      <w:r w:rsidRPr="002C5F34">
        <w:rPr>
          <w:sz w:val="24"/>
          <w:szCs w:val="24"/>
          <w:lang w:val="ru-RU" w:eastAsia="ru-RU"/>
        </w:rPr>
        <w:t>, ст.</w:t>
      </w:r>
      <w:r w:rsidR="001536C8">
        <w:rPr>
          <w:sz w:val="24"/>
          <w:szCs w:val="24"/>
          <w:lang w:val="ru-RU" w:eastAsia="ru-RU"/>
        </w:rPr>
        <w:t> </w:t>
      </w:r>
      <w:r w:rsidRPr="002C5F34">
        <w:rPr>
          <w:sz w:val="24"/>
          <w:szCs w:val="24"/>
          <w:lang w:val="ru-RU" w:eastAsia="ru-RU"/>
        </w:rPr>
        <w:t>15, 16, 22, 22.1, 43, 55 Основ законодательства Российской Федерации о нотариате.</w:t>
      </w:r>
    </w:p>
    <w:p w14:paraId="764E7054" w14:textId="5D749356" w:rsidR="009D4854" w:rsidRPr="00A13712" w:rsidRDefault="009D4854" w:rsidP="009D4854">
      <w:pPr>
        <w:pStyle w:val="2"/>
        <w:rPr>
          <w:sz w:val="24"/>
          <w:szCs w:val="24"/>
          <w:lang w:val="ru-RU"/>
        </w:rPr>
      </w:pPr>
      <w:r w:rsidRPr="00A13712">
        <w:rPr>
          <w:sz w:val="24"/>
          <w:szCs w:val="24"/>
          <w:lang w:val="ru-RU"/>
        </w:rPr>
        <w:t xml:space="preserve">По настоящему Договору </w:t>
      </w:r>
      <w:r w:rsidR="00975836" w:rsidRPr="00A13712">
        <w:rPr>
          <w:sz w:val="24"/>
          <w:szCs w:val="24"/>
          <w:lang w:val="ru-RU"/>
        </w:rPr>
        <w:t>Нотариус</w:t>
      </w:r>
      <w:r w:rsidR="00E35C08" w:rsidRPr="00A13712">
        <w:rPr>
          <w:sz w:val="24"/>
          <w:szCs w:val="24"/>
          <w:lang w:val="ru-RU"/>
        </w:rPr>
        <w:t>ом</w:t>
      </w:r>
      <w:r w:rsidRPr="00A13712">
        <w:rPr>
          <w:sz w:val="24"/>
          <w:szCs w:val="24"/>
          <w:lang w:val="ru-RU"/>
        </w:rPr>
        <w:t xml:space="preserve">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w:t>
      </w:r>
      <w:r w:rsidR="009E6D65" w:rsidRPr="00A13712">
        <w:rPr>
          <w:sz w:val="24"/>
          <w:szCs w:val="24"/>
          <w:lang w:val="ru-RU"/>
        </w:rPr>
        <w:t xml:space="preserve"> от 30 августа 2017 г</w:t>
      </w:r>
      <w:r w:rsidR="002C5F34">
        <w:rPr>
          <w:sz w:val="24"/>
          <w:szCs w:val="24"/>
          <w:lang w:val="ru-RU"/>
        </w:rPr>
        <w:t xml:space="preserve">. </w:t>
      </w:r>
      <w:r w:rsidR="009E6D65" w:rsidRPr="00A13712">
        <w:rPr>
          <w:sz w:val="24"/>
          <w:szCs w:val="24"/>
          <w:lang w:val="ru-RU"/>
        </w:rPr>
        <w:t>№</w:t>
      </w:r>
      <w:r w:rsidR="002C5F34">
        <w:rPr>
          <w:sz w:val="24"/>
          <w:szCs w:val="24"/>
          <w:lang w:val="ru-RU"/>
        </w:rPr>
        <w:t> </w:t>
      </w:r>
      <w:r w:rsidR="009E6D65" w:rsidRPr="00A13712">
        <w:rPr>
          <w:sz w:val="24"/>
          <w:szCs w:val="24"/>
          <w:lang w:val="ru-RU"/>
        </w:rPr>
        <w:t xml:space="preserve">156 </w:t>
      </w:r>
      <w:r w:rsidR="009E6D65" w:rsidRPr="00A13712">
        <w:rPr>
          <w:sz w:val="24"/>
          <w:szCs w:val="24"/>
          <w:lang w:val="ru-RU" w:eastAsia="ru-RU"/>
        </w:rPr>
        <w:t>"</w:t>
      </w:r>
      <w:r w:rsidRPr="00A13712">
        <w:rPr>
          <w:sz w:val="24"/>
          <w:szCs w:val="24"/>
          <w:lang w:val="ru-RU"/>
        </w:rPr>
        <w:t>Об</w:t>
      </w:r>
      <w:r w:rsidR="009E6D65" w:rsidRPr="00A13712">
        <w:rPr>
          <w:sz w:val="24"/>
          <w:szCs w:val="24"/>
          <w:lang w:val="ru-RU"/>
        </w:rPr>
        <w:t> </w:t>
      </w:r>
      <w:r w:rsidRPr="00A13712">
        <w:rPr>
          <w:sz w:val="24"/>
          <w:szCs w:val="24"/>
          <w:lang w:val="ru-RU"/>
        </w:rPr>
        <w:t>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w:t>
      </w:r>
      <w:r w:rsidR="009E6D65" w:rsidRPr="00A13712">
        <w:rPr>
          <w:sz w:val="24"/>
          <w:szCs w:val="24"/>
          <w:lang w:val="ru-RU"/>
        </w:rPr>
        <w:t>ствий, и способ ее фиксирования</w:t>
      </w:r>
      <w:r w:rsidR="009E6D65" w:rsidRPr="00A13712">
        <w:rPr>
          <w:sz w:val="24"/>
          <w:szCs w:val="24"/>
          <w:lang w:val="ru-RU" w:eastAsia="ru-RU"/>
        </w:rPr>
        <w:t>"</w:t>
      </w:r>
      <w:r w:rsidR="008E07EC" w:rsidRPr="00A13712">
        <w:rPr>
          <w:sz w:val="24"/>
          <w:szCs w:val="24"/>
          <w:lang w:val="ru-RU"/>
        </w:rPr>
        <w:t>. Информация, полученная в </w:t>
      </w:r>
      <w:r w:rsidRPr="00A13712">
        <w:rPr>
          <w:sz w:val="24"/>
          <w:szCs w:val="24"/>
          <w:lang w:val="ru-RU"/>
        </w:rPr>
        <w:t xml:space="preserve">результате проведенных мероприятий, доведена </w:t>
      </w:r>
      <w:r w:rsidR="00975836" w:rsidRPr="00A13712">
        <w:rPr>
          <w:sz w:val="24"/>
          <w:szCs w:val="24"/>
          <w:lang w:val="ru-RU"/>
        </w:rPr>
        <w:t>Н</w:t>
      </w:r>
      <w:r w:rsidRPr="00A13712">
        <w:rPr>
          <w:sz w:val="24"/>
          <w:szCs w:val="24"/>
          <w:lang w:val="ru-RU"/>
        </w:rPr>
        <w:t>отариус</w:t>
      </w:r>
      <w:r w:rsidR="00E35C08" w:rsidRPr="00A13712">
        <w:rPr>
          <w:sz w:val="24"/>
          <w:szCs w:val="24"/>
          <w:lang w:val="ru-RU"/>
        </w:rPr>
        <w:t xml:space="preserve">ом до сведения </w:t>
      </w:r>
      <w:r w:rsidR="00E35C08" w:rsidRPr="00A13712">
        <w:rPr>
          <w:sz w:val="24"/>
          <w:szCs w:val="24"/>
          <w:lang w:val="ru-RU"/>
        </w:rPr>
        <w:lastRenderedPageBreak/>
        <w:t>Сторон</w:t>
      </w:r>
      <w:r w:rsidRPr="00A13712">
        <w:rPr>
          <w:sz w:val="24"/>
          <w:szCs w:val="24"/>
          <w:lang w:val="ru-RU"/>
        </w:rPr>
        <w:t xml:space="preserve"> настоящего Договора, и Стороны подтверждают правильность полученной </w:t>
      </w:r>
      <w:r w:rsidR="00E35C08" w:rsidRPr="00A13712">
        <w:rPr>
          <w:sz w:val="24"/>
          <w:szCs w:val="24"/>
          <w:lang w:val="ru-RU"/>
        </w:rPr>
        <w:t xml:space="preserve">Нотариусом </w:t>
      </w:r>
      <w:r w:rsidRPr="00A13712">
        <w:rPr>
          <w:sz w:val="24"/>
          <w:szCs w:val="24"/>
          <w:lang w:val="ru-RU"/>
        </w:rPr>
        <w:t>информации, а именно: о наличи</w:t>
      </w:r>
      <w:r w:rsidR="00E35C08" w:rsidRPr="00A13712">
        <w:rPr>
          <w:sz w:val="24"/>
          <w:szCs w:val="24"/>
          <w:lang w:val="ru-RU"/>
        </w:rPr>
        <w:t>и права распоряжаться отчуждаемыми</w:t>
      </w:r>
      <w:r w:rsidRPr="00A13712">
        <w:rPr>
          <w:sz w:val="24"/>
          <w:szCs w:val="24"/>
          <w:lang w:val="ru-RU"/>
        </w:rPr>
        <w:t xml:space="preserve"> </w:t>
      </w:r>
      <w:r w:rsidR="005B07B9" w:rsidRPr="00A13712">
        <w:rPr>
          <w:sz w:val="24"/>
          <w:szCs w:val="24"/>
          <w:lang w:val="ru-RU"/>
        </w:rPr>
        <w:t>Долей 1 и Долей 2</w:t>
      </w:r>
      <w:r w:rsidRPr="00A13712">
        <w:rPr>
          <w:sz w:val="24"/>
          <w:szCs w:val="24"/>
          <w:lang w:val="ru-RU"/>
        </w:rPr>
        <w:t xml:space="preserve"> в уставном капитале Общества и наличии/отсутствии возможных обременений (арестов) на отчуждаемое имущество, о наличии/отсутствии судебного акта о признании </w:t>
      </w:r>
      <w:r w:rsidR="008E07EC" w:rsidRPr="00A13712">
        <w:rPr>
          <w:sz w:val="24"/>
          <w:szCs w:val="24"/>
          <w:lang w:val="ru-RU"/>
        </w:rPr>
        <w:t>представителей</w:t>
      </w:r>
      <w:r w:rsidRPr="00A13712">
        <w:rPr>
          <w:sz w:val="24"/>
          <w:szCs w:val="24"/>
          <w:lang w:val="ru-RU"/>
        </w:rPr>
        <w:t xml:space="preserve"> сторон недееспособн</w:t>
      </w:r>
      <w:r w:rsidR="008E07EC" w:rsidRPr="00A13712">
        <w:rPr>
          <w:sz w:val="24"/>
          <w:szCs w:val="24"/>
          <w:lang w:val="ru-RU"/>
        </w:rPr>
        <w:t>ыми или ограничено дееспособными</w:t>
      </w:r>
      <w:r w:rsidRPr="00A13712">
        <w:rPr>
          <w:sz w:val="24"/>
          <w:szCs w:val="24"/>
          <w:lang w:val="ru-RU"/>
        </w:rPr>
        <w:t>, о признании гражданина банкротом, о лицах</w:t>
      </w:r>
      <w:r w:rsidR="008E07EC" w:rsidRPr="00A13712">
        <w:rPr>
          <w:sz w:val="24"/>
          <w:szCs w:val="24"/>
          <w:lang w:val="ru-RU"/>
        </w:rPr>
        <w:t>,</w:t>
      </w:r>
      <w:r w:rsidRPr="00A13712">
        <w:rPr>
          <w:sz w:val="24"/>
          <w:szCs w:val="24"/>
          <w:lang w:val="ru-RU"/>
        </w:rPr>
        <w:t xml:space="preserve"> причастных к экстремистской/террористической деятельности.</w:t>
      </w:r>
    </w:p>
    <w:p w14:paraId="3A3833C3" w14:textId="77777777" w:rsidR="00BF015F" w:rsidRPr="00A13712" w:rsidRDefault="0037352D" w:rsidP="00BF015F">
      <w:pPr>
        <w:pStyle w:val="2"/>
        <w:rPr>
          <w:sz w:val="24"/>
          <w:szCs w:val="24"/>
          <w:lang w:val="ru-RU"/>
        </w:rPr>
      </w:pPr>
      <w:r w:rsidRPr="00A13712">
        <w:rPr>
          <w:sz w:val="24"/>
          <w:szCs w:val="24"/>
          <w:lang w:val="ru-RU"/>
        </w:rPr>
        <w:t>Никакое изменение или дополнение Договора не будет иметь силы, если только оно не будет совершено в письменном виде, не будет подписано Сторонами или их уполномоченными представителями и не будет удостоверено нотариально.</w:t>
      </w:r>
    </w:p>
    <w:p w14:paraId="19269363" w14:textId="6DCAD3D3" w:rsidR="00CB1E4D" w:rsidRPr="00A13712" w:rsidRDefault="00CB1E4D" w:rsidP="00CB1E4D">
      <w:pPr>
        <w:pStyle w:val="2"/>
        <w:rPr>
          <w:sz w:val="24"/>
          <w:szCs w:val="24"/>
          <w:lang w:val="ru-RU"/>
        </w:rPr>
      </w:pPr>
      <w:bookmarkStart w:id="221" w:name="_Ref75112995"/>
      <w:r w:rsidRPr="00A13712">
        <w:rPr>
          <w:sz w:val="24"/>
          <w:szCs w:val="24"/>
          <w:lang w:val="ru-RU"/>
        </w:rPr>
        <w:t xml:space="preserve">Договор составлен в 4 (четырех) экземплярах: один экземпляр Договора </w:t>
      </w:r>
      <w:r>
        <w:rPr>
          <w:sz w:val="24"/>
          <w:szCs w:val="24"/>
          <w:lang w:val="ru-RU"/>
        </w:rPr>
        <w:t>остается</w:t>
      </w:r>
      <w:r w:rsidRPr="00A13712">
        <w:rPr>
          <w:sz w:val="24"/>
          <w:szCs w:val="24"/>
          <w:lang w:val="ru-RU"/>
        </w:rPr>
        <w:t xml:space="preserve"> в делах Нотариуса</w:t>
      </w:r>
      <w:r>
        <w:rPr>
          <w:sz w:val="24"/>
          <w:szCs w:val="24"/>
          <w:lang w:val="ru-RU"/>
        </w:rPr>
        <w:t xml:space="preserve"> по адресу: </w:t>
      </w:r>
      <w:r w:rsidR="001536C8" w:rsidRPr="001536C8">
        <w:rPr>
          <w:sz w:val="24"/>
          <w:szCs w:val="24"/>
          <w:highlight w:val="yellow"/>
          <w:lang w:val="ru-RU"/>
        </w:rPr>
        <w:t>[</w:t>
      </w:r>
      <w:r w:rsidR="001536C8">
        <w:rPr>
          <w:sz w:val="24"/>
          <w:szCs w:val="24"/>
          <w:highlight w:val="yellow"/>
          <w:lang w:val="ru-RU"/>
        </w:rPr>
        <w:t>●</w:t>
      </w:r>
      <w:r w:rsidR="001536C8" w:rsidRPr="001536C8">
        <w:rPr>
          <w:sz w:val="24"/>
          <w:szCs w:val="24"/>
          <w:highlight w:val="yellow"/>
          <w:lang w:val="ru-RU"/>
        </w:rPr>
        <w:t>]</w:t>
      </w:r>
      <w:r w:rsidRPr="00CB1E4D">
        <w:rPr>
          <w:sz w:val="24"/>
          <w:szCs w:val="24"/>
          <w:highlight w:val="yellow"/>
          <w:lang w:val="ru-RU"/>
        </w:rPr>
        <w:t>,</w:t>
      </w:r>
      <w:r w:rsidRPr="00A13712">
        <w:rPr>
          <w:sz w:val="24"/>
          <w:szCs w:val="24"/>
          <w:lang w:val="ru-RU"/>
        </w:rPr>
        <w:t xml:space="preserve"> по одному экземпляру выдается Продавцу 1, Продавцу 2 и Покупателю.</w:t>
      </w:r>
    </w:p>
    <w:p w14:paraId="77F104BE" w14:textId="77777777" w:rsidR="008E07EC" w:rsidRPr="00A13712" w:rsidRDefault="008E07EC" w:rsidP="008E07EC">
      <w:pPr>
        <w:pStyle w:val="2"/>
        <w:rPr>
          <w:sz w:val="24"/>
          <w:szCs w:val="24"/>
          <w:lang w:val="ru-RU"/>
        </w:rPr>
      </w:pPr>
      <w:r w:rsidRPr="00A13712">
        <w:rPr>
          <w:sz w:val="24"/>
          <w:szCs w:val="24"/>
          <w:lang w:val="ru-RU"/>
        </w:rPr>
        <w:t>Расторжение или прекращение Договора (полностью или в части) не освобождает Стороны от ответственности за его нарушение, произошедшее до даты расторжения или прекращения Договора.</w:t>
      </w:r>
    </w:p>
    <w:p w14:paraId="744FEDAC" w14:textId="77777777" w:rsidR="001A60A5" w:rsidRPr="00A13712" w:rsidRDefault="0037352D" w:rsidP="001A60A5">
      <w:pPr>
        <w:pStyle w:val="2"/>
        <w:rPr>
          <w:sz w:val="24"/>
          <w:szCs w:val="24"/>
          <w:lang w:val="ru-RU"/>
        </w:rPr>
      </w:pPr>
      <w:r w:rsidRPr="00A13712">
        <w:rPr>
          <w:sz w:val="24"/>
          <w:szCs w:val="24"/>
          <w:lang w:val="ru-RU"/>
        </w:rPr>
        <w:t>Неосуществление какой-либо Стороной какого-либо права, предусмотренного настоящим Договором или Применимым законодательством, в какой-либо момент времени не является отказом от осуществления соответствующего права в будущем.</w:t>
      </w:r>
    </w:p>
    <w:p w14:paraId="395DDB0B" w14:textId="77777777" w:rsidR="001A60A5" w:rsidRPr="00A13712" w:rsidRDefault="0037352D" w:rsidP="001A60A5">
      <w:pPr>
        <w:pStyle w:val="2"/>
        <w:rPr>
          <w:sz w:val="24"/>
          <w:szCs w:val="24"/>
          <w:lang w:val="ru-RU"/>
        </w:rPr>
      </w:pPr>
      <w:r w:rsidRPr="00A13712">
        <w:rPr>
          <w:sz w:val="24"/>
          <w:szCs w:val="24"/>
          <w:lang w:val="ru-RU"/>
        </w:rPr>
        <w:t>Стороны признают, что в случае если одно или несколько положений настоящего Договора по какой-либо причине окажутся недействительными, не имеющими юридической силы или не подлежащими судебной защите в каком-либо отношении, действительность, юридическая сила и степень судебной защиты остальных положений, содержащихся в настоящем Договоре, вследствие этого никоим образом не изменится. Стороны обязуются, действуя добросовестно, приложить все необходимые усилия для замены недействительного, не имеющего юридической силы или не подлежащего судебной защите в каком-либо отношении положения настоящего Договора соответствующим действительным, имеющим юридическую силу и подлежащим судебной защите положением, действие которого будет максимально приближено (в той мере, в которой это не противоречит императивным нормам законодательства Российской Федерации) к желаемому Сторонами при заключении настоящего Договора действию соответствующего недействительного, не имеющего юридической силы или не подлежащего судебной защите положения.</w:t>
      </w:r>
    </w:p>
    <w:p w14:paraId="60A8FCB3" w14:textId="77777777" w:rsidR="009D4854" w:rsidRPr="00A13712" w:rsidRDefault="009D4854" w:rsidP="009D4854">
      <w:pPr>
        <w:pStyle w:val="2"/>
        <w:rPr>
          <w:sz w:val="24"/>
          <w:szCs w:val="24"/>
          <w:lang w:val="ru-RU"/>
        </w:rPr>
      </w:pPr>
      <w:r w:rsidRPr="00A13712">
        <w:rPr>
          <w:sz w:val="24"/>
          <w:szCs w:val="24"/>
          <w:lang w:val="ru-RU"/>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4DF358B6" w14:textId="77777777" w:rsidR="001E01F5" w:rsidRPr="00A13712" w:rsidRDefault="008E07EC" w:rsidP="006C7080">
      <w:pPr>
        <w:pStyle w:val="2"/>
        <w:rPr>
          <w:sz w:val="24"/>
          <w:szCs w:val="24"/>
          <w:lang w:val="ru-RU"/>
        </w:rPr>
      </w:pPr>
      <w:r w:rsidRPr="00A13712">
        <w:rPr>
          <w:sz w:val="24"/>
          <w:szCs w:val="24"/>
          <w:lang w:val="ru-RU" w:eastAsia="ru-RU"/>
        </w:rPr>
        <w:lastRenderedPageBreak/>
        <w:t xml:space="preserve">Продавцы и Покупатель заверяют и гарантируют, что текст настоящего Договора соответствует их </w:t>
      </w:r>
      <w:r w:rsidRPr="00A13712">
        <w:rPr>
          <w:sz w:val="24"/>
          <w:szCs w:val="24"/>
          <w:lang w:val="ru-RU"/>
        </w:rPr>
        <w:t>действительным</w:t>
      </w:r>
      <w:r w:rsidRPr="00A13712">
        <w:rPr>
          <w:sz w:val="24"/>
          <w:szCs w:val="24"/>
          <w:lang w:val="ru-RU" w:eastAsia="ru-RU"/>
        </w:rPr>
        <w:t xml:space="preserve"> намерениям, они не имеют каких-либо заблуждений в отношении правового характера и содержания настоящего Договора, и правовых последствий заключения настоящего Договора, а также не имеют каких-либо возражений в отношении условий настоящего Договора и формулировок в тексте настоящего Договора. Все положения настоящего Договора Продавцам и Покупателю ясны и понятны, принимаются Продавцами и Покупателем полностью и без возражений.</w:t>
      </w:r>
      <w:r w:rsidR="001E01F5" w:rsidRPr="00A13712">
        <w:rPr>
          <w:sz w:val="24"/>
          <w:szCs w:val="24"/>
          <w:lang w:val="ru-RU"/>
        </w:rPr>
        <w:br w:type="page"/>
      </w:r>
    </w:p>
    <w:p w14:paraId="0B9F175C" w14:textId="77777777" w:rsidR="001E01F5" w:rsidRPr="00A13712" w:rsidRDefault="001E01F5" w:rsidP="001E01F5">
      <w:pPr>
        <w:pStyle w:val="wText1"/>
        <w:rPr>
          <w:sz w:val="24"/>
          <w:lang w:val="ru-RU"/>
        </w:rPr>
      </w:pPr>
    </w:p>
    <w:p w14:paraId="714FE4B5" w14:textId="77777777" w:rsidR="001E01F5" w:rsidRPr="00A13712" w:rsidRDefault="001E01F5" w:rsidP="001E01F5">
      <w:pPr>
        <w:keepNext/>
        <w:keepLines/>
        <w:tabs>
          <w:tab w:val="right" w:leader="underscore" w:pos="9071"/>
        </w:tabs>
        <w:autoSpaceDE w:val="0"/>
        <w:autoSpaceDN w:val="0"/>
        <w:adjustRightInd w:val="0"/>
        <w:spacing w:before="510"/>
        <w:rPr>
          <w:i/>
          <w:sz w:val="24"/>
          <w:lang w:val="ru-RU"/>
        </w:rPr>
      </w:pPr>
      <w:r w:rsidRPr="00A13712">
        <w:rPr>
          <w:i/>
          <w:sz w:val="24"/>
          <w:lang w:val="ru-RU"/>
        </w:rPr>
        <w:t>Продавец</w:t>
      </w:r>
      <w:r w:rsidR="002644D7" w:rsidRPr="00A13712">
        <w:rPr>
          <w:i/>
          <w:sz w:val="24"/>
          <w:lang w:val="ru-RU"/>
        </w:rPr>
        <w:t xml:space="preserve"> 1</w:t>
      </w:r>
      <w:r w:rsidRPr="00A13712">
        <w:rPr>
          <w:i/>
          <w:sz w:val="24"/>
          <w:lang w:val="ru-RU"/>
        </w:rPr>
        <w:tab/>
      </w:r>
    </w:p>
    <w:p w14:paraId="2105EE1D" w14:textId="77777777" w:rsidR="002644D7" w:rsidRPr="00A13712" w:rsidRDefault="002644D7" w:rsidP="002644D7">
      <w:pPr>
        <w:keepNext/>
        <w:keepLines/>
        <w:tabs>
          <w:tab w:val="right" w:leader="underscore" w:pos="9071"/>
        </w:tabs>
        <w:autoSpaceDE w:val="0"/>
        <w:autoSpaceDN w:val="0"/>
        <w:adjustRightInd w:val="0"/>
        <w:spacing w:before="510"/>
        <w:rPr>
          <w:i/>
          <w:sz w:val="24"/>
          <w:lang w:val="ru-RU"/>
        </w:rPr>
      </w:pPr>
    </w:p>
    <w:p w14:paraId="7B8C99D6" w14:textId="77777777" w:rsidR="002644D7" w:rsidRPr="00A13712" w:rsidRDefault="002644D7" w:rsidP="002644D7">
      <w:pPr>
        <w:keepNext/>
        <w:keepLines/>
        <w:tabs>
          <w:tab w:val="right" w:leader="underscore" w:pos="9071"/>
        </w:tabs>
        <w:autoSpaceDE w:val="0"/>
        <w:autoSpaceDN w:val="0"/>
        <w:adjustRightInd w:val="0"/>
        <w:spacing w:before="510"/>
        <w:rPr>
          <w:i/>
          <w:sz w:val="24"/>
          <w:lang w:val="ru-RU"/>
        </w:rPr>
      </w:pPr>
      <w:r w:rsidRPr="00A13712">
        <w:rPr>
          <w:i/>
          <w:sz w:val="24"/>
          <w:lang w:val="ru-RU"/>
        </w:rPr>
        <w:t>Продавец 2</w:t>
      </w:r>
      <w:r w:rsidRPr="00A13712">
        <w:rPr>
          <w:i/>
          <w:sz w:val="24"/>
          <w:lang w:val="ru-RU"/>
        </w:rPr>
        <w:tab/>
      </w:r>
    </w:p>
    <w:p w14:paraId="5BF695A2" w14:textId="77777777" w:rsidR="001E01F5" w:rsidRPr="00A13712" w:rsidRDefault="001E01F5" w:rsidP="001E01F5">
      <w:pPr>
        <w:keepNext/>
        <w:keepLines/>
        <w:tabs>
          <w:tab w:val="right" w:leader="underscore" w:pos="9071"/>
        </w:tabs>
        <w:autoSpaceDE w:val="0"/>
        <w:autoSpaceDN w:val="0"/>
        <w:adjustRightInd w:val="0"/>
        <w:spacing w:before="510"/>
        <w:rPr>
          <w:i/>
          <w:sz w:val="24"/>
          <w:lang w:val="ru-RU"/>
        </w:rPr>
      </w:pPr>
    </w:p>
    <w:p w14:paraId="1DD76176" w14:textId="77777777" w:rsidR="001E01F5" w:rsidRPr="00A13712" w:rsidRDefault="001E01F5" w:rsidP="001E01F5">
      <w:pPr>
        <w:keepNext/>
        <w:keepLines/>
        <w:tabs>
          <w:tab w:val="right" w:leader="underscore" w:pos="9071"/>
        </w:tabs>
        <w:autoSpaceDE w:val="0"/>
        <w:autoSpaceDN w:val="0"/>
        <w:adjustRightInd w:val="0"/>
        <w:spacing w:before="510"/>
        <w:rPr>
          <w:i/>
          <w:sz w:val="24"/>
          <w:lang w:val="ru-RU"/>
        </w:rPr>
      </w:pPr>
      <w:r w:rsidRPr="00A13712">
        <w:rPr>
          <w:i/>
          <w:sz w:val="24"/>
          <w:lang w:val="ru-RU"/>
        </w:rPr>
        <w:t>Покупатель</w:t>
      </w:r>
      <w:r w:rsidRPr="00A13712">
        <w:rPr>
          <w:i/>
          <w:sz w:val="24"/>
          <w:lang w:val="ru-RU"/>
        </w:rPr>
        <w:tab/>
      </w:r>
    </w:p>
    <w:p w14:paraId="6AC2BE23" w14:textId="77777777" w:rsidR="001E01F5" w:rsidRPr="001536C8" w:rsidRDefault="001E01F5" w:rsidP="001536C8">
      <w:pPr>
        <w:keepNext/>
        <w:keepLines/>
        <w:tabs>
          <w:tab w:val="right" w:leader="underscore" w:pos="9071"/>
        </w:tabs>
        <w:autoSpaceDE w:val="0"/>
        <w:autoSpaceDN w:val="0"/>
        <w:adjustRightInd w:val="0"/>
        <w:spacing w:before="510"/>
        <w:rPr>
          <w:i/>
          <w:sz w:val="24"/>
          <w:lang w:val="ru-RU"/>
        </w:rPr>
      </w:pPr>
    </w:p>
    <w:p w14:paraId="4C052F7D" w14:textId="77777777" w:rsidR="001E01F5" w:rsidRPr="00A13712" w:rsidRDefault="001E01F5" w:rsidP="001E01F5">
      <w:pPr>
        <w:autoSpaceDE w:val="0"/>
        <w:autoSpaceDN w:val="0"/>
        <w:adjustRightInd w:val="0"/>
        <w:ind w:firstLine="720"/>
        <w:jc w:val="both"/>
        <w:rPr>
          <w:sz w:val="24"/>
          <w:lang w:val="ru-RU"/>
        </w:rPr>
      </w:pPr>
    </w:p>
    <w:p w14:paraId="7DFBA207" w14:textId="77777777" w:rsidR="001E01F5" w:rsidRPr="00ED6EDB" w:rsidRDefault="00F660CB" w:rsidP="00F660CB">
      <w:pPr>
        <w:pStyle w:val="wText1"/>
        <w:jc w:val="center"/>
        <w:rPr>
          <w:sz w:val="24"/>
          <w:lang w:val="ru-RU"/>
        </w:rPr>
      </w:pPr>
      <w:r w:rsidRPr="00ED6EDB">
        <w:rPr>
          <w:sz w:val="24"/>
          <w:lang w:val="ru-RU"/>
        </w:rPr>
        <w:t>[</w:t>
      </w:r>
      <w:r w:rsidRPr="00A13712">
        <w:rPr>
          <w:sz w:val="24"/>
          <w:lang w:val="ru-RU"/>
        </w:rPr>
        <w:t>нотариальная надпись</w:t>
      </w:r>
      <w:r w:rsidRPr="00ED6EDB">
        <w:rPr>
          <w:sz w:val="24"/>
          <w:lang w:val="ru-RU"/>
        </w:rPr>
        <w:t>]</w:t>
      </w:r>
    </w:p>
    <w:bookmarkEnd w:id="221"/>
    <w:p w14:paraId="3983DBA8" w14:textId="77777777" w:rsidR="004D3E5B" w:rsidRPr="00A13712" w:rsidRDefault="004D3E5B" w:rsidP="004D3E5B">
      <w:pPr>
        <w:pStyle w:val="wText1"/>
        <w:rPr>
          <w:sz w:val="24"/>
          <w:szCs w:val="24"/>
          <w:lang w:val="ru-RU"/>
        </w:rPr>
      </w:pPr>
    </w:p>
    <w:p w14:paraId="128E9247" w14:textId="77777777" w:rsidR="004D3E5B" w:rsidRPr="00A13712" w:rsidRDefault="004D3E5B" w:rsidP="004D3E5B">
      <w:pPr>
        <w:pStyle w:val="wText1"/>
        <w:rPr>
          <w:sz w:val="24"/>
          <w:lang w:val="ru-RU"/>
        </w:rPr>
        <w:sectPr w:rsidR="004D3E5B" w:rsidRPr="00A13712" w:rsidSect="00A35BBE">
          <w:headerReference w:type="even" r:id="rId8"/>
          <w:headerReference w:type="default" r:id="rId9"/>
          <w:footerReference w:type="default" r:id="rId10"/>
          <w:footerReference w:type="first" r:id="rId11"/>
          <w:pgSz w:w="11907" w:h="16839" w:code="9"/>
          <w:pgMar w:top="1440" w:right="1440" w:bottom="1440" w:left="1440" w:header="720" w:footer="720" w:gutter="0"/>
          <w:pgNumType w:start="1"/>
          <w:cols w:space="708"/>
          <w:titlePg/>
          <w:docGrid w:linePitch="360"/>
        </w:sectPr>
      </w:pPr>
    </w:p>
    <w:p w14:paraId="028E63E5" w14:textId="77777777" w:rsidR="00180ADD" w:rsidRPr="00A13712" w:rsidRDefault="00BF27C5" w:rsidP="005258AC">
      <w:pPr>
        <w:pStyle w:val="Exhibit1"/>
        <w:numPr>
          <w:ilvl w:val="0"/>
          <w:numId w:val="24"/>
        </w:numPr>
        <w:ind w:left="0" w:firstLine="0"/>
        <w:outlineLvl w:val="0"/>
        <w:rPr>
          <w:rFonts w:cs="Times New Roman"/>
          <w:sz w:val="24"/>
          <w:szCs w:val="24"/>
          <w:lang w:val="ru-RU"/>
        </w:rPr>
      </w:pPr>
      <w:r w:rsidRPr="00A13712">
        <w:rPr>
          <w:rFonts w:cs="Times New Roman"/>
          <w:sz w:val="24"/>
          <w:szCs w:val="24"/>
          <w:lang w:val="ru-RU"/>
        </w:rPr>
        <w:lastRenderedPageBreak/>
        <w:br/>
      </w:r>
      <w:bookmarkStart w:id="222" w:name="_Ref79775105"/>
      <w:bookmarkStart w:id="223" w:name="_Toc192468794"/>
      <w:bookmarkStart w:id="224" w:name="_Toc193241709"/>
      <w:bookmarkStart w:id="225" w:name="_Toc216870658"/>
      <w:r w:rsidRPr="00A13712">
        <w:rPr>
          <w:rFonts w:cs="Times New Roman"/>
          <w:sz w:val="24"/>
          <w:szCs w:val="24"/>
          <w:lang w:val="ru-RU"/>
        </w:rPr>
        <w:t xml:space="preserve">ФОРМА </w:t>
      </w:r>
      <w:bookmarkEnd w:id="222"/>
      <w:r w:rsidR="00AF4CB4" w:rsidRPr="00A13712">
        <w:rPr>
          <w:rFonts w:cs="Times New Roman"/>
          <w:sz w:val="24"/>
          <w:szCs w:val="24"/>
          <w:lang w:val="ru-RU"/>
        </w:rPr>
        <w:t>ОСНОВНОГО ДОГОВОРА</w:t>
      </w:r>
      <w:bookmarkEnd w:id="223"/>
      <w:bookmarkEnd w:id="224"/>
      <w:bookmarkEnd w:id="225"/>
    </w:p>
    <w:p w14:paraId="2B9B0137" w14:textId="77777777" w:rsidR="00546E88" w:rsidRPr="00A13712" w:rsidRDefault="00546E88" w:rsidP="004B33A5">
      <w:pPr>
        <w:tabs>
          <w:tab w:val="left" w:pos="1418"/>
        </w:tabs>
        <w:spacing w:after="120"/>
        <w:jc w:val="both"/>
        <w:rPr>
          <w:bCs/>
          <w:sz w:val="24"/>
          <w:szCs w:val="24"/>
          <w:lang w:val="ru-RU" w:eastAsia="ru-RU"/>
        </w:rPr>
      </w:pPr>
    </w:p>
    <w:sectPr w:rsidR="00546E88" w:rsidRPr="00A13712" w:rsidSect="00DE65AB">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C32E5" w16cex:dateUtc="2025-12-16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603618" w16cid:durableId="2CEC32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9A05E" w14:textId="77777777" w:rsidR="00524FE9" w:rsidRDefault="00524FE9">
      <w:r>
        <w:separator/>
      </w:r>
    </w:p>
  </w:endnote>
  <w:endnote w:type="continuationSeparator" w:id="0">
    <w:p w14:paraId="42B015A3" w14:textId="77777777" w:rsidR="00524FE9" w:rsidRDefault="00524FE9">
      <w:r>
        <w:continuationSeparator/>
      </w:r>
    </w:p>
  </w:endnote>
  <w:endnote w:type="continuationNotice" w:id="1">
    <w:p w14:paraId="095D964F" w14:textId="77777777" w:rsidR="00524FE9" w:rsidRDefault="00524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Consolas">
    <w:panose1 w:val="020B0609020204030204"/>
    <w:charset w:val="CC"/>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Arial Black">
    <w:panose1 w:val="020B0A04020102020204"/>
    <w:charset w:val="CC"/>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5BEB" w14:textId="77777777" w:rsidR="001631EA" w:rsidRDefault="001631EA" w:rsidP="00BF015F">
    <w:pPr>
      <w:pStyle w:val="af"/>
    </w:pPr>
  </w:p>
  <w:tbl>
    <w:tblPr>
      <w:tblW w:w="9027" w:type="dxa"/>
      <w:tblLayout w:type="fixed"/>
      <w:tblLook w:val="0000" w:firstRow="0" w:lastRow="0" w:firstColumn="0" w:lastColumn="0" w:noHBand="0" w:noVBand="0"/>
    </w:tblPr>
    <w:tblGrid>
      <w:gridCol w:w="3611"/>
      <w:gridCol w:w="1805"/>
      <w:gridCol w:w="3611"/>
    </w:tblGrid>
    <w:tr w:rsidR="001631EA" w14:paraId="41EBD4D3" w14:textId="77777777" w:rsidTr="00513A87">
      <w:tc>
        <w:tcPr>
          <w:tcW w:w="2000" w:type="pct"/>
          <w:vAlign w:val="bottom"/>
        </w:tcPr>
        <w:p w14:paraId="1B61059D" w14:textId="77777777" w:rsidR="001631EA" w:rsidRPr="00513A87" w:rsidRDefault="001631EA" w:rsidP="00513A87">
          <w:pPr>
            <w:pStyle w:val="af"/>
            <w:rPr>
              <w:sz w:val="12"/>
            </w:rPr>
          </w:pPr>
        </w:p>
      </w:tc>
      <w:tc>
        <w:tcPr>
          <w:tcW w:w="1000" w:type="pct"/>
        </w:tcPr>
        <w:p w14:paraId="74211732" w14:textId="33A74572" w:rsidR="001631EA" w:rsidRPr="001643A0" w:rsidRDefault="001631EA" w:rsidP="00513A87">
          <w:pPr>
            <w:pStyle w:val="WCPageNumber"/>
          </w:pPr>
          <w:r w:rsidRPr="001643A0">
            <w:fldChar w:fldCharType="begin"/>
          </w:r>
          <w:r w:rsidRPr="001643A0">
            <w:instrText xml:space="preserve"> PAGE   \* MERGEFORMAT </w:instrText>
          </w:r>
          <w:r w:rsidRPr="001643A0">
            <w:fldChar w:fldCharType="separate"/>
          </w:r>
          <w:r w:rsidR="00454AC7">
            <w:rPr>
              <w:noProof/>
            </w:rPr>
            <w:t>13</w:t>
          </w:r>
          <w:r w:rsidRPr="001643A0">
            <w:rPr>
              <w:noProof/>
            </w:rPr>
            <w:fldChar w:fldCharType="end"/>
          </w:r>
        </w:p>
      </w:tc>
      <w:tc>
        <w:tcPr>
          <w:tcW w:w="2000" w:type="pct"/>
        </w:tcPr>
        <w:p w14:paraId="3483DE16" w14:textId="77777777" w:rsidR="001631EA" w:rsidRDefault="001631EA" w:rsidP="00513A87">
          <w:pPr>
            <w:pStyle w:val="af"/>
            <w:jc w:val="right"/>
          </w:pPr>
        </w:p>
      </w:tc>
    </w:tr>
  </w:tbl>
  <w:p w14:paraId="0F506C89" w14:textId="77777777" w:rsidR="001631EA" w:rsidRPr="00513A87" w:rsidRDefault="001631EA" w:rsidP="00BF015F">
    <w:pPr>
      <w:pStyle w:val="af"/>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3717" w14:textId="77777777" w:rsidR="001631EA" w:rsidRDefault="001631EA" w:rsidP="00BF015F">
    <w:pPr>
      <w:pStyle w:val="af"/>
    </w:pPr>
  </w:p>
  <w:tbl>
    <w:tblPr>
      <w:tblW w:w="9027" w:type="dxa"/>
      <w:tblLayout w:type="fixed"/>
      <w:tblLook w:val="0000" w:firstRow="0" w:lastRow="0" w:firstColumn="0" w:lastColumn="0" w:noHBand="0" w:noVBand="0"/>
    </w:tblPr>
    <w:tblGrid>
      <w:gridCol w:w="3611"/>
      <w:gridCol w:w="1805"/>
      <w:gridCol w:w="3611"/>
    </w:tblGrid>
    <w:tr w:rsidR="001631EA" w14:paraId="3D07AFA7" w14:textId="77777777" w:rsidTr="00513A87">
      <w:tc>
        <w:tcPr>
          <w:tcW w:w="2000" w:type="pct"/>
          <w:vAlign w:val="bottom"/>
        </w:tcPr>
        <w:p w14:paraId="495D5EDF" w14:textId="77777777" w:rsidR="001631EA" w:rsidRPr="00513A87" w:rsidRDefault="001631EA" w:rsidP="00513A87">
          <w:pPr>
            <w:pStyle w:val="af"/>
            <w:rPr>
              <w:sz w:val="12"/>
            </w:rPr>
          </w:pPr>
        </w:p>
      </w:tc>
      <w:tc>
        <w:tcPr>
          <w:tcW w:w="1000" w:type="pct"/>
        </w:tcPr>
        <w:p w14:paraId="1E0D71F9" w14:textId="77777777" w:rsidR="001631EA" w:rsidRPr="001643A0" w:rsidRDefault="001631EA" w:rsidP="00513A87">
          <w:pPr>
            <w:pStyle w:val="WCPageNumber"/>
          </w:pPr>
        </w:p>
      </w:tc>
      <w:tc>
        <w:tcPr>
          <w:tcW w:w="2000" w:type="pct"/>
        </w:tcPr>
        <w:p w14:paraId="04DA1296" w14:textId="77777777" w:rsidR="001631EA" w:rsidRDefault="001631EA" w:rsidP="00513A87">
          <w:pPr>
            <w:pStyle w:val="af"/>
            <w:jc w:val="right"/>
          </w:pPr>
        </w:p>
      </w:tc>
    </w:tr>
  </w:tbl>
  <w:p w14:paraId="6AEA651E" w14:textId="77777777" w:rsidR="001631EA" w:rsidRPr="00513A87" w:rsidRDefault="001631EA" w:rsidP="00BF015F">
    <w:pPr>
      <w:pStyle w:val="af"/>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D8105" w14:textId="0A97D8D9" w:rsidR="001631EA" w:rsidRDefault="001631EA" w:rsidP="000E167B">
    <w:pPr>
      <w:pStyle w:val="af"/>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noProof/>
      </w:rPr>
      <w:t>32</w:t>
    </w:r>
    <w:r>
      <w:rPr>
        <w:rStyle w:val="aff2"/>
      </w:rPr>
      <w:fldChar w:fldCharType="end"/>
    </w:r>
  </w:p>
  <w:p w14:paraId="50DB99A5" w14:textId="77777777" w:rsidR="001631EA" w:rsidRPr="00513A87" w:rsidRDefault="001631EA" w:rsidP="000E167B">
    <w:pPr>
      <w:pStyle w:val="af"/>
      <w:ind w:right="360"/>
      <w:rPr>
        <w:sz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FA976" w14:textId="1DFBF567" w:rsidR="001631EA" w:rsidRDefault="001631EA" w:rsidP="000D0621">
    <w:pPr>
      <w:pStyle w:val="af"/>
    </w:pPr>
  </w:p>
  <w:p w14:paraId="6C64EF5A" w14:textId="77777777" w:rsidR="001631EA" w:rsidRPr="00513A87" w:rsidRDefault="001631EA" w:rsidP="000E167B">
    <w:pPr>
      <w:pStyle w:val="af"/>
      <w:ind w:right="360"/>
      <w:rPr>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9474" w14:textId="455CD4E2" w:rsidR="001631EA" w:rsidRPr="00AF4CB4" w:rsidRDefault="001631EA" w:rsidP="00AF4CB4">
    <w:pPr>
      <w:pStyle w:val="af"/>
      <w:jc w:val="center"/>
      <w:rPr>
        <w:sz w:val="24"/>
        <w:szCs w:val="24"/>
      </w:rPr>
    </w:pPr>
    <w:r w:rsidRPr="00AF4CB4">
      <w:rPr>
        <w:sz w:val="24"/>
        <w:szCs w:val="24"/>
      </w:rPr>
      <w:fldChar w:fldCharType="begin"/>
    </w:r>
    <w:r w:rsidRPr="00AF4CB4">
      <w:rPr>
        <w:sz w:val="24"/>
        <w:szCs w:val="24"/>
      </w:rPr>
      <w:instrText>PAGE   \* MERGEFORMAT</w:instrText>
    </w:r>
    <w:r w:rsidRPr="00AF4CB4">
      <w:rPr>
        <w:sz w:val="24"/>
        <w:szCs w:val="24"/>
      </w:rPr>
      <w:fldChar w:fldCharType="separate"/>
    </w:r>
    <w:r w:rsidR="00454AC7" w:rsidRPr="00454AC7">
      <w:rPr>
        <w:noProof/>
        <w:sz w:val="24"/>
        <w:szCs w:val="24"/>
        <w:lang w:val="ru-RU"/>
      </w:rPr>
      <w:t>31</w:t>
    </w:r>
    <w:r w:rsidRPr="00AF4CB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07069" w14:textId="77777777" w:rsidR="00524FE9" w:rsidRPr="00821FA1" w:rsidRDefault="00524FE9">
      <w:r w:rsidRPr="00821FA1">
        <w:separator/>
      </w:r>
    </w:p>
  </w:footnote>
  <w:footnote w:type="continuationSeparator" w:id="0">
    <w:p w14:paraId="167A5FC1" w14:textId="77777777" w:rsidR="00524FE9" w:rsidRPr="00821FA1" w:rsidRDefault="00524FE9">
      <w:r w:rsidRPr="00821FA1">
        <w:continuationSeparator/>
      </w:r>
    </w:p>
  </w:footnote>
  <w:footnote w:type="continuationNotice" w:id="1">
    <w:p w14:paraId="09A023AA" w14:textId="77777777" w:rsidR="00524FE9" w:rsidRDefault="00524FE9"/>
  </w:footnote>
  <w:footnote w:id="2">
    <w:p w14:paraId="6BE492D3" w14:textId="2BA1798D" w:rsidR="001631EA" w:rsidRPr="00474410" w:rsidRDefault="001631EA">
      <w:pPr>
        <w:pStyle w:val="af2"/>
        <w:rPr>
          <w:lang w:val="ru-RU"/>
        </w:rPr>
      </w:pPr>
      <w:r>
        <w:rPr>
          <w:rStyle w:val="af1"/>
        </w:rPr>
        <w:footnoteRef/>
      </w:r>
      <w:r w:rsidRPr="00474410">
        <w:rPr>
          <w:lang w:val="ru-RU"/>
        </w:rPr>
        <w:t xml:space="preserve"> </w:t>
      </w:r>
      <w:r>
        <w:rPr>
          <w:lang w:val="ru-RU"/>
        </w:rPr>
        <w:t>Будет удалено в случае проведения расчетов без аккредитива.</w:t>
      </w:r>
    </w:p>
  </w:footnote>
  <w:footnote w:id="3">
    <w:p w14:paraId="6D2F6951" w14:textId="2D747A14" w:rsidR="001631EA" w:rsidRPr="00474410" w:rsidRDefault="001631EA">
      <w:pPr>
        <w:pStyle w:val="af2"/>
        <w:rPr>
          <w:lang w:val="ru-RU"/>
        </w:rPr>
      </w:pPr>
      <w:r>
        <w:rPr>
          <w:rStyle w:val="af1"/>
        </w:rPr>
        <w:footnoteRef/>
      </w:r>
      <w:r w:rsidRPr="00474410">
        <w:rPr>
          <w:lang w:val="ru-RU"/>
        </w:rPr>
        <w:t xml:space="preserve"> </w:t>
      </w:r>
      <w:r>
        <w:rPr>
          <w:lang w:val="ru-RU"/>
        </w:rPr>
        <w:t>Будет удалено в случае проведения расчетов без аккредитива.</w:t>
      </w:r>
    </w:p>
  </w:footnote>
  <w:footnote w:id="4">
    <w:p w14:paraId="3460790D" w14:textId="782ED17C" w:rsidR="001631EA" w:rsidRPr="00474410" w:rsidRDefault="001631EA">
      <w:pPr>
        <w:pStyle w:val="af2"/>
        <w:rPr>
          <w:lang w:val="ru-RU"/>
        </w:rPr>
      </w:pPr>
      <w:r>
        <w:rPr>
          <w:rStyle w:val="af1"/>
        </w:rPr>
        <w:footnoteRef/>
      </w:r>
      <w:r w:rsidRPr="00474410">
        <w:rPr>
          <w:lang w:val="ru-RU"/>
        </w:rPr>
        <w:t xml:space="preserve"> </w:t>
      </w:r>
      <w:r>
        <w:rPr>
          <w:lang w:val="ru-RU"/>
        </w:rPr>
        <w:t>Будет удалено в случае проведения расчетов без аккредитива.</w:t>
      </w:r>
    </w:p>
  </w:footnote>
  <w:footnote w:id="5">
    <w:p w14:paraId="11990FB8" w14:textId="77777777" w:rsidR="001631EA" w:rsidRPr="008942B9" w:rsidRDefault="001631EA" w:rsidP="008942B9">
      <w:pPr>
        <w:pStyle w:val="af2"/>
        <w:rPr>
          <w:lang w:val="ru-RU"/>
        </w:rPr>
      </w:pPr>
      <w:r w:rsidRPr="00F8315A">
        <w:rPr>
          <w:rStyle w:val="af1"/>
        </w:rPr>
        <w:footnoteRef/>
      </w:r>
      <w:r w:rsidRPr="008942B9">
        <w:rPr>
          <w:lang w:val="ru-RU"/>
        </w:rPr>
        <w:t xml:space="preserve"> По запросу нотариуса могут быть добавлены иные документы.</w:t>
      </w:r>
    </w:p>
  </w:footnote>
  <w:footnote w:id="6">
    <w:p w14:paraId="37FCB520" w14:textId="77777777" w:rsidR="001631EA" w:rsidRPr="008942B9" w:rsidRDefault="001631EA" w:rsidP="008942B9">
      <w:pPr>
        <w:pStyle w:val="af2"/>
        <w:rPr>
          <w:lang w:val="ru-RU"/>
        </w:rPr>
      </w:pPr>
      <w:r w:rsidRPr="00F8315A">
        <w:rPr>
          <w:rStyle w:val="af1"/>
        </w:rPr>
        <w:footnoteRef/>
      </w:r>
      <w:r w:rsidRPr="008942B9">
        <w:rPr>
          <w:lang w:val="ru-RU"/>
        </w:rPr>
        <w:t xml:space="preserve"> По запросу нотариуса могут быть добавлены иные документы.</w:t>
      </w:r>
    </w:p>
  </w:footnote>
  <w:footnote w:id="7">
    <w:p w14:paraId="7E4CFEB6" w14:textId="4BF1A33B" w:rsidR="001631EA" w:rsidRPr="004F5DBC" w:rsidRDefault="001631EA">
      <w:pPr>
        <w:pStyle w:val="af2"/>
        <w:rPr>
          <w:lang w:val="ru-RU"/>
        </w:rPr>
      </w:pPr>
      <w:r>
        <w:rPr>
          <w:rStyle w:val="af1"/>
        </w:rPr>
        <w:footnoteRef/>
      </w:r>
      <w:r w:rsidRPr="00607C1F">
        <w:rPr>
          <w:lang w:val="ru-RU"/>
        </w:rPr>
        <w:t xml:space="preserve"> </w:t>
      </w:r>
      <w:r>
        <w:rPr>
          <w:lang w:val="ru-RU"/>
        </w:rPr>
        <w:t>Лишнее будет удалено.</w:t>
      </w:r>
    </w:p>
  </w:footnote>
  <w:footnote w:id="8">
    <w:p w14:paraId="6C224388" w14:textId="5395A206" w:rsidR="001631EA" w:rsidRPr="00131164" w:rsidRDefault="001631EA">
      <w:pPr>
        <w:pStyle w:val="af2"/>
        <w:rPr>
          <w:lang w:val="ru-RU"/>
        </w:rPr>
      </w:pPr>
      <w:r>
        <w:rPr>
          <w:rStyle w:val="af1"/>
        </w:rPr>
        <w:footnoteRef/>
      </w:r>
      <w:r w:rsidRPr="00131164">
        <w:rPr>
          <w:lang w:val="ru-RU"/>
        </w:rPr>
        <w:t xml:space="preserve"> </w:t>
      </w:r>
      <w:r>
        <w:rPr>
          <w:lang w:val="ru-RU"/>
        </w:rPr>
        <w:t>Данная статья подлежит удалению в случае расчетов без использования аккредитива.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D83D1" w14:textId="77777777" w:rsidR="001631EA" w:rsidRDefault="001631EA">
    <w:pPr>
      <w:pStyle w:val="ad"/>
    </w:pPr>
  </w:p>
  <w:p w14:paraId="4836E156" w14:textId="77777777" w:rsidR="001631EA" w:rsidRDefault="001631EA">
    <w:pPr>
      <w:pStyle w:val="ad"/>
    </w:pPr>
  </w:p>
  <w:p w14:paraId="7C6F762E" w14:textId="77777777" w:rsidR="001631EA" w:rsidRDefault="001631EA">
    <w:pPr>
      <w:pStyle w:val="ad"/>
    </w:pPr>
  </w:p>
  <w:p w14:paraId="5B15D006" w14:textId="77777777" w:rsidR="001631EA" w:rsidRDefault="001631EA">
    <w:pPr>
      <w:pStyle w:val="ad"/>
    </w:pPr>
  </w:p>
  <w:p w14:paraId="6EDA6632" w14:textId="77777777" w:rsidR="001631EA" w:rsidRDefault="001631EA">
    <w:pPr>
      <w:pStyle w:val="ad"/>
    </w:pPr>
  </w:p>
  <w:p w14:paraId="4B8F7B35" w14:textId="77777777" w:rsidR="001631EA" w:rsidRDefault="001631EA">
    <w:pPr>
      <w:pStyle w:val="ad"/>
    </w:pPr>
  </w:p>
  <w:p w14:paraId="5A768196" w14:textId="77777777" w:rsidR="001631EA" w:rsidRDefault="001631E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7EC8" w14:textId="77777777" w:rsidR="001631EA" w:rsidRDefault="001631EA">
    <w:pPr>
      <w:pStyle w:val="ad"/>
      <w:rPr>
        <w:lang w:val="ru-RU"/>
      </w:rPr>
    </w:pPr>
  </w:p>
  <w:p w14:paraId="3577B259" w14:textId="77777777" w:rsidR="001631EA" w:rsidRDefault="001631EA">
    <w:pPr>
      <w:pStyle w:val="ad"/>
      <w:rPr>
        <w:lang w:val="ru-RU"/>
      </w:rPr>
    </w:pPr>
  </w:p>
  <w:p w14:paraId="4C01C531" w14:textId="77777777" w:rsidR="001631EA" w:rsidRDefault="001631EA">
    <w:pPr>
      <w:pStyle w:val="ad"/>
      <w:rPr>
        <w:lang w:val="ru-RU"/>
      </w:rPr>
    </w:pPr>
  </w:p>
  <w:p w14:paraId="7AF6BFDD" w14:textId="77777777" w:rsidR="001631EA" w:rsidRDefault="001631EA">
    <w:pPr>
      <w:pStyle w:val="ad"/>
      <w:rPr>
        <w:lang w:val="ru-RU"/>
      </w:rPr>
    </w:pPr>
  </w:p>
  <w:p w14:paraId="672B8408" w14:textId="77777777" w:rsidR="001631EA" w:rsidRDefault="001631EA">
    <w:pPr>
      <w:pStyle w:val="ad"/>
      <w:rPr>
        <w:lang w:val="ru-RU"/>
      </w:rPr>
    </w:pPr>
  </w:p>
  <w:p w14:paraId="0B7525C3" w14:textId="77777777" w:rsidR="001631EA" w:rsidRDefault="001631EA">
    <w:pPr>
      <w:pStyle w:val="ad"/>
      <w:rPr>
        <w:lang w:val="ru-RU"/>
      </w:rPr>
    </w:pPr>
  </w:p>
  <w:p w14:paraId="2836712C" w14:textId="77777777" w:rsidR="001631EA" w:rsidRDefault="001631EA">
    <w:pPr>
      <w:pStyle w:val="ad"/>
      <w:rPr>
        <w:lang w:val="ru-RU"/>
      </w:rPr>
    </w:pPr>
  </w:p>
  <w:p w14:paraId="4BA07BD3" w14:textId="77777777" w:rsidR="001631EA" w:rsidRPr="00F91F7D" w:rsidRDefault="001631EA">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ECD16" w14:textId="77777777" w:rsidR="001631EA" w:rsidRDefault="001631EA">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6C5" w14:textId="77777777" w:rsidR="001631EA" w:rsidRPr="00F851C7" w:rsidRDefault="001631EA" w:rsidP="000E167B">
    <w:pPr>
      <w:pStyle w:val="ad"/>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EA95" w14:textId="77777777" w:rsidR="001631EA" w:rsidRDefault="001631E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9C55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1"/>
    <w:multiLevelType w:val="hybridMultilevel"/>
    <w:tmpl w:val="F4527F2E"/>
    <w:name w:val="wListLet3"/>
    <w:lvl w:ilvl="0" w:tplc="64D6D166">
      <w:start w:val="1"/>
      <w:numFmt w:val="lowerLetter"/>
      <w:pStyle w:val="wListLet3"/>
      <w:lvlText w:val="(%1)"/>
      <w:lvlJc w:val="left"/>
      <w:pPr>
        <w:ind w:left="1800" w:hanging="360"/>
      </w:pPr>
    </w:lvl>
    <w:lvl w:ilvl="1" w:tplc="C9A43354">
      <w:start w:val="1"/>
      <w:numFmt w:val="lowerLetter"/>
      <w:lvlText w:val="%2."/>
      <w:lvlJc w:val="left"/>
      <w:pPr>
        <w:ind w:left="1440" w:hanging="360"/>
      </w:pPr>
    </w:lvl>
    <w:lvl w:ilvl="2" w:tplc="640449A0">
      <w:start w:val="1"/>
      <w:numFmt w:val="lowerRoman"/>
      <w:lvlText w:val="%3."/>
      <w:lvlJc w:val="right"/>
      <w:pPr>
        <w:ind w:left="2160" w:hanging="180"/>
      </w:pPr>
    </w:lvl>
    <w:lvl w:ilvl="3" w:tplc="F014D97C">
      <w:start w:val="1"/>
      <w:numFmt w:val="decimal"/>
      <w:lvlText w:val="%4."/>
      <w:lvlJc w:val="left"/>
      <w:pPr>
        <w:ind w:left="2880" w:hanging="360"/>
      </w:pPr>
    </w:lvl>
    <w:lvl w:ilvl="4" w:tplc="22CA1ED0">
      <w:start w:val="1"/>
      <w:numFmt w:val="lowerLetter"/>
      <w:lvlText w:val="%5."/>
      <w:lvlJc w:val="left"/>
      <w:pPr>
        <w:ind w:left="3600" w:hanging="360"/>
      </w:pPr>
    </w:lvl>
    <w:lvl w:ilvl="5" w:tplc="9D927F22">
      <w:start w:val="1"/>
      <w:numFmt w:val="lowerRoman"/>
      <w:lvlText w:val="%6."/>
      <w:lvlJc w:val="right"/>
      <w:pPr>
        <w:ind w:left="4320" w:hanging="180"/>
      </w:pPr>
    </w:lvl>
    <w:lvl w:ilvl="6" w:tplc="AF502D48">
      <w:start w:val="1"/>
      <w:numFmt w:val="decimal"/>
      <w:lvlText w:val="%7."/>
      <w:lvlJc w:val="left"/>
      <w:pPr>
        <w:ind w:left="5040" w:hanging="360"/>
      </w:pPr>
    </w:lvl>
    <w:lvl w:ilvl="7" w:tplc="A4FE13AE">
      <w:start w:val="1"/>
      <w:numFmt w:val="lowerLetter"/>
      <w:lvlText w:val="%8."/>
      <w:lvlJc w:val="left"/>
      <w:pPr>
        <w:ind w:left="5760" w:hanging="360"/>
      </w:pPr>
    </w:lvl>
    <w:lvl w:ilvl="8" w:tplc="4F026F1C">
      <w:start w:val="1"/>
      <w:numFmt w:val="lowerRoman"/>
      <w:lvlText w:val="%9."/>
      <w:lvlJc w:val="right"/>
      <w:pPr>
        <w:ind w:left="6480" w:hanging="180"/>
      </w:pPr>
    </w:lvl>
  </w:abstractNum>
  <w:abstractNum w:abstractNumId="2" w15:restartNumberingAfterBreak="0">
    <w:nsid w:val="00196350"/>
    <w:multiLevelType w:val="multilevel"/>
    <w:tmpl w:val="90966656"/>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4" w15:restartNumberingAfterBreak="0">
    <w:nsid w:val="041370F8"/>
    <w:multiLevelType w:val="multilevel"/>
    <w:tmpl w:val="73227A1E"/>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5" w15:restartNumberingAfterBreak="0">
    <w:nsid w:val="04A02C84"/>
    <w:multiLevelType w:val="hybridMultilevel"/>
    <w:tmpl w:val="E0BE9582"/>
    <w:name w:val="wBullet3"/>
    <w:lvl w:ilvl="0" w:tplc="C0425F92">
      <w:start w:val="1"/>
      <w:numFmt w:val="bullet"/>
      <w:pStyle w:val="wBullet3"/>
      <w:lvlText w:val=""/>
      <w:lvlJc w:val="left"/>
      <w:pPr>
        <w:ind w:left="720" w:hanging="360"/>
      </w:pPr>
      <w:rPr>
        <w:rFonts w:ascii="Symbol" w:hAnsi="Symbol" w:hint="default"/>
      </w:rPr>
    </w:lvl>
    <w:lvl w:ilvl="1" w:tplc="01BE3842" w:tentative="1">
      <w:start w:val="1"/>
      <w:numFmt w:val="bullet"/>
      <w:lvlText w:val="o"/>
      <w:lvlJc w:val="left"/>
      <w:pPr>
        <w:ind w:left="1440" w:hanging="360"/>
      </w:pPr>
      <w:rPr>
        <w:rFonts w:ascii="Courier New" w:hAnsi="Courier New" w:cs="Courier New" w:hint="default"/>
      </w:rPr>
    </w:lvl>
    <w:lvl w:ilvl="2" w:tplc="A77A93FA" w:tentative="1">
      <w:start w:val="1"/>
      <w:numFmt w:val="bullet"/>
      <w:lvlText w:val=""/>
      <w:lvlJc w:val="left"/>
      <w:pPr>
        <w:ind w:left="2160" w:hanging="360"/>
      </w:pPr>
      <w:rPr>
        <w:rFonts w:ascii="Wingdings" w:hAnsi="Wingdings" w:hint="default"/>
      </w:rPr>
    </w:lvl>
    <w:lvl w:ilvl="3" w:tplc="7A2A053A" w:tentative="1">
      <w:start w:val="1"/>
      <w:numFmt w:val="bullet"/>
      <w:lvlText w:val=""/>
      <w:lvlJc w:val="left"/>
      <w:pPr>
        <w:ind w:left="2880" w:hanging="360"/>
      </w:pPr>
      <w:rPr>
        <w:rFonts w:ascii="Symbol" w:hAnsi="Symbol" w:hint="default"/>
      </w:rPr>
    </w:lvl>
    <w:lvl w:ilvl="4" w:tplc="0610F698" w:tentative="1">
      <w:start w:val="1"/>
      <w:numFmt w:val="bullet"/>
      <w:lvlText w:val="o"/>
      <w:lvlJc w:val="left"/>
      <w:pPr>
        <w:ind w:left="3600" w:hanging="360"/>
      </w:pPr>
      <w:rPr>
        <w:rFonts w:ascii="Courier New" w:hAnsi="Courier New" w:cs="Courier New" w:hint="default"/>
      </w:rPr>
    </w:lvl>
    <w:lvl w:ilvl="5" w:tplc="E620E51A" w:tentative="1">
      <w:start w:val="1"/>
      <w:numFmt w:val="bullet"/>
      <w:lvlText w:val=""/>
      <w:lvlJc w:val="left"/>
      <w:pPr>
        <w:ind w:left="4320" w:hanging="360"/>
      </w:pPr>
      <w:rPr>
        <w:rFonts w:ascii="Wingdings" w:hAnsi="Wingdings" w:hint="default"/>
      </w:rPr>
    </w:lvl>
    <w:lvl w:ilvl="6" w:tplc="BFEC5DB2" w:tentative="1">
      <w:start w:val="1"/>
      <w:numFmt w:val="bullet"/>
      <w:lvlText w:val=""/>
      <w:lvlJc w:val="left"/>
      <w:pPr>
        <w:ind w:left="5040" w:hanging="360"/>
      </w:pPr>
      <w:rPr>
        <w:rFonts w:ascii="Symbol" w:hAnsi="Symbol" w:hint="default"/>
      </w:rPr>
    </w:lvl>
    <w:lvl w:ilvl="7" w:tplc="0F8603EE" w:tentative="1">
      <w:start w:val="1"/>
      <w:numFmt w:val="bullet"/>
      <w:lvlText w:val="o"/>
      <w:lvlJc w:val="left"/>
      <w:pPr>
        <w:ind w:left="5760" w:hanging="360"/>
      </w:pPr>
      <w:rPr>
        <w:rFonts w:ascii="Courier New" w:hAnsi="Courier New" w:cs="Courier New" w:hint="default"/>
      </w:rPr>
    </w:lvl>
    <w:lvl w:ilvl="8" w:tplc="18364C06" w:tentative="1">
      <w:start w:val="1"/>
      <w:numFmt w:val="bullet"/>
      <w:lvlText w:val=""/>
      <w:lvlJc w:val="left"/>
      <w:pPr>
        <w:ind w:left="6480" w:hanging="360"/>
      </w:pPr>
      <w:rPr>
        <w:rFonts w:ascii="Wingdings" w:hAnsi="Wingdings" w:hint="default"/>
      </w:rPr>
    </w:lvl>
  </w:abstractNum>
  <w:abstractNum w:abstractNumId="6" w15:restartNumberingAfterBreak="0">
    <w:nsid w:val="05141083"/>
    <w:multiLevelType w:val="hybridMultilevel"/>
    <w:tmpl w:val="0BD0A278"/>
    <w:lvl w:ilvl="0" w:tplc="3F201138">
      <w:start w:val="1"/>
      <w:numFmt w:val="russianLower"/>
      <w:lvlText w:val="(%1)"/>
      <w:lvlJc w:val="left"/>
      <w:pPr>
        <w:ind w:left="1252" w:hanging="360"/>
      </w:pPr>
      <w:rPr>
        <w:rFonts w:hint="default"/>
      </w:rPr>
    </w:lvl>
    <w:lvl w:ilvl="1" w:tplc="04190019">
      <w:start w:val="1"/>
      <w:numFmt w:val="lowerLetter"/>
      <w:lvlText w:val="%2."/>
      <w:lvlJc w:val="left"/>
      <w:pPr>
        <w:ind w:left="1972" w:hanging="360"/>
      </w:pPr>
    </w:lvl>
    <w:lvl w:ilvl="2" w:tplc="A85EB062">
      <w:start w:val="1"/>
      <w:numFmt w:val="lowerRoman"/>
      <w:lvlText w:val="%3."/>
      <w:lvlJc w:val="left"/>
      <w:pPr>
        <w:ind w:left="2692" w:hanging="180"/>
      </w:pPr>
      <w:rPr>
        <w:rFonts w:hint="default"/>
      </w:rPr>
    </w:lvl>
    <w:lvl w:ilvl="3" w:tplc="0419000F">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7" w15:restartNumberingAfterBreak="0">
    <w:nsid w:val="053A42C5"/>
    <w:multiLevelType w:val="multilevel"/>
    <w:tmpl w:val="8648230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05861159"/>
    <w:multiLevelType w:val="multilevel"/>
    <w:tmpl w:val="0E4CBBB8"/>
    <w:styleLink w:val="Bullet"/>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o"/>
      <w:lvlJc w:val="left"/>
      <w:pPr>
        <w:tabs>
          <w:tab w:val="num" w:pos="3544"/>
        </w:tabs>
        <w:ind w:left="3544" w:hanging="709"/>
      </w:pPr>
      <w:rPr>
        <w:rFonts w:ascii="Courier New" w:hAnsi="Courier New" w:hint="default"/>
      </w:rPr>
    </w:lvl>
    <w:lvl w:ilvl="5">
      <w:start w:val="1"/>
      <w:numFmt w:val="bullet"/>
      <w:lvlText w:val=""/>
      <w:lvlJc w:val="left"/>
      <w:pPr>
        <w:tabs>
          <w:tab w:val="num" w:pos="4253"/>
        </w:tabs>
        <w:ind w:left="4253" w:hanging="709"/>
      </w:pPr>
      <w:rPr>
        <w:rFonts w:ascii="Wingdings" w:hAnsi="Wingdings" w:hint="default"/>
      </w:rPr>
    </w:lvl>
    <w:lvl w:ilvl="6">
      <w:start w:val="1"/>
      <w:numFmt w:val="bullet"/>
      <w:lvlText w:val=""/>
      <w:lvlJc w:val="left"/>
      <w:pPr>
        <w:tabs>
          <w:tab w:val="num" w:pos="4961"/>
        </w:tabs>
        <w:ind w:left="4961" w:hanging="708"/>
      </w:pPr>
      <w:rPr>
        <w:rFonts w:ascii="Symbol" w:hAnsi="Symbol" w:hint="default"/>
      </w:rPr>
    </w:lvl>
    <w:lvl w:ilvl="7">
      <w:start w:val="1"/>
      <w:numFmt w:val="bullet"/>
      <w:lvlText w:val="o"/>
      <w:lvlJc w:val="left"/>
      <w:pPr>
        <w:tabs>
          <w:tab w:val="num" w:pos="5670"/>
        </w:tabs>
        <w:ind w:left="5670" w:hanging="709"/>
      </w:pPr>
      <w:rPr>
        <w:rFonts w:ascii="Courier New" w:hAnsi="Courier New" w:hint="default"/>
      </w:rPr>
    </w:lvl>
    <w:lvl w:ilvl="8">
      <w:start w:val="1"/>
      <w:numFmt w:val="bullet"/>
      <w:lvlText w:val=""/>
      <w:lvlJc w:val="left"/>
      <w:pPr>
        <w:tabs>
          <w:tab w:val="num" w:pos="6379"/>
        </w:tabs>
        <w:ind w:left="6379" w:hanging="709"/>
      </w:pPr>
      <w:rPr>
        <w:rFonts w:ascii="Wingdings" w:hAnsi="Wingdings" w:hint="default"/>
      </w:rPr>
    </w:lvl>
  </w:abstractNum>
  <w:abstractNum w:abstractNumId="9" w15:restartNumberingAfterBreak="0">
    <w:nsid w:val="06272348"/>
    <w:multiLevelType w:val="hybridMultilevel"/>
    <w:tmpl w:val="85CED2F8"/>
    <w:lvl w:ilvl="0" w:tplc="3F201138">
      <w:start w:val="1"/>
      <w:numFmt w:val="russianLower"/>
      <w:lvlText w:val="(%1)"/>
      <w:lvlJc w:val="left"/>
      <w:pPr>
        <w:ind w:left="1252" w:hanging="360"/>
      </w:pPr>
      <w:rPr>
        <w:rFonts w:hint="default"/>
      </w:rPr>
    </w:lvl>
    <w:lvl w:ilvl="1" w:tplc="3F201138">
      <w:start w:val="1"/>
      <w:numFmt w:val="russianLower"/>
      <w:lvlText w:val="(%2)"/>
      <w:lvlJc w:val="left"/>
      <w:pPr>
        <w:ind w:left="1972" w:hanging="360"/>
      </w:pPr>
      <w:rPr>
        <w:rFonts w:hint="default"/>
      </w:rPr>
    </w:lvl>
    <w:lvl w:ilvl="2" w:tplc="A85EB062">
      <w:start w:val="1"/>
      <w:numFmt w:val="lowerRoman"/>
      <w:lvlText w:val="%3."/>
      <w:lvlJc w:val="left"/>
      <w:pPr>
        <w:ind w:left="2692" w:hanging="180"/>
      </w:pPr>
      <w:rPr>
        <w:rFonts w:hint="default"/>
      </w:rPr>
    </w:lvl>
    <w:lvl w:ilvl="3" w:tplc="0419000F">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10" w15:restartNumberingAfterBreak="0">
    <w:nsid w:val="0732336A"/>
    <w:multiLevelType w:val="multilevel"/>
    <w:tmpl w:val="6C3A7C32"/>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1" w15:restartNumberingAfterBreak="0">
    <w:nsid w:val="0B875EB1"/>
    <w:multiLevelType w:val="multilevel"/>
    <w:tmpl w:val="F02C4CB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0BC95779"/>
    <w:multiLevelType w:val="multilevel"/>
    <w:tmpl w:val="1FDA44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0DE77DE6"/>
    <w:multiLevelType w:val="hybridMultilevel"/>
    <w:tmpl w:val="0608C5BE"/>
    <w:name w:val="wBullet4"/>
    <w:lvl w:ilvl="0" w:tplc="E30E11A8">
      <w:start w:val="1"/>
      <w:numFmt w:val="bullet"/>
      <w:pStyle w:val="wBullet4"/>
      <w:lvlText w:val=""/>
      <w:lvlJc w:val="left"/>
      <w:pPr>
        <w:ind w:left="720" w:hanging="360"/>
      </w:pPr>
      <w:rPr>
        <w:rFonts w:ascii="Symbol" w:hAnsi="Symbol" w:hint="default"/>
      </w:rPr>
    </w:lvl>
    <w:lvl w:ilvl="1" w:tplc="C8804E3E" w:tentative="1">
      <w:start w:val="1"/>
      <w:numFmt w:val="bullet"/>
      <w:lvlText w:val="o"/>
      <w:lvlJc w:val="left"/>
      <w:pPr>
        <w:ind w:left="1440" w:hanging="360"/>
      </w:pPr>
      <w:rPr>
        <w:rFonts w:ascii="Courier New" w:hAnsi="Courier New" w:cs="Courier New" w:hint="default"/>
      </w:rPr>
    </w:lvl>
    <w:lvl w:ilvl="2" w:tplc="031E12E8" w:tentative="1">
      <w:start w:val="1"/>
      <w:numFmt w:val="bullet"/>
      <w:lvlText w:val=""/>
      <w:lvlJc w:val="left"/>
      <w:pPr>
        <w:ind w:left="2160" w:hanging="360"/>
      </w:pPr>
      <w:rPr>
        <w:rFonts w:ascii="Wingdings" w:hAnsi="Wingdings" w:hint="default"/>
      </w:rPr>
    </w:lvl>
    <w:lvl w:ilvl="3" w:tplc="BBF40A74" w:tentative="1">
      <w:start w:val="1"/>
      <w:numFmt w:val="bullet"/>
      <w:lvlText w:val=""/>
      <w:lvlJc w:val="left"/>
      <w:pPr>
        <w:ind w:left="2880" w:hanging="360"/>
      </w:pPr>
      <w:rPr>
        <w:rFonts w:ascii="Symbol" w:hAnsi="Symbol" w:hint="default"/>
      </w:rPr>
    </w:lvl>
    <w:lvl w:ilvl="4" w:tplc="73948E12" w:tentative="1">
      <w:start w:val="1"/>
      <w:numFmt w:val="bullet"/>
      <w:lvlText w:val="o"/>
      <w:lvlJc w:val="left"/>
      <w:pPr>
        <w:ind w:left="3600" w:hanging="360"/>
      </w:pPr>
      <w:rPr>
        <w:rFonts w:ascii="Courier New" w:hAnsi="Courier New" w:cs="Courier New" w:hint="default"/>
      </w:rPr>
    </w:lvl>
    <w:lvl w:ilvl="5" w:tplc="B28AEEA4" w:tentative="1">
      <w:start w:val="1"/>
      <w:numFmt w:val="bullet"/>
      <w:lvlText w:val=""/>
      <w:lvlJc w:val="left"/>
      <w:pPr>
        <w:ind w:left="4320" w:hanging="360"/>
      </w:pPr>
      <w:rPr>
        <w:rFonts w:ascii="Wingdings" w:hAnsi="Wingdings" w:hint="default"/>
      </w:rPr>
    </w:lvl>
    <w:lvl w:ilvl="6" w:tplc="C8667442" w:tentative="1">
      <w:start w:val="1"/>
      <w:numFmt w:val="bullet"/>
      <w:lvlText w:val=""/>
      <w:lvlJc w:val="left"/>
      <w:pPr>
        <w:ind w:left="5040" w:hanging="360"/>
      </w:pPr>
      <w:rPr>
        <w:rFonts w:ascii="Symbol" w:hAnsi="Symbol" w:hint="default"/>
      </w:rPr>
    </w:lvl>
    <w:lvl w:ilvl="7" w:tplc="7E28602A" w:tentative="1">
      <w:start w:val="1"/>
      <w:numFmt w:val="bullet"/>
      <w:lvlText w:val="o"/>
      <w:lvlJc w:val="left"/>
      <w:pPr>
        <w:ind w:left="5760" w:hanging="360"/>
      </w:pPr>
      <w:rPr>
        <w:rFonts w:ascii="Courier New" w:hAnsi="Courier New" w:cs="Courier New" w:hint="default"/>
      </w:rPr>
    </w:lvl>
    <w:lvl w:ilvl="8" w:tplc="C82CC3F0" w:tentative="1">
      <w:start w:val="1"/>
      <w:numFmt w:val="bullet"/>
      <w:lvlText w:val=""/>
      <w:lvlJc w:val="left"/>
      <w:pPr>
        <w:ind w:left="6480" w:hanging="360"/>
      </w:pPr>
      <w:rPr>
        <w:rFonts w:ascii="Wingdings" w:hAnsi="Wingdings" w:hint="default"/>
      </w:rPr>
    </w:lvl>
  </w:abstractNum>
  <w:abstractNum w:abstractNumId="14" w15:restartNumberingAfterBreak="0">
    <w:nsid w:val="0DF94E0F"/>
    <w:multiLevelType w:val="multilevel"/>
    <w:tmpl w:val="0E4CBBB8"/>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o"/>
      <w:lvlJc w:val="left"/>
      <w:pPr>
        <w:tabs>
          <w:tab w:val="num" w:pos="3544"/>
        </w:tabs>
        <w:ind w:left="3544" w:hanging="709"/>
      </w:pPr>
      <w:rPr>
        <w:rFonts w:ascii="Courier New" w:hAnsi="Courier New" w:hint="default"/>
      </w:rPr>
    </w:lvl>
    <w:lvl w:ilvl="5">
      <w:start w:val="1"/>
      <w:numFmt w:val="bullet"/>
      <w:lvlText w:val=""/>
      <w:lvlJc w:val="left"/>
      <w:pPr>
        <w:tabs>
          <w:tab w:val="num" w:pos="4253"/>
        </w:tabs>
        <w:ind w:left="4253" w:hanging="709"/>
      </w:pPr>
      <w:rPr>
        <w:rFonts w:ascii="Wingdings" w:hAnsi="Wingdings" w:hint="default"/>
      </w:rPr>
    </w:lvl>
    <w:lvl w:ilvl="6">
      <w:start w:val="1"/>
      <w:numFmt w:val="bullet"/>
      <w:lvlText w:val=""/>
      <w:lvlJc w:val="left"/>
      <w:pPr>
        <w:tabs>
          <w:tab w:val="num" w:pos="4961"/>
        </w:tabs>
        <w:ind w:left="4961" w:hanging="708"/>
      </w:pPr>
      <w:rPr>
        <w:rFonts w:ascii="Symbol" w:hAnsi="Symbol" w:hint="default"/>
      </w:rPr>
    </w:lvl>
    <w:lvl w:ilvl="7">
      <w:start w:val="1"/>
      <w:numFmt w:val="bullet"/>
      <w:lvlText w:val="o"/>
      <w:lvlJc w:val="left"/>
      <w:pPr>
        <w:tabs>
          <w:tab w:val="num" w:pos="5670"/>
        </w:tabs>
        <w:ind w:left="5670" w:hanging="709"/>
      </w:pPr>
      <w:rPr>
        <w:rFonts w:ascii="Courier New" w:hAnsi="Courier New" w:hint="default"/>
      </w:rPr>
    </w:lvl>
    <w:lvl w:ilvl="8">
      <w:start w:val="1"/>
      <w:numFmt w:val="bullet"/>
      <w:lvlText w:val=""/>
      <w:lvlJc w:val="left"/>
      <w:pPr>
        <w:tabs>
          <w:tab w:val="num" w:pos="6379"/>
        </w:tabs>
        <w:ind w:left="6379" w:hanging="709"/>
      </w:pPr>
      <w:rPr>
        <w:rFonts w:ascii="Wingdings" w:hAnsi="Wingdings" w:hint="default"/>
      </w:rPr>
    </w:lvl>
  </w:abstractNum>
  <w:abstractNum w:abstractNumId="15" w15:restartNumberingAfterBreak="0">
    <w:nsid w:val="0E405CBE"/>
    <w:multiLevelType w:val="multilevel"/>
    <w:tmpl w:val="3D0A11BE"/>
    <w:name w:val="Standard1"/>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2."/>
      <w:lvlJc w:val="left"/>
      <w:pPr>
        <w:tabs>
          <w:tab w:val="num" w:pos="720"/>
        </w:tabs>
        <w:ind w:left="720" w:hanging="720"/>
      </w:pPr>
      <w:rPr>
        <w:rFonts w:ascii="Times New Roman" w:eastAsia="SimSun" w:hAnsi="Times New Roman" w:cs="Simplified Arabic"/>
        <w:b/>
        <w:bCs w:val="0"/>
        <w:i w:val="0"/>
        <w:iCs w:val="0"/>
        <w:caps w:val="0"/>
        <w:smallCaps w:val="0"/>
        <w:strike w:val="0"/>
        <w:dstrike w:val="0"/>
        <w:vanish w:val="0"/>
        <w:color w:val="auto"/>
        <w:spacing w:val="0"/>
        <w:w w:val="100"/>
        <w:kern w:val="0"/>
        <w:position w:val="0"/>
        <w:sz w:val="22"/>
        <w:szCs w:val="22"/>
        <w:u w:val="none"/>
        <w:effect w:val="none"/>
        <w:bdr w:val="none" w:sz="0" w:space="0" w:color="auto"/>
        <w:shd w:val="clear" w:color="auto" w:fill="auto"/>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159A637F"/>
    <w:multiLevelType w:val="multilevel"/>
    <w:tmpl w:val="16E244F4"/>
    <w:lvl w:ilvl="0">
      <w:start w:val="1"/>
      <w:numFmt w:val="decimal"/>
      <w:pStyle w:val="Schedule1"/>
      <w:lvlText w:val="%1."/>
      <w:lvlJc w:val="left"/>
      <w:pPr>
        <w:tabs>
          <w:tab w:val="num" w:pos="720"/>
        </w:tabs>
        <w:ind w:left="720" w:hanging="720"/>
      </w:pPr>
      <w:rPr>
        <w:rFonts w:ascii="Times New Roman" w:hAnsi="Times New Roman" w:cs="Times New Roman" w:hint="default"/>
        <w:b/>
        <w:i w:val="0"/>
        <w:color w:val="000000"/>
        <w:sz w:val="22"/>
        <w:szCs w:val="22"/>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rPr>
    </w:lvl>
    <w:lvl w:ilvl="3">
      <w:start w:val="1"/>
      <w:numFmt w:val="lowerRoman"/>
      <w:pStyle w:val="Schedule4"/>
      <w:lvlText w:val="(%4)"/>
      <w:lvlJc w:val="left"/>
      <w:pPr>
        <w:tabs>
          <w:tab w:val="num" w:pos="2160"/>
        </w:tabs>
        <w:ind w:left="2160" w:hanging="720"/>
      </w:pPr>
      <w:rPr>
        <w:rFonts w:ascii="Times New Roman" w:hAnsi="Times New Roman" w:hint="default"/>
        <w:color w:val="000000"/>
      </w:rPr>
    </w:lvl>
    <w:lvl w:ilvl="4">
      <w:start w:val="1"/>
      <w:numFmt w:val="upperLetter"/>
      <w:pStyle w:val="Schedule5"/>
      <w:lvlText w:val="(%5)"/>
      <w:lvlJc w:val="left"/>
      <w:pPr>
        <w:tabs>
          <w:tab w:val="num" w:pos="2880"/>
        </w:tabs>
        <w:ind w:left="2880" w:hanging="720"/>
      </w:pPr>
      <w:rPr>
        <w:rFonts w:hint="default"/>
        <w:color w:val="000000"/>
      </w:rPr>
    </w:lvl>
    <w:lvl w:ilvl="5">
      <w:start w:val="1"/>
      <w:numFmt w:val="decimal"/>
      <w:pStyle w:val="Schedule6"/>
      <w:lvlText w:val="(%6)"/>
      <w:lvlJc w:val="left"/>
      <w:pPr>
        <w:tabs>
          <w:tab w:val="num" w:pos="3600"/>
        </w:tabs>
        <w:ind w:left="3600" w:hanging="720"/>
      </w:pPr>
      <w:rPr>
        <w:rFonts w:hint="default"/>
        <w:color w:val="000000"/>
      </w:rPr>
    </w:lvl>
    <w:lvl w:ilvl="6">
      <w:start w:val="1"/>
      <w:numFmt w:val="upperRoman"/>
      <w:pStyle w:val="Schedule7"/>
      <w:lvlText w:val="(%7)"/>
      <w:lvlJc w:val="left"/>
      <w:pPr>
        <w:tabs>
          <w:tab w:val="num" w:pos="4320"/>
        </w:tabs>
        <w:ind w:left="4320" w:hanging="720"/>
      </w:pPr>
      <w:rPr>
        <w:rFonts w:hint="default"/>
        <w:color w:val="000000"/>
      </w:rPr>
    </w:lvl>
    <w:lvl w:ilvl="7">
      <w:start w:val="1"/>
      <w:numFmt w:val="none"/>
      <w:pStyle w:val="Schedule8"/>
      <w:suff w:val="nothing"/>
      <w:lvlText w:val=""/>
      <w:lvlJc w:val="left"/>
      <w:pPr>
        <w:ind w:left="0" w:firstLine="0"/>
      </w:pPr>
      <w:rPr>
        <w:rFonts w:hint="default"/>
        <w:color w:val="000000"/>
      </w:rPr>
    </w:lvl>
    <w:lvl w:ilvl="8">
      <w:start w:val="1"/>
      <w:numFmt w:val="none"/>
      <w:pStyle w:val="Schedule9"/>
      <w:suff w:val="nothing"/>
      <w:lvlText w:val=""/>
      <w:lvlJc w:val="left"/>
      <w:pPr>
        <w:ind w:left="0" w:firstLine="0"/>
      </w:pPr>
      <w:rPr>
        <w:rFonts w:hint="default"/>
        <w:color w:val="000000"/>
      </w:rPr>
    </w:lvl>
  </w:abstractNum>
  <w:abstractNum w:abstractNumId="17" w15:restartNumberingAfterBreak="0">
    <w:nsid w:val="18EC4C5F"/>
    <w:multiLevelType w:val="multilevel"/>
    <w:tmpl w:val="B4CEF26C"/>
    <w:lvl w:ilvl="0">
      <w:start w:val="1"/>
      <w:numFmt w:val="decimal"/>
      <w:pStyle w:val="VL"/>
      <w:lvlText w:val="%1."/>
      <w:lvlJc w:val="left"/>
      <w:pPr>
        <w:ind w:left="720" w:hanging="360"/>
      </w:pPr>
      <w:rPr>
        <w:rFonts w:ascii="Calibri" w:eastAsia="Times New Roman" w:hAnsi="Calibri" w:cs="Calibri"/>
        <w:b/>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BF378D8"/>
    <w:multiLevelType w:val="hybridMultilevel"/>
    <w:tmpl w:val="A9221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CF00AA"/>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896EA9"/>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8E6985"/>
    <w:multiLevelType w:val="hybridMultilevel"/>
    <w:tmpl w:val="8396BB46"/>
    <w:lvl w:ilvl="0" w:tplc="01F8EDFC">
      <w:start w:val="1"/>
      <w:numFmt w:val="decimal"/>
      <w:pStyle w:val="a0"/>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617166"/>
    <w:multiLevelType w:val="multilevel"/>
    <w:tmpl w:val="2752E6A6"/>
    <w:lvl w:ilvl="0">
      <w:start w:val="1"/>
      <w:numFmt w:val="decimal"/>
      <w:pStyle w:val="1"/>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pStyle w:val="2"/>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lowerLetter"/>
      <w:pStyle w:val="3"/>
      <w:lvlText w:val="(%3)"/>
      <w:lvlJc w:val="left"/>
      <w:pPr>
        <w:tabs>
          <w:tab w:val="num" w:pos="1428"/>
        </w:tabs>
        <w:ind w:left="1428" w:hanging="720"/>
      </w:pPr>
      <w:rPr>
        <w:rFonts w:hint="default"/>
        <w:color w:val="auto"/>
        <w:lang w:val="ru-RU"/>
      </w:rPr>
    </w:lvl>
    <w:lvl w:ilvl="3">
      <w:start w:val="1"/>
      <w:numFmt w:val="lowerRoman"/>
      <w:pStyle w:val="4"/>
      <w:lvlText w:val="(%4)"/>
      <w:lvlJc w:val="left"/>
      <w:pPr>
        <w:tabs>
          <w:tab w:val="num" w:pos="2137"/>
        </w:tabs>
        <w:ind w:left="2137" w:hanging="720"/>
      </w:pPr>
      <w:rPr>
        <w:rFonts w:hint="default"/>
        <w:b w:val="0"/>
        <w:color w:val="000000"/>
        <w:sz w:val="24"/>
        <w:szCs w:val="24"/>
      </w:rPr>
    </w:lvl>
    <w:lvl w:ilvl="4">
      <w:start w:val="1"/>
      <w:numFmt w:val="upperLetter"/>
      <w:pStyle w:val="5"/>
      <w:lvlText w:val="(%5)"/>
      <w:lvlJc w:val="left"/>
      <w:pPr>
        <w:tabs>
          <w:tab w:val="num" w:pos="2880"/>
        </w:tabs>
        <w:ind w:left="2880" w:hanging="720"/>
      </w:pPr>
      <w:rPr>
        <w:rFonts w:hint="default"/>
        <w:color w:val="000000"/>
      </w:rPr>
    </w:lvl>
    <w:lvl w:ilvl="5">
      <w:start w:val="1"/>
      <w:numFmt w:val="decimal"/>
      <w:pStyle w:val="6"/>
      <w:lvlText w:val="(%6)"/>
      <w:lvlJc w:val="left"/>
      <w:pPr>
        <w:tabs>
          <w:tab w:val="num" w:pos="3600"/>
        </w:tabs>
        <w:ind w:left="3600" w:hanging="720"/>
      </w:pPr>
      <w:rPr>
        <w:rFonts w:hint="default"/>
        <w:color w:val="000000"/>
      </w:rPr>
    </w:lvl>
    <w:lvl w:ilvl="6">
      <w:start w:val="1"/>
      <w:numFmt w:val="upperRoman"/>
      <w:pStyle w:val="7"/>
      <w:lvlText w:val="(%7)"/>
      <w:lvlJc w:val="left"/>
      <w:pPr>
        <w:tabs>
          <w:tab w:val="num" w:pos="4320"/>
        </w:tabs>
        <w:ind w:left="4320" w:hanging="720"/>
      </w:pPr>
      <w:rPr>
        <w:rFonts w:hint="default"/>
        <w:color w:val="000000"/>
      </w:rPr>
    </w:lvl>
    <w:lvl w:ilvl="7">
      <w:start w:val="1"/>
      <w:numFmt w:val="none"/>
      <w:pStyle w:val="8"/>
      <w:suff w:val="nothing"/>
      <w:lvlText w:val=""/>
      <w:lvlJc w:val="left"/>
      <w:pPr>
        <w:ind w:left="0" w:firstLine="0"/>
      </w:pPr>
      <w:rPr>
        <w:rFonts w:hint="default"/>
        <w:color w:val="000000"/>
      </w:rPr>
    </w:lvl>
    <w:lvl w:ilvl="8">
      <w:start w:val="1"/>
      <w:numFmt w:val="none"/>
      <w:pStyle w:val="9"/>
      <w:suff w:val="nothing"/>
      <w:lvlText w:val=""/>
      <w:lvlJc w:val="left"/>
      <w:pPr>
        <w:ind w:left="0" w:firstLine="0"/>
      </w:pPr>
      <w:rPr>
        <w:rFonts w:hint="default"/>
        <w:color w:val="000000"/>
      </w:rPr>
    </w:lvl>
  </w:abstractNum>
  <w:abstractNum w:abstractNumId="23" w15:restartNumberingAfterBreak="0">
    <w:nsid w:val="262D4BEB"/>
    <w:multiLevelType w:val="multilevel"/>
    <w:tmpl w:val="B4DA8054"/>
    <w:lvl w:ilvl="0">
      <w:start w:val="1"/>
      <w:numFmt w:val="decimal"/>
      <w:pStyle w:val="Exhibit1"/>
      <w:lvlText w:val="ПРИЛОЖЕНИЕ %1"/>
      <w:lvlJc w:val="left"/>
      <w:pPr>
        <w:ind w:left="5801" w:firstLine="720"/>
      </w:pPr>
      <w:rPr>
        <w:rFonts w:ascii="Times New Roman" w:hAnsi="Times New Roman" w:cs="Times New Roman" w:hint="default"/>
        <w:b/>
        <w:i w:val="0"/>
        <w:color w:val="000000"/>
        <w:sz w:val="24"/>
        <w:szCs w:val="24"/>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sz w:val="22"/>
      </w:rPr>
    </w:lvl>
    <w:lvl w:ilvl="2">
      <w:start w:val="1"/>
      <w:numFmt w:val="decimal"/>
      <w:pStyle w:val="Exhibit3"/>
      <w:lvlText w:val="%3."/>
      <w:lvlJc w:val="left"/>
      <w:pPr>
        <w:tabs>
          <w:tab w:val="num" w:pos="720"/>
        </w:tabs>
        <w:ind w:left="720" w:hanging="720"/>
      </w:pPr>
      <w:rPr>
        <w:rFonts w:ascii="Times New Roman" w:hAnsi="Times New Roman" w:hint="default"/>
        <w:color w:val="000000"/>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rPr>
    </w:lvl>
    <w:lvl w:ilvl="4">
      <w:start w:val="1"/>
      <w:numFmt w:val="lowerLetter"/>
      <w:pStyle w:val="Exhibit5"/>
      <w:lvlText w:val="(%5)"/>
      <w:lvlJc w:val="left"/>
      <w:pPr>
        <w:tabs>
          <w:tab w:val="num" w:pos="1440"/>
        </w:tabs>
        <w:ind w:left="1440" w:hanging="720"/>
      </w:pPr>
      <w:rPr>
        <w:rFonts w:hint="default"/>
        <w:b w:val="0"/>
        <w:i w:val="0"/>
        <w:color w:val="000000"/>
      </w:rPr>
    </w:lvl>
    <w:lvl w:ilvl="5">
      <w:start w:val="1"/>
      <w:numFmt w:val="lowerRoman"/>
      <w:pStyle w:val="Exhibit6"/>
      <w:lvlText w:val="(%6)"/>
      <w:lvlJc w:val="left"/>
      <w:pPr>
        <w:tabs>
          <w:tab w:val="num" w:pos="2160"/>
        </w:tabs>
        <w:ind w:left="2160" w:hanging="720"/>
      </w:pPr>
      <w:rPr>
        <w:rFonts w:hint="default"/>
        <w:b w:val="0"/>
        <w:color w:val="000000"/>
      </w:rPr>
    </w:lvl>
    <w:lvl w:ilvl="6">
      <w:start w:val="1"/>
      <w:numFmt w:val="upperLetter"/>
      <w:pStyle w:val="Exhibit7"/>
      <w:lvlText w:val="(%7)"/>
      <w:lvlJc w:val="left"/>
      <w:pPr>
        <w:tabs>
          <w:tab w:val="num" w:pos="2880"/>
        </w:tabs>
        <w:ind w:left="2880" w:hanging="720"/>
      </w:pPr>
      <w:rPr>
        <w:rFonts w:hint="default"/>
        <w:color w:val="000000"/>
      </w:rPr>
    </w:lvl>
    <w:lvl w:ilvl="7">
      <w:start w:val="1"/>
      <w:numFmt w:val="lowerLetter"/>
      <w:pStyle w:val="Exhibit8"/>
      <w:lvlText w:val="(%8)"/>
      <w:lvlJc w:val="left"/>
      <w:pPr>
        <w:tabs>
          <w:tab w:val="num" w:pos="720"/>
        </w:tabs>
        <w:ind w:left="720" w:hanging="720"/>
      </w:pPr>
      <w:rPr>
        <w:rFonts w:hint="default"/>
        <w:color w:val="000000"/>
      </w:rPr>
    </w:lvl>
    <w:lvl w:ilvl="8">
      <w:start w:val="1"/>
      <w:numFmt w:val="lowerRoman"/>
      <w:pStyle w:val="Exhibit9"/>
      <w:lvlText w:val="(%9)"/>
      <w:lvlJc w:val="left"/>
      <w:pPr>
        <w:tabs>
          <w:tab w:val="num" w:pos="1440"/>
        </w:tabs>
        <w:ind w:left="1440" w:hanging="720"/>
      </w:pPr>
      <w:rPr>
        <w:rFonts w:hint="default"/>
        <w:color w:val="000000"/>
      </w:rPr>
    </w:lvl>
  </w:abstractNum>
  <w:abstractNum w:abstractNumId="24" w15:restartNumberingAfterBreak="0">
    <w:nsid w:val="26CC29DE"/>
    <w:multiLevelType w:val="hybridMultilevel"/>
    <w:tmpl w:val="BA1650D2"/>
    <w:lvl w:ilvl="0" w:tplc="3F201138">
      <w:start w:val="1"/>
      <w:numFmt w:val="russianLower"/>
      <w:lvlText w:val="(%1)"/>
      <w:lvlJc w:val="left"/>
      <w:pPr>
        <w:ind w:left="1440" w:hanging="360"/>
      </w:pPr>
      <w:rPr>
        <w:rFonts w:hint="default"/>
        <w:b w:val="0"/>
        <w:sz w:val="24"/>
        <w:szCs w:val="24"/>
      </w:rPr>
    </w:lvl>
    <w:lvl w:ilvl="1" w:tplc="A546FF02" w:tentative="1">
      <w:start w:val="1"/>
      <w:numFmt w:val="lowerLetter"/>
      <w:lvlText w:val="%2."/>
      <w:lvlJc w:val="left"/>
      <w:pPr>
        <w:ind w:left="2160" w:hanging="360"/>
      </w:pPr>
    </w:lvl>
    <w:lvl w:ilvl="2" w:tplc="72848F40" w:tentative="1">
      <w:start w:val="1"/>
      <w:numFmt w:val="lowerRoman"/>
      <w:lvlText w:val="%3."/>
      <w:lvlJc w:val="right"/>
      <w:pPr>
        <w:ind w:left="2880" w:hanging="180"/>
      </w:pPr>
    </w:lvl>
    <w:lvl w:ilvl="3" w:tplc="026EAA08" w:tentative="1">
      <w:start w:val="1"/>
      <w:numFmt w:val="decimal"/>
      <w:lvlText w:val="%4."/>
      <w:lvlJc w:val="left"/>
      <w:pPr>
        <w:ind w:left="3600" w:hanging="360"/>
      </w:pPr>
    </w:lvl>
    <w:lvl w:ilvl="4" w:tplc="94842D08" w:tentative="1">
      <w:start w:val="1"/>
      <w:numFmt w:val="lowerLetter"/>
      <w:lvlText w:val="%5."/>
      <w:lvlJc w:val="left"/>
      <w:pPr>
        <w:ind w:left="4320" w:hanging="360"/>
      </w:pPr>
    </w:lvl>
    <w:lvl w:ilvl="5" w:tplc="1348EF5C" w:tentative="1">
      <w:start w:val="1"/>
      <w:numFmt w:val="lowerRoman"/>
      <w:lvlText w:val="%6."/>
      <w:lvlJc w:val="right"/>
      <w:pPr>
        <w:ind w:left="5040" w:hanging="180"/>
      </w:pPr>
    </w:lvl>
    <w:lvl w:ilvl="6" w:tplc="3E06C5C0" w:tentative="1">
      <w:start w:val="1"/>
      <w:numFmt w:val="decimal"/>
      <w:lvlText w:val="%7."/>
      <w:lvlJc w:val="left"/>
      <w:pPr>
        <w:ind w:left="5760" w:hanging="360"/>
      </w:pPr>
    </w:lvl>
    <w:lvl w:ilvl="7" w:tplc="F5ECE00C" w:tentative="1">
      <w:start w:val="1"/>
      <w:numFmt w:val="lowerLetter"/>
      <w:lvlText w:val="%8."/>
      <w:lvlJc w:val="left"/>
      <w:pPr>
        <w:ind w:left="6480" w:hanging="360"/>
      </w:pPr>
    </w:lvl>
    <w:lvl w:ilvl="8" w:tplc="CCB276EE" w:tentative="1">
      <w:start w:val="1"/>
      <w:numFmt w:val="lowerRoman"/>
      <w:lvlText w:val="%9."/>
      <w:lvlJc w:val="right"/>
      <w:pPr>
        <w:ind w:left="7200" w:hanging="180"/>
      </w:pPr>
    </w:lvl>
  </w:abstractNum>
  <w:abstractNum w:abstractNumId="25" w15:restartNumberingAfterBreak="0">
    <w:nsid w:val="27B03C06"/>
    <w:multiLevelType w:val="hybridMultilevel"/>
    <w:tmpl w:val="F642D4C2"/>
    <w:lvl w:ilvl="0" w:tplc="3F20113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2C6553"/>
    <w:multiLevelType w:val="multilevel"/>
    <w:tmpl w:val="117033B2"/>
    <w:lvl w:ilvl="0">
      <w:start w:val="1"/>
      <w:numFmt w:val="decimal"/>
      <w:pStyle w:val="WCStandardAH1"/>
      <w:lvlText w:val="%1."/>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decimal"/>
      <w:pStyle w:val="WCStandardAH2"/>
      <w:isLgl/>
      <w:lvlText w:val="%1.%2"/>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WCStandardAH3"/>
      <w:lvlText w:val="(%3)"/>
      <w:lvlJc w:val="left"/>
      <w:pPr>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lowerRoman"/>
      <w:pStyle w:val="WCStandardAH4"/>
      <w:lvlText w:val="(%4)"/>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upperLetter"/>
      <w:pStyle w:val="WCStandardAH5"/>
      <w:lvlText w:val="(%5)"/>
      <w:lvlJc w:val="left"/>
      <w:pPr>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decimal"/>
      <w:pStyle w:val="WCStandardAH6"/>
      <w:lvlText w:val="(%6)"/>
      <w:lvlJc w:val="left"/>
      <w:pPr>
        <w:ind w:left="3600" w:hanging="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Roman"/>
      <w:pStyle w:val="WCStandardAH7"/>
      <w:lvlText w:val="(%7)"/>
      <w:lvlJc w:val="left"/>
      <w:pPr>
        <w:ind w:left="4320" w:hanging="7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WCStandardAH8"/>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WCStandardAH9"/>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27" w15:restartNumberingAfterBreak="0">
    <w:nsid w:val="2A8432B9"/>
    <w:multiLevelType w:val="multilevel"/>
    <w:tmpl w:val="1E2CD47C"/>
    <w:lvl w:ilvl="0">
      <w:start w:val="1"/>
      <w:numFmt w:val="decimal"/>
      <w:pStyle w:val="ToC"/>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pStyle w:val="ToC0"/>
      <w:suff w:val="space"/>
      <w:lvlText w:val="Часть %2"/>
      <w:lvlJc w:val="left"/>
      <w:pPr>
        <w:ind w:left="0" w:firstLine="0"/>
      </w:pPr>
      <w:rPr>
        <w:rFonts w:ascii="Times New Roman" w:hAnsi="Times New Roman" w:cs="Times New Roman" w:hint="default"/>
        <w:b/>
        <w:i w:val="0"/>
        <w:sz w:val="24"/>
        <w:szCs w:val="24"/>
      </w:rPr>
    </w:lvl>
    <w:lvl w:ilvl="2">
      <w:start w:val="1"/>
      <w:numFmt w:val="decimal"/>
      <w:pStyle w:val="10"/>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pStyle w:val="20"/>
      <w:lvlText w:val="%3.%4"/>
      <w:lvlJc w:val="left"/>
      <w:pPr>
        <w:tabs>
          <w:tab w:val="num" w:pos="709"/>
        </w:tabs>
        <w:ind w:left="709" w:hanging="709"/>
      </w:pPr>
      <w:rPr>
        <w:rFonts w:ascii="Times New Roman" w:hAnsi="Times New Roman" w:cs="Times New Roman" w:hint="default"/>
        <w:b w:val="0"/>
        <w:bCs w:val="0"/>
      </w:rPr>
    </w:lvl>
    <w:lvl w:ilvl="4">
      <w:start w:val="1"/>
      <w:numFmt w:val="decimal"/>
      <w:pStyle w:val="30"/>
      <w:lvlText w:val="%3.%4.%5"/>
      <w:lvlJc w:val="left"/>
      <w:pPr>
        <w:tabs>
          <w:tab w:val="num" w:pos="709"/>
        </w:tabs>
        <w:ind w:left="709" w:hanging="709"/>
      </w:pPr>
      <w:rPr>
        <w:rFonts w:ascii="Tahoma" w:hAnsi="Tahoma" w:hint="default"/>
      </w:rPr>
    </w:lvl>
    <w:lvl w:ilvl="5">
      <w:start w:val="1"/>
      <w:numFmt w:val="upperLetter"/>
      <w:pStyle w:val="40"/>
      <w:lvlText w:val="(%6)"/>
      <w:lvlJc w:val="left"/>
      <w:pPr>
        <w:tabs>
          <w:tab w:val="num" w:pos="1418"/>
        </w:tabs>
        <w:ind w:left="1418" w:hanging="709"/>
      </w:pPr>
      <w:rPr>
        <w:rFonts w:ascii="Times New Roman" w:hAnsi="Times New Roman" w:cs="Times New Roman" w:hint="default"/>
        <w:sz w:val="22"/>
        <w:szCs w:val="22"/>
      </w:rPr>
    </w:lvl>
    <w:lvl w:ilvl="6">
      <w:start w:val="1"/>
      <w:numFmt w:val="lowerRoman"/>
      <w:pStyle w:val="50"/>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8" w15:restartNumberingAfterBreak="0">
    <w:nsid w:val="2AE25403"/>
    <w:multiLevelType w:val="multilevel"/>
    <w:tmpl w:val="D6203E98"/>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29" w15:restartNumberingAfterBreak="0">
    <w:nsid w:val="2B0768D5"/>
    <w:multiLevelType w:val="multilevel"/>
    <w:tmpl w:val="3FCCCFD0"/>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30" w15:restartNumberingAfterBreak="0">
    <w:nsid w:val="2BEB0F2C"/>
    <w:multiLevelType w:val="multilevel"/>
    <w:tmpl w:val="8F04133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2EBF1FEA"/>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04B7949"/>
    <w:multiLevelType w:val="hybridMultilevel"/>
    <w:tmpl w:val="8A28BC26"/>
    <w:name w:val="Heading2"/>
    <w:lvl w:ilvl="0" w:tplc="FA9E1C72">
      <w:start w:val="1"/>
      <w:numFmt w:val="decimal"/>
      <w:lvlText w:val="2.%1"/>
      <w:lvlJc w:val="left"/>
      <w:pPr>
        <w:ind w:left="1440" w:hanging="360"/>
      </w:pPr>
      <w:rPr>
        <w:rFonts w:hint="default"/>
      </w:rPr>
    </w:lvl>
    <w:lvl w:ilvl="1" w:tplc="B4FEFA24" w:tentative="1">
      <w:start w:val="1"/>
      <w:numFmt w:val="lowerLetter"/>
      <w:lvlText w:val="%2."/>
      <w:lvlJc w:val="left"/>
      <w:pPr>
        <w:ind w:left="2160" w:hanging="360"/>
      </w:pPr>
    </w:lvl>
    <w:lvl w:ilvl="2" w:tplc="F07444B8">
      <w:start w:val="1"/>
      <w:numFmt w:val="lowerRoman"/>
      <w:lvlText w:val="%3."/>
      <w:lvlJc w:val="right"/>
      <w:pPr>
        <w:ind w:left="2880" w:hanging="180"/>
      </w:pPr>
    </w:lvl>
    <w:lvl w:ilvl="3" w:tplc="9CAE248E" w:tentative="1">
      <w:start w:val="1"/>
      <w:numFmt w:val="decimal"/>
      <w:lvlText w:val="%4."/>
      <w:lvlJc w:val="left"/>
      <w:pPr>
        <w:ind w:left="3600" w:hanging="360"/>
      </w:pPr>
    </w:lvl>
    <w:lvl w:ilvl="4" w:tplc="E2C687A8" w:tentative="1">
      <w:start w:val="1"/>
      <w:numFmt w:val="lowerLetter"/>
      <w:lvlText w:val="%5."/>
      <w:lvlJc w:val="left"/>
      <w:pPr>
        <w:ind w:left="4320" w:hanging="360"/>
      </w:pPr>
    </w:lvl>
    <w:lvl w:ilvl="5" w:tplc="9D6CDC78" w:tentative="1">
      <w:start w:val="1"/>
      <w:numFmt w:val="lowerRoman"/>
      <w:lvlText w:val="%6."/>
      <w:lvlJc w:val="right"/>
      <w:pPr>
        <w:ind w:left="5040" w:hanging="180"/>
      </w:pPr>
    </w:lvl>
    <w:lvl w:ilvl="6" w:tplc="9F029076" w:tentative="1">
      <w:start w:val="1"/>
      <w:numFmt w:val="decimal"/>
      <w:lvlText w:val="%7."/>
      <w:lvlJc w:val="left"/>
      <w:pPr>
        <w:ind w:left="5760" w:hanging="360"/>
      </w:pPr>
    </w:lvl>
    <w:lvl w:ilvl="7" w:tplc="826E20C4" w:tentative="1">
      <w:start w:val="1"/>
      <w:numFmt w:val="lowerLetter"/>
      <w:lvlText w:val="%8."/>
      <w:lvlJc w:val="left"/>
      <w:pPr>
        <w:ind w:left="6480" w:hanging="360"/>
      </w:pPr>
    </w:lvl>
    <w:lvl w:ilvl="8" w:tplc="868409C4" w:tentative="1">
      <w:start w:val="1"/>
      <w:numFmt w:val="lowerRoman"/>
      <w:lvlText w:val="%9."/>
      <w:lvlJc w:val="right"/>
      <w:pPr>
        <w:ind w:left="7200" w:hanging="180"/>
      </w:pPr>
    </w:lvl>
  </w:abstractNum>
  <w:abstractNum w:abstractNumId="33" w15:restartNumberingAfterBreak="0">
    <w:nsid w:val="30A317A8"/>
    <w:multiLevelType w:val="multilevel"/>
    <w:tmpl w:val="55FAAD46"/>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4" w15:restartNumberingAfterBreak="0">
    <w:nsid w:val="30A55851"/>
    <w:multiLevelType w:val="multilevel"/>
    <w:tmpl w:val="B7D01A6C"/>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5" w15:restartNumberingAfterBreak="0">
    <w:nsid w:val="32790472"/>
    <w:multiLevelType w:val="multilevel"/>
    <w:tmpl w:val="6478A3D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346B2968"/>
    <w:multiLevelType w:val="multilevel"/>
    <w:tmpl w:val="3C8887D2"/>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37"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AD25029"/>
    <w:multiLevelType w:val="hybridMultilevel"/>
    <w:tmpl w:val="01E86498"/>
    <w:lvl w:ilvl="0" w:tplc="3F20113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D0B0105"/>
    <w:multiLevelType w:val="multilevel"/>
    <w:tmpl w:val="21E81B56"/>
    <w:lvl w:ilvl="0">
      <w:start w:val="1"/>
      <w:numFmt w:val="decimal"/>
      <w:pStyle w:val="Legal3EL1"/>
      <w:lvlText w:val="%1."/>
      <w:lvlJc w:val="left"/>
      <w:pPr>
        <w:tabs>
          <w:tab w:val="num" w:pos="720"/>
        </w:tabs>
        <w:ind w:left="720" w:hanging="720"/>
      </w:pPr>
      <w:rPr>
        <w:rFonts w:ascii="Tahoma" w:hAnsi="Tahoma" w:cs="Tahoma"/>
        <w:b/>
        <w:i w:val="0"/>
        <w:caps/>
        <w:smallCaps w:val="0"/>
        <w:sz w:val="20"/>
        <w:u w:val="none"/>
      </w:rPr>
    </w:lvl>
    <w:lvl w:ilvl="1">
      <w:start w:val="1"/>
      <w:numFmt w:val="decimal"/>
      <w:pStyle w:val="Legal3EL2"/>
      <w:lvlText w:val="%1.%2"/>
      <w:lvlJc w:val="left"/>
      <w:pPr>
        <w:tabs>
          <w:tab w:val="num" w:pos="1440"/>
        </w:tabs>
        <w:ind w:left="1440" w:hanging="720"/>
      </w:pPr>
      <w:rPr>
        <w:rFonts w:ascii="Tahoma" w:hAnsi="Tahoma" w:cs="Tahoma"/>
        <w:b w:val="0"/>
        <w:i w:val="0"/>
        <w:caps w:val="0"/>
        <w:color w:val="auto"/>
        <w:sz w:val="20"/>
        <w:u w:val="none"/>
      </w:rPr>
    </w:lvl>
    <w:lvl w:ilvl="2">
      <w:start w:val="1"/>
      <w:numFmt w:val="decimal"/>
      <w:pStyle w:val="Legal3EL3"/>
      <w:lvlText w:val="%1.%2.%3"/>
      <w:lvlJc w:val="left"/>
      <w:pPr>
        <w:tabs>
          <w:tab w:val="num" w:pos="2160"/>
        </w:tabs>
        <w:ind w:left="2160" w:hanging="720"/>
      </w:pPr>
      <w:rPr>
        <w:rFonts w:ascii="Tahoma" w:hAnsi="Tahoma" w:cs="Tahoma"/>
        <w:b w:val="0"/>
        <w:i w:val="0"/>
        <w:caps w:val="0"/>
        <w:color w:val="auto"/>
        <w:sz w:val="20"/>
        <w:u w:val="none"/>
      </w:rPr>
    </w:lvl>
    <w:lvl w:ilvl="3">
      <w:start w:val="1"/>
      <w:numFmt w:val="lowerLetter"/>
      <w:pStyle w:val="Legal3EL4"/>
      <w:lvlText w:val="(%4)"/>
      <w:lvlJc w:val="left"/>
      <w:pPr>
        <w:tabs>
          <w:tab w:val="num" w:pos="2160"/>
        </w:tabs>
        <w:ind w:left="2160" w:hanging="720"/>
      </w:pPr>
      <w:rPr>
        <w:rFonts w:ascii="Tahoma" w:hAnsi="Tahoma" w:cs="Tahoma"/>
        <w:b w:val="0"/>
        <w:i w:val="0"/>
        <w:caps w:val="0"/>
        <w:sz w:val="20"/>
        <w:szCs w:val="18"/>
        <w:u w:val="none"/>
      </w:rPr>
    </w:lvl>
    <w:lvl w:ilvl="4">
      <w:start w:val="1"/>
      <w:numFmt w:val="upperLetter"/>
      <w:pStyle w:val="Legal3EL5"/>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40" w15:restartNumberingAfterBreak="0">
    <w:nsid w:val="3D31360B"/>
    <w:multiLevelType w:val="multilevel"/>
    <w:tmpl w:val="13DC45B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1" w15:restartNumberingAfterBreak="0">
    <w:nsid w:val="3FDC192D"/>
    <w:multiLevelType w:val="multilevel"/>
    <w:tmpl w:val="1FFEAA78"/>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russianLower"/>
      <w:lvlText w:val="(%6)"/>
      <w:lvlJc w:val="left"/>
      <w:pPr>
        <w:ind w:left="2267" w:hanging="737"/>
      </w:pPr>
      <w:rPr>
        <w:rFonts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lvlText w:val="(%7)"/>
      <w:lvlJc w:val="left"/>
      <w:pPr>
        <w:ind w:left="2381" w:hanging="737"/>
      </w:pPr>
      <w:rPr>
        <w:rFonts w:hint="default"/>
      </w:rPr>
    </w:lvl>
    <w:lvl w:ilvl="7">
      <w:start w:val="1"/>
      <w:numFmt w:val="decimal"/>
      <w:lvlText w:val="(%8)"/>
      <w:lvlJc w:val="left"/>
      <w:pPr>
        <w:ind w:left="3119" w:hanging="738"/>
      </w:pPr>
      <w:rPr>
        <w:rFonts w:hint="default"/>
      </w:rPr>
    </w:lvl>
    <w:lvl w:ilvl="8">
      <w:start w:val="1"/>
      <w:numFmt w:val="lowerRoman"/>
      <w:lvlText w:val="(%9)"/>
      <w:lvlJc w:val="left"/>
      <w:pPr>
        <w:ind w:left="3856" w:hanging="737"/>
      </w:pPr>
      <w:rPr>
        <w:rFonts w:hint="default"/>
        <w:b w:val="0"/>
        <w:bCs w:val="0"/>
      </w:rPr>
    </w:lvl>
  </w:abstractNum>
  <w:abstractNum w:abstractNumId="42" w15:restartNumberingAfterBreak="0">
    <w:nsid w:val="41FA612F"/>
    <w:multiLevelType w:val="hybridMultilevel"/>
    <w:tmpl w:val="4948E2E2"/>
    <w:name w:val="wBullet2"/>
    <w:lvl w:ilvl="0" w:tplc="61EAC70E">
      <w:start w:val="1"/>
      <w:numFmt w:val="bullet"/>
      <w:pStyle w:val="wBullet2"/>
      <w:lvlText w:val=""/>
      <w:lvlJc w:val="left"/>
      <w:pPr>
        <w:ind w:left="720" w:hanging="360"/>
      </w:pPr>
      <w:rPr>
        <w:rFonts w:ascii="Symbol" w:hAnsi="Symbol" w:hint="default"/>
      </w:rPr>
    </w:lvl>
    <w:lvl w:ilvl="1" w:tplc="DFEA9FAC" w:tentative="1">
      <w:start w:val="1"/>
      <w:numFmt w:val="bullet"/>
      <w:lvlText w:val="o"/>
      <w:lvlJc w:val="left"/>
      <w:pPr>
        <w:ind w:left="1440" w:hanging="360"/>
      </w:pPr>
      <w:rPr>
        <w:rFonts w:ascii="Courier New" w:hAnsi="Courier New" w:cs="Courier New" w:hint="default"/>
      </w:rPr>
    </w:lvl>
    <w:lvl w:ilvl="2" w:tplc="2D465314" w:tentative="1">
      <w:start w:val="1"/>
      <w:numFmt w:val="bullet"/>
      <w:lvlText w:val=""/>
      <w:lvlJc w:val="left"/>
      <w:pPr>
        <w:ind w:left="2160" w:hanging="360"/>
      </w:pPr>
      <w:rPr>
        <w:rFonts w:ascii="Wingdings" w:hAnsi="Wingdings" w:hint="default"/>
      </w:rPr>
    </w:lvl>
    <w:lvl w:ilvl="3" w:tplc="AD0AC34E" w:tentative="1">
      <w:start w:val="1"/>
      <w:numFmt w:val="bullet"/>
      <w:lvlText w:val=""/>
      <w:lvlJc w:val="left"/>
      <w:pPr>
        <w:ind w:left="2880" w:hanging="360"/>
      </w:pPr>
      <w:rPr>
        <w:rFonts w:ascii="Symbol" w:hAnsi="Symbol" w:hint="default"/>
      </w:rPr>
    </w:lvl>
    <w:lvl w:ilvl="4" w:tplc="348A1B8E" w:tentative="1">
      <w:start w:val="1"/>
      <w:numFmt w:val="bullet"/>
      <w:lvlText w:val="o"/>
      <w:lvlJc w:val="left"/>
      <w:pPr>
        <w:ind w:left="3600" w:hanging="360"/>
      </w:pPr>
      <w:rPr>
        <w:rFonts w:ascii="Courier New" w:hAnsi="Courier New" w:cs="Courier New" w:hint="default"/>
      </w:rPr>
    </w:lvl>
    <w:lvl w:ilvl="5" w:tplc="6E6E0718" w:tentative="1">
      <w:start w:val="1"/>
      <w:numFmt w:val="bullet"/>
      <w:lvlText w:val=""/>
      <w:lvlJc w:val="left"/>
      <w:pPr>
        <w:ind w:left="4320" w:hanging="360"/>
      </w:pPr>
      <w:rPr>
        <w:rFonts w:ascii="Wingdings" w:hAnsi="Wingdings" w:hint="default"/>
      </w:rPr>
    </w:lvl>
    <w:lvl w:ilvl="6" w:tplc="656C73E8" w:tentative="1">
      <w:start w:val="1"/>
      <w:numFmt w:val="bullet"/>
      <w:lvlText w:val=""/>
      <w:lvlJc w:val="left"/>
      <w:pPr>
        <w:ind w:left="5040" w:hanging="360"/>
      </w:pPr>
      <w:rPr>
        <w:rFonts w:ascii="Symbol" w:hAnsi="Symbol" w:hint="default"/>
      </w:rPr>
    </w:lvl>
    <w:lvl w:ilvl="7" w:tplc="2D28B92A" w:tentative="1">
      <w:start w:val="1"/>
      <w:numFmt w:val="bullet"/>
      <w:lvlText w:val="o"/>
      <w:lvlJc w:val="left"/>
      <w:pPr>
        <w:ind w:left="5760" w:hanging="360"/>
      </w:pPr>
      <w:rPr>
        <w:rFonts w:ascii="Courier New" w:hAnsi="Courier New" w:cs="Courier New" w:hint="default"/>
      </w:rPr>
    </w:lvl>
    <w:lvl w:ilvl="8" w:tplc="186AF9BC" w:tentative="1">
      <w:start w:val="1"/>
      <w:numFmt w:val="bullet"/>
      <w:lvlText w:val=""/>
      <w:lvlJc w:val="left"/>
      <w:pPr>
        <w:ind w:left="6480" w:hanging="360"/>
      </w:pPr>
      <w:rPr>
        <w:rFonts w:ascii="Wingdings" w:hAnsi="Wingdings" w:hint="default"/>
      </w:rPr>
    </w:lvl>
  </w:abstractNum>
  <w:abstractNum w:abstractNumId="43" w15:restartNumberingAfterBreak="0">
    <w:nsid w:val="478754FA"/>
    <w:multiLevelType w:val="hybridMultilevel"/>
    <w:tmpl w:val="05F6FF98"/>
    <w:name w:val="Parties"/>
    <w:lvl w:ilvl="0" w:tplc="700026E6">
      <w:start w:val="1"/>
      <w:numFmt w:val="upperLetter"/>
      <w:lvlText w:val="(%1)"/>
      <w:lvlJc w:val="left"/>
      <w:pPr>
        <w:tabs>
          <w:tab w:val="num" w:pos="0"/>
        </w:tabs>
        <w:ind w:left="720" w:hanging="720"/>
      </w:pPr>
      <w:rPr>
        <w:rFonts w:hint="default"/>
        <w:b w:val="0"/>
        <w:i w:val="0"/>
      </w:rPr>
    </w:lvl>
    <w:lvl w:ilvl="1" w:tplc="8C122B50" w:tentative="1">
      <w:start w:val="1"/>
      <w:numFmt w:val="lowerLetter"/>
      <w:lvlText w:val="%2."/>
      <w:lvlJc w:val="left"/>
      <w:pPr>
        <w:tabs>
          <w:tab w:val="num" w:pos="1440"/>
        </w:tabs>
        <w:ind w:left="1440" w:hanging="360"/>
      </w:pPr>
    </w:lvl>
    <w:lvl w:ilvl="2" w:tplc="2778A2C4" w:tentative="1">
      <w:start w:val="1"/>
      <w:numFmt w:val="lowerRoman"/>
      <w:lvlText w:val="%3."/>
      <w:lvlJc w:val="right"/>
      <w:pPr>
        <w:tabs>
          <w:tab w:val="num" w:pos="2160"/>
        </w:tabs>
        <w:ind w:left="2160" w:hanging="180"/>
      </w:pPr>
    </w:lvl>
    <w:lvl w:ilvl="3" w:tplc="AA46B588" w:tentative="1">
      <w:start w:val="1"/>
      <w:numFmt w:val="decimal"/>
      <w:lvlText w:val="%4."/>
      <w:lvlJc w:val="left"/>
      <w:pPr>
        <w:tabs>
          <w:tab w:val="num" w:pos="2880"/>
        </w:tabs>
        <w:ind w:left="2880" w:hanging="360"/>
      </w:pPr>
    </w:lvl>
    <w:lvl w:ilvl="4" w:tplc="A41A13F0" w:tentative="1">
      <w:start w:val="1"/>
      <w:numFmt w:val="lowerLetter"/>
      <w:lvlText w:val="%5."/>
      <w:lvlJc w:val="left"/>
      <w:pPr>
        <w:tabs>
          <w:tab w:val="num" w:pos="3600"/>
        </w:tabs>
        <w:ind w:left="3600" w:hanging="360"/>
      </w:pPr>
    </w:lvl>
    <w:lvl w:ilvl="5" w:tplc="60E841E8" w:tentative="1">
      <w:start w:val="1"/>
      <w:numFmt w:val="lowerRoman"/>
      <w:lvlText w:val="%6."/>
      <w:lvlJc w:val="right"/>
      <w:pPr>
        <w:tabs>
          <w:tab w:val="num" w:pos="4320"/>
        </w:tabs>
        <w:ind w:left="4320" w:hanging="180"/>
      </w:pPr>
    </w:lvl>
    <w:lvl w:ilvl="6" w:tplc="C35426D2" w:tentative="1">
      <w:start w:val="1"/>
      <w:numFmt w:val="decimal"/>
      <w:lvlText w:val="%7."/>
      <w:lvlJc w:val="left"/>
      <w:pPr>
        <w:tabs>
          <w:tab w:val="num" w:pos="5040"/>
        </w:tabs>
        <w:ind w:left="5040" w:hanging="360"/>
      </w:pPr>
    </w:lvl>
    <w:lvl w:ilvl="7" w:tplc="BABC353A" w:tentative="1">
      <w:start w:val="1"/>
      <w:numFmt w:val="lowerLetter"/>
      <w:lvlText w:val="%8."/>
      <w:lvlJc w:val="left"/>
      <w:pPr>
        <w:tabs>
          <w:tab w:val="num" w:pos="5760"/>
        </w:tabs>
        <w:ind w:left="5760" w:hanging="360"/>
      </w:pPr>
    </w:lvl>
    <w:lvl w:ilvl="8" w:tplc="4204EDC8" w:tentative="1">
      <w:start w:val="1"/>
      <w:numFmt w:val="lowerRoman"/>
      <w:lvlText w:val="%9."/>
      <w:lvlJc w:val="right"/>
      <w:pPr>
        <w:tabs>
          <w:tab w:val="num" w:pos="6480"/>
        </w:tabs>
        <w:ind w:left="6480" w:hanging="180"/>
      </w:pPr>
    </w:lvl>
  </w:abstractNum>
  <w:abstractNum w:abstractNumId="44" w15:restartNumberingAfterBreak="0">
    <w:nsid w:val="4A4630F8"/>
    <w:multiLevelType w:val="multilevel"/>
    <w:tmpl w:val="0EEA85DA"/>
    <w:lvl w:ilvl="0">
      <w:start w:val="1"/>
      <w:numFmt w:val="decimal"/>
      <w:pStyle w:val="1ToC"/>
      <w:lvlText w:val="%1"/>
      <w:lvlJc w:val="left"/>
      <w:pPr>
        <w:tabs>
          <w:tab w:val="num" w:pos="709"/>
        </w:tabs>
        <w:ind w:left="709" w:hanging="709"/>
      </w:pPr>
      <w:rPr>
        <w:rFonts w:hint="default"/>
      </w:rPr>
    </w:lvl>
    <w:lvl w:ilvl="1">
      <w:start w:val="1"/>
      <w:numFmt w:val="decimal"/>
      <w:pStyle w:val="21"/>
      <w:lvlText w:val="%1.%2"/>
      <w:lvlJc w:val="left"/>
      <w:pPr>
        <w:tabs>
          <w:tab w:val="num" w:pos="709"/>
        </w:tabs>
        <w:ind w:left="709" w:hanging="709"/>
      </w:pPr>
      <w:rPr>
        <w:rFonts w:hint="default"/>
        <w:b w:val="0"/>
        <w:sz w:val="24"/>
        <w:szCs w:val="24"/>
      </w:rPr>
    </w:lvl>
    <w:lvl w:ilvl="2">
      <w:start w:val="1"/>
      <w:numFmt w:val="decimal"/>
      <w:pStyle w:val="31"/>
      <w:lvlText w:val="%1.%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ascii="Times New Roman" w:hAnsi="Times New Roman" w:cs="Times New Roman" w:hint="default"/>
        <w:sz w:val="24"/>
        <w:szCs w:val="24"/>
      </w:rPr>
    </w:lvl>
    <w:lvl w:ilvl="4">
      <w:start w:val="1"/>
      <w:numFmt w:val="lowerRoman"/>
      <w:pStyle w:val="51"/>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5" w15:restartNumberingAfterBreak="0">
    <w:nsid w:val="4AD80418"/>
    <w:multiLevelType w:val="multilevel"/>
    <w:tmpl w:val="91D40680"/>
    <w:lvl w:ilvl="0">
      <w:start w:val="1"/>
      <w:numFmt w:val="decimal"/>
      <w:pStyle w:val="Randnummern"/>
      <w:lvlText w:val="%1."/>
      <w:lvlJc w:val="left"/>
      <w:pPr>
        <w:tabs>
          <w:tab w:val="num" w:pos="720"/>
        </w:tabs>
        <w:ind w:left="720" w:hanging="720"/>
      </w:pPr>
      <w:rPr>
        <w:rFonts w:hint="default"/>
        <w:sz w:val="20"/>
      </w:rPr>
    </w:lvl>
    <w:lvl w:ilvl="1">
      <w:start w:val="1"/>
      <w:numFmt w:val="decimal"/>
      <w:lvlRestart w:val="0"/>
      <w:pStyle w:val="AnlageK"/>
      <w:suff w:val="nothing"/>
      <w:lvlText w:val="Anlage K %2"/>
      <w:lvlJc w:val="left"/>
      <w:pPr>
        <w:ind w:left="0" w:firstLine="0"/>
      </w:pPr>
      <w:rPr>
        <w:rFonts w:hint="default"/>
      </w:rPr>
    </w:lvl>
    <w:lvl w:ilvl="2">
      <w:start w:val="1"/>
      <w:numFmt w:val="decimal"/>
      <w:lvlRestart w:val="0"/>
      <w:pStyle w:val="AnlageB"/>
      <w:suff w:val="nothing"/>
      <w:lvlText w:val="Anlage B %3"/>
      <w:lvlJc w:val="left"/>
      <w:pPr>
        <w:ind w:left="0" w:firstLine="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3E5BB2"/>
    <w:multiLevelType w:val="hybridMultilevel"/>
    <w:tmpl w:val="F53A3E52"/>
    <w:name w:val="wBullet"/>
    <w:lvl w:ilvl="0" w:tplc="034CC2F0">
      <w:start w:val="1"/>
      <w:numFmt w:val="bullet"/>
      <w:pStyle w:val="wBullet"/>
      <w:lvlText w:val=""/>
      <w:lvlJc w:val="left"/>
      <w:pPr>
        <w:ind w:left="720" w:hanging="360"/>
      </w:pPr>
      <w:rPr>
        <w:rFonts w:ascii="Symbol" w:hAnsi="Symbol" w:hint="default"/>
      </w:rPr>
    </w:lvl>
    <w:lvl w:ilvl="1" w:tplc="224891CC" w:tentative="1">
      <w:start w:val="1"/>
      <w:numFmt w:val="bullet"/>
      <w:lvlText w:val="o"/>
      <w:lvlJc w:val="left"/>
      <w:pPr>
        <w:ind w:left="1440" w:hanging="360"/>
      </w:pPr>
      <w:rPr>
        <w:rFonts w:ascii="Courier New" w:hAnsi="Courier New" w:cs="Courier New" w:hint="default"/>
      </w:rPr>
    </w:lvl>
    <w:lvl w:ilvl="2" w:tplc="B3A6858C" w:tentative="1">
      <w:start w:val="1"/>
      <w:numFmt w:val="bullet"/>
      <w:lvlText w:val=""/>
      <w:lvlJc w:val="left"/>
      <w:pPr>
        <w:ind w:left="2160" w:hanging="360"/>
      </w:pPr>
      <w:rPr>
        <w:rFonts w:ascii="Wingdings" w:hAnsi="Wingdings" w:hint="default"/>
      </w:rPr>
    </w:lvl>
    <w:lvl w:ilvl="3" w:tplc="CDF25D56" w:tentative="1">
      <w:start w:val="1"/>
      <w:numFmt w:val="bullet"/>
      <w:lvlText w:val=""/>
      <w:lvlJc w:val="left"/>
      <w:pPr>
        <w:ind w:left="2880" w:hanging="360"/>
      </w:pPr>
      <w:rPr>
        <w:rFonts w:ascii="Symbol" w:hAnsi="Symbol" w:hint="default"/>
      </w:rPr>
    </w:lvl>
    <w:lvl w:ilvl="4" w:tplc="20EA2B00" w:tentative="1">
      <w:start w:val="1"/>
      <w:numFmt w:val="bullet"/>
      <w:lvlText w:val="o"/>
      <w:lvlJc w:val="left"/>
      <w:pPr>
        <w:ind w:left="3600" w:hanging="360"/>
      </w:pPr>
      <w:rPr>
        <w:rFonts w:ascii="Courier New" w:hAnsi="Courier New" w:cs="Courier New" w:hint="default"/>
      </w:rPr>
    </w:lvl>
    <w:lvl w:ilvl="5" w:tplc="1F100916" w:tentative="1">
      <w:start w:val="1"/>
      <w:numFmt w:val="bullet"/>
      <w:lvlText w:val=""/>
      <w:lvlJc w:val="left"/>
      <w:pPr>
        <w:ind w:left="4320" w:hanging="360"/>
      </w:pPr>
      <w:rPr>
        <w:rFonts w:ascii="Wingdings" w:hAnsi="Wingdings" w:hint="default"/>
      </w:rPr>
    </w:lvl>
    <w:lvl w:ilvl="6" w:tplc="03D0A4B6" w:tentative="1">
      <w:start w:val="1"/>
      <w:numFmt w:val="bullet"/>
      <w:lvlText w:val=""/>
      <w:lvlJc w:val="left"/>
      <w:pPr>
        <w:ind w:left="5040" w:hanging="360"/>
      </w:pPr>
      <w:rPr>
        <w:rFonts w:ascii="Symbol" w:hAnsi="Symbol" w:hint="default"/>
      </w:rPr>
    </w:lvl>
    <w:lvl w:ilvl="7" w:tplc="61A43636" w:tentative="1">
      <w:start w:val="1"/>
      <w:numFmt w:val="bullet"/>
      <w:lvlText w:val="o"/>
      <w:lvlJc w:val="left"/>
      <w:pPr>
        <w:ind w:left="5760" w:hanging="360"/>
      </w:pPr>
      <w:rPr>
        <w:rFonts w:ascii="Courier New" w:hAnsi="Courier New" w:cs="Courier New" w:hint="default"/>
      </w:rPr>
    </w:lvl>
    <w:lvl w:ilvl="8" w:tplc="3378D8C8" w:tentative="1">
      <w:start w:val="1"/>
      <w:numFmt w:val="bullet"/>
      <w:lvlText w:val=""/>
      <w:lvlJc w:val="left"/>
      <w:pPr>
        <w:ind w:left="6480" w:hanging="360"/>
      </w:pPr>
      <w:rPr>
        <w:rFonts w:ascii="Wingdings" w:hAnsi="Wingdings" w:hint="default"/>
      </w:rPr>
    </w:lvl>
  </w:abstractNum>
  <w:abstractNum w:abstractNumId="49" w15:restartNumberingAfterBreak="0">
    <w:nsid w:val="58126D73"/>
    <w:multiLevelType w:val="hybridMultilevel"/>
    <w:tmpl w:val="666E0518"/>
    <w:name w:val="wBullet1"/>
    <w:lvl w:ilvl="0" w:tplc="D0FA7D44">
      <w:start w:val="1"/>
      <w:numFmt w:val="bullet"/>
      <w:pStyle w:val="wBullet1"/>
      <w:lvlText w:val=""/>
      <w:lvlJc w:val="left"/>
      <w:pPr>
        <w:ind w:left="720" w:hanging="360"/>
      </w:pPr>
      <w:rPr>
        <w:rFonts w:ascii="Symbol" w:hAnsi="Symbol" w:hint="default"/>
      </w:rPr>
    </w:lvl>
    <w:lvl w:ilvl="1" w:tplc="0E9268DC" w:tentative="1">
      <w:start w:val="1"/>
      <w:numFmt w:val="bullet"/>
      <w:lvlText w:val="o"/>
      <w:lvlJc w:val="left"/>
      <w:pPr>
        <w:ind w:left="1440" w:hanging="360"/>
      </w:pPr>
      <w:rPr>
        <w:rFonts w:ascii="Courier New" w:hAnsi="Courier New" w:cs="Courier New" w:hint="default"/>
      </w:rPr>
    </w:lvl>
    <w:lvl w:ilvl="2" w:tplc="25D25198" w:tentative="1">
      <w:start w:val="1"/>
      <w:numFmt w:val="bullet"/>
      <w:lvlText w:val=""/>
      <w:lvlJc w:val="left"/>
      <w:pPr>
        <w:ind w:left="2160" w:hanging="360"/>
      </w:pPr>
      <w:rPr>
        <w:rFonts w:ascii="Wingdings" w:hAnsi="Wingdings" w:hint="default"/>
      </w:rPr>
    </w:lvl>
    <w:lvl w:ilvl="3" w:tplc="97E6BFA0" w:tentative="1">
      <w:start w:val="1"/>
      <w:numFmt w:val="bullet"/>
      <w:lvlText w:val=""/>
      <w:lvlJc w:val="left"/>
      <w:pPr>
        <w:ind w:left="2880" w:hanging="360"/>
      </w:pPr>
      <w:rPr>
        <w:rFonts w:ascii="Symbol" w:hAnsi="Symbol" w:hint="default"/>
      </w:rPr>
    </w:lvl>
    <w:lvl w:ilvl="4" w:tplc="00225CA2" w:tentative="1">
      <w:start w:val="1"/>
      <w:numFmt w:val="bullet"/>
      <w:lvlText w:val="o"/>
      <w:lvlJc w:val="left"/>
      <w:pPr>
        <w:ind w:left="3600" w:hanging="360"/>
      </w:pPr>
      <w:rPr>
        <w:rFonts w:ascii="Courier New" w:hAnsi="Courier New" w:cs="Courier New" w:hint="default"/>
      </w:rPr>
    </w:lvl>
    <w:lvl w:ilvl="5" w:tplc="42A40030" w:tentative="1">
      <w:start w:val="1"/>
      <w:numFmt w:val="bullet"/>
      <w:lvlText w:val=""/>
      <w:lvlJc w:val="left"/>
      <w:pPr>
        <w:ind w:left="4320" w:hanging="360"/>
      </w:pPr>
      <w:rPr>
        <w:rFonts w:ascii="Wingdings" w:hAnsi="Wingdings" w:hint="default"/>
      </w:rPr>
    </w:lvl>
    <w:lvl w:ilvl="6" w:tplc="AAF2934C" w:tentative="1">
      <w:start w:val="1"/>
      <w:numFmt w:val="bullet"/>
      <w:lvlText w:val=""/>
      <w:lvlJc w:val="left"/>
      <w:pPr>
        <w:ind w:left="5040" w:hanging="360"/>
      </w:pPr>
      <w:rPr>
        <w:rFonts w:ascii="Symbol" w:hAnsi="Symbol" w:hint="default"/>
      </w:rPr>
    </w:lvl>
    <w:lvl w:ilvl="7" w:tplc="3B26AFA6" w:tentative="1">
      <w:start w:val="1"/>
      <w:numFmt w:val="bullet"/>
      <w:lvlText w:val="o"/>
      <w:lvlJc w:val="left"/>
      <w:pPr>
        <w:ind w:left="5760" w:hanging="360"/>
      </w:pPr>
      <w:rPr>
        <w:rFonts w:ascii="Courier New" w:hAnsi="Courier New" w:cs="Courier New" w:hint="default"/>
      </w:rPr>
    </w:lvl>
    <w:lvl w:ilvl="8" w:tplc="034847FE" w:tentative="1">
      <w:start w:val="1"/>
      <w:numFmt w:val="bullet"/>
      <w:lvlText w:val=""/>
      <w:lvlJc w:val="left"/>
      <w:pPr>
        <w:ind w:left="6480" w:hanging="360"/>
      </w:pPr>
      <w:rPr>
        <w:rFonts w:ascii="Wingdings" w:hAnsi="Wingdings" w:hint="default"/>
      </w:rPr>
    </w:lvl>
  </w:abstractNum>
  <w:abstractNum w:abstractNumId="50" w15:restartNumberingAfterBreak="0">
    <w:nsid w:val="5B1C79A7"/>
    <w:multiLevelType w:val="multilevel"/>
    <w:tmpl w:val="9DC63C8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1" w15:restartNumberingAfterBreak="0">
    <w:nsid w:val="5E191EB7"/>
    <w:multiLevelType w:val="multilevel"/>
    <w:tmpl w:val="F0AA6AA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2" w15:restartNumberingAfterBreak="0">
    <w:nsid w:val="5E4018CB"/>
    <w:multiLevelType w:val="multilevel"/>
    <w:tmpl w:val="95AEC1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3" w15:restartNumberingAfterBreak="0">
    <w:nsid w:val="5EE23EEA"/>
    <w:multiLevelType w:val="multilevel"/>
    <w:tmpl w:val="B0BCC83E"/>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54" w15:restartNumberingAfterBreak="0">
    <w:nsid w:val="5EF0599D"/>
    <w:multiLevelType w:val="multilevel"/>
    <w:tmpl w:val="3C92187A"/>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2267" w:hanging="737"/>
      </w:pPr>
      <w:rPr>
        <w:rFonts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lvlText w:val="(%7)"/>
      <w:lvlJc w:val="left"/>
      <w:pPr>
        <w:ind w:left="2381" w:hanging="737"/>
      </w:pPr>
      <w:rPr>
        <w:rFonts w:hint="default"/>
      </w:rPr>
    </w:lvl>
    <w:lvl w:ilvl="7">
      <w:start w:val="1"/>
      <w:numFmt w:val="decimal"/>
      <w:lvlText w:val="(%8)"/>
      <w:lvlJc w:val="left"/>
      <w:pPr>
        <w:ind w:left="3119" w:hanging="738"/>
      </w:pPr>
      <w:rPr>
        <w:rFonts w:hint="default"/>
      </w:rPr>
    </w:lvl>
    <w:lvl w:ilvl="8">
      <w:start w:val="1"/>
      <w:numFmt w:val="lowerRoman"/>
      <w:lvlText w:val="(%9)"/>
      <w:lvlJc w:val="left"/>
      <w:pPr>
        <w:ind w:left="3856" w:hanging="737"/>
      </w:pPr>
      <w:rPr>
        <w:rFonts w:hint="default"/>
        <w:b w:val="0"/>
        <w:bCs w:val="0"/>
      </w:rPr>
    </w:lvl>
  </w:abstractNum>
  <w:abstractNum w:abstractNumId="55" w15:restartNumberingAfterBreak="0">
    <w:nsid w:val="638124F3"/>
    <w:multiLevelType w:val="multilevel"/>
    <w:tmpl w:val="5D6C5DD6"/>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56" w15:restartNumberingAfterBreak="0">
    <w:nsid w:val="652D44D2"/>
    <w:multiLevelType w:val="multilevel"/>
    <w:tmpl w:val="ADB453E8"/>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i w:val="0"/>
        <w:caps w:val="0"/>
        <w:smallCaps w:val="0"/>
        <w:strike w:val="0"/>
        <w:dstrike w:val="0"/>
        <w:vanish w:val="0"/>
        <w:color w:val="auto"/>
        <w:sz w:val="22"/>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7" w15:restartNumberingAfterBreak="0">
    <w:nsid w:val="6531564C"/>
    <w:multiLevelType w:val="hybridMultilevel"/>
    <w:tmpl w:val="DF7C32BA"/>
    <w:lvl w:ilvl="0" w:tplc="3F201138">
      <w:start w:val="1"/>
      <w:numFmt w:val="russianLower"/>
      <w:lvlText w:val="(%1)"/>
      <w:lvlJc w:val="left"/>
      <w:pPr>
        <w:ind w:left="1972" w:hanging="360"/>
      </w:pPr>
      <w:rPr>
        <w:rFonts w:hint="default"/>
      </w:rPr>
    </w:lvl>
    <w:lvl w:ilvl="1" w:tplc="04190019" w:tentative="1">
      <w:start w:val="1"/>
      <w:numFmt w:val="lowerLetter"/>
      <w:lvlText w:val="%2."/>
      <w:lvlJc w:val="left"/>
      <w:pPr>
        <w:ind w:left="2692" w:hanging="360"/>
      </w:pPr>
    </w:lvl>
    <w:lvl w:ilvl="2" w:tplc="0419001B" w:tentative="1">
      <w:start w:val="1"/>
      <w:numFmt w:val="lowerRoman"/>
      <w:lvlText w:val="%3."/>
      <w:lvlJc w:val="right"/>
      <w:pPr>
        <w:ind w:left="3412" w:hanging="180"/>
      </w:pPr>
    </w:lvl>
    <w:lvl w:ilvl="3" w:tplc="0419000F" w:tentative="1">
      <w:start w:val="1"/>
      <w:numFmt w:val="decimal"/>
      <w:lvlText w:val="%4."/>
      <w:lvlJc w:val="left"/>
      <w:pPr>
        <w:ind w:left="4132" w:hanging="360"/>
      </w:pPr>
    </w:lvl>
    <w:lvl w:ilvl="4" w:tplc="04190019" w:tentative="1">
      <w:start w:val="1"/>
      <w:numFmt w:val="lowerLetter"/>
      <w:lvlText w:val="%5."/>
      <w:lvlJc w:val="left"/>
      <w:pPr>
        <w:ind w:left="4852" w:hanging="360"/>
      </w:pPr>
    </w:lvl>
    <w:lvl w:ilvl="5" w:tplc="0419001B" w:tentative="1">
      <w:start w:val="1"/>
      <w:numFmt w:val="lowerRoman"/>
      <w:lvlText w:val="%6."/>
      <w:lvlJc w:val="right"/>
      <w:pPr>
        <w:ind w:left="5572" w:hanging="180"/>
      </w:pPr>
    </w:lvl>
    <w:lvl w:ilvl="6" w:tplc="0419000F" w:tentative="1">
      <w:start w:val="1"/>
      <w:numFmt w:val="decimal"/>
      <w:lvlText w:val="%7."/>
      <w:lvlJc w:val="left"/>
      <w:pPr>
        <w:ind w:left="6292" w:hanging="360"/>
      </w:pPr>
    </w:lvl>
    <w:lvl w:ilvl="7" w:tplc="04190019" w:tentative="1">
      <w:start w:val="1"/>
      <w:numFmt w:val="lowerLetter"/>
      <w:lvlText w:val="%8."/>
      <w:lvlJc w:val="left"/>
      <w:pPr>
        <w:ind w:left="7012" w:hanging="360"/>
      </w:pPr>
    </w:lvl>
    <w:lvl w:ilvl="8" w:tplc="0419001B" w:tentative="1">
      <w:start w:val="1"/>
      <w:numFmt w:val="lowerRoman"/>
      <w:lvlText w:val="%9."/>
      <w:lvlJc w:val="right"/>
      <w:pPr>
        <w:ind w:left="7732" w:hanging="180"/>
      </w:pPr>
    </w:lvl>
  </w:abstractNum>
  <w:abstractNum w:abstractNumId="58" w15:restartNumberingAfterBreak="0">
    <w:nsid w:val="67E34023"/>
    <w:multiLevelType w:val="multilevel"/>
    <w:tmpl w:val="13DC45B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9" w15:restartNumberingAfterBreak="0">
    <w:nsid w:val="6A4C2C70"/>
    <w:multiLevelType w:val="multilevel"/>
    <w:tmpl w:val="FE4A0D5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0" w15:restartNumberingAfterBreak="0">
    <w:nsid w:val="6C304928"/>
    <w:multiLevelType w:val="multilevel"/>
    <w:tmpl w:val="14488F4A"/>
    <w:lvl w:ilvl="0">
      <w:start w:val="1"/>
      <w:numFmt w:val="decimal"/>
      <w:pStyle w:val="Annex1"/>
      <w:lvlText w:val="Schedule %1"/>
      <w:lvlJc w:val="left"/>
      <w:pPr>
        <w:ind w:left="0" w:firstLine="0"/>
      </w:pPr>
      <w:rPr>
        <w:rFonts w:ascii="Times New Roman" w:hAnsi="Times New Roman" w:cs="Times New Roman" w:hint="default"/>
        <w:b/>
        <w:i w:val="0"/>
        <w:sz w:val="26"/>
      </w:rPr>
    </w:lvl>
    <w:lvl w:ilvl="1">
      <w:start w:val="8"/>
      <w:numFmt w:val="decimal"/>
      <w:pStyle w:val="Annex2"/>
      <w:lvlText w:val="Part %2:"/>
      <w:lvlJc w:val="left"/>
      <w:pPr>
        <w:ind w:left="0" w:firstLine="0"/>
      </w:pPr>
      <w:rPr>
        <w:rFonts w:ascii="Times New Roman" w:hAnsi="Times New Roman" w:cs="Times New Roman" w:hint="default"/>
        <w:b/>
        <w:i w:val="0"/>
        <w:color w:val="000000"/>
        <w:sz w:val="22"/>
      </w:rPr>
    </w:lvl>
    <w:lvl w:ilvl="2">
      <w:start w:val="1"/>
      <w:numFmt w:val="decimal"/>
      <w:pStyle w:val="Annex3"/>
      <w:lvlText w:val="%3."/>
      <w:lvlJc w:val="left"/>
      <w:pPr>
        <w:tabs>
          <w:tab w:val="num" w:pos="720"/>
        </w:tabs>
        <w:ind w:left="720" w:hanging="720"/>
      </w:pPr>
      <w:rPr>
        <w:b/>
      </w:rPr>
    </w:lvl>
    <w:lvl w:ilvl="3">
      <w:start w:val="1"/>
      <w:numFmt w:val="decimal"/>
      <w:pStyle w:val="Annex4"/>
      <w:lvlText w:val="%3.%4"/>
      <w:lvlJc w:val="left"/>
      <w:pPr>
        <w:tabs>
          <w:tab w:val="num" w:pos="720"/>
        </w:tabs>
        <w:ind w:left="720" w:hanging="720"/>
      </w:pPr>
    </w:lvl>
    <w:lvl w:ilvl="4">
      <w:start w:val="1"/>
      <w:numFmt w:val="decimal"/>
      <w:pStyle w:val="Annex5"/>
      <w:lvlText w:val="%3.%4.%5"/>
      <w:lvlJc w:val="left"/>
      <w:pPr>
        <w:tabs>
          <w:tab w:val="num" w:pos="1440"/>
        </w:tabs>
        <w:ind w:left="1440" w:hanging="720"/>
      </w:pPr>
    </w:lvl>
    <w:lvl w:ilvl="5">
      <w:start w:val="1"/>
      <w:numFmt w:val="lowerRoman"/>
      <w:pStyle w:val="Annex6"/>
      <w:lvlText w:val="(%6)"/>
      <w:lvlJc w:val="left"/>
      <w:pPr>
        <w:tabs>
          <w:tab w:val="num" w:pos="2160"/>
        </w:tabs>
        <w:ind w:left="2160" w:hanging="720"/>
      </w:pPr>
    </w:lvl>
    <w:lvl w:ilvl="6">
      <w:start w:val="1"/>
      <w:numFmt w:val="upperLetter"/>
      <w:pStyle w:val="Annex7"/>
      <w:lvlText w:val="(%7)"/>
      <w:lvlJc w:val="left"/>
      <w:pPr>
        <w:tabs>
          <w:tab w:val="num" w:pos="2880"/>
        </w:tabs>
        <w:ind w:left="2880" w:hanging="720"/>
      </w:pPr>
    </w:lvl>
    <w:lvl w:ilvl="7">
      <w:start w:val="1"/>
      <w:numFmt w:val="lowerLetter"/>
      <w:pStyle w:val="Annex8"/>
      <w:lvlText w:val="(%8)"/>
      <w:lvlJc w:val="left"/>
      <w:pPr>
        <w:tabs>
          <w:tab w:val="num" w:pos="720"/>
        </w:tabs>
        <w:ind w:left="720" w:hanging="720"/>
      </w:pPr>
    </w:lvl>
    <w:lvl w:ilvl="8">
      <w:start w:val="1"/>
      <w:numFmt w:val="lowerRoman"/>
      <w:pStyle w:val="Annex9"/>
      <w:lvlText w:val="(%9)"/>
      <w:lvlJc w:val="left"/>
      <w:pPr>
        <w:tabs>
          <w:tab w:val="num" w:pos="1440"/>
        </w:tabs>
        <w:ind w:left="1440" w:hanging="720"/>
      </w:pPr>
    </w:lvl>
  </w:abstractNum>
  <w:abstractNum w:abstractNumId="61" w15:restartNumberingAfterBreak="0">
    <w:nsid w:val="6E7439DA"/>
    <w:multiLevelType w:val="hybridMultilevel"/>
    <w:tmpl w:val="FF785DBA"/>
    <w:lvl w:ilvl="0" w:tplc="FC90D1C6">
      <w:start w:val="1"/>
      <w:numFmt w:val="russianLower"/>
      <w:lvlText w:val="(%1)"/>
      <w:lvlJc w:val="left"/>
      <w:pPr>
        <w:ind w:left="1440" w:hanging="360"/>
      </w:pPr>
      <w:rPr>
        <w:rFonts w:ascii="Times New Roman" w:hAnsi="Times New Roman" w:cs="Times New Roman" w:hint="default"/>
        <w:b w:val="0"/>
        <w:sz w:val="24"/>
        <w:szCs w:val="24"/>
      </w:rPr>
    </w:lvl>
    <w:lvl w:ilvl="1" w:tplc="A546FF02" w:tentative="1">
      <w:start w:val="1"/>
      <w:numFmt w:val="lowerLetter"/>
      <w:lvlText w:val="%2."/>
      <w:lvlJc w:val="left"/>
      <w:pPr>
        <w:ind w:left="2160" w:hanging="360"/>
      </w:pPr>
    </w:lvl>
    <w:lvl w:ilvl="2" w:tplc="72848F40" w:tentative="1">
      <w:start w:val="1"/>
      <w:numFmt w:val="lowerRoman"/>
      <w:lvlText w:val="%3."/>
      <w:lvlJc w:val="right"/>
      <w:pPr>
        <w:ind w:left="2880" w:hanging="180"/>
      </w:pPr>
    </w:lvl>
    <w:lvl w:ilvl="3" w:tplc="026EAA08" w:tentative="1">
      <w:start w:val="1"/>
      <w:numFmt w:val="decimal"/>
      <w:lvlText w:val="%4."/>
      <w:lvlJc w:val="left"/>
      <w:pPr>
        <w:ind w:left="3600" w:hanging="360"/>
      </w:pPr>
    </w:lvl>
    <w:lvl w:ilvl="4" w:tplc="94842D08" w:tentative="1">
      <w:start w:val="1"/>
      <w:numFmt w:val="lowerLetter"/>
      <w:lvlText w:val="%5."/>
      <w:lvlJc w:val="left"/>
      <w:pPr>
        <w:ind w:left="4320" w:hanging="360"/>
      </w:pPr>
    </w:lvl>
    <w:lvl w:ilvl="5" w:tplc="1348EF5C" w:tentative="1">
      <w:start w:val="1"/>
      <w:numFmt w:val="lowerRoman"/>
      <w:lvlText w:val="%6."/>
      <w:lvlJc w:val="right"/>
      <w:pPr>
        <w:ind w:left="5040" w:hanging="180"/>
      </w:pPr>
    </w:lvl>
    <w:lvl w:ilvl="6" w:tplc="3E06C5C0" w:tentative="1">
      <w:start w:val="1"/>
      <w:numFmt w:val="decimal"/>
      <w:lvlText w:val="%7."/>
      <w:lvlJc w:val="left"/>
      <w:pPr>
        <w:ind w:left="5760" w:hanging="360"/>
      </w:pPr>
    </w:lvl>
    <w:lvl w:ilvl="7" w:tplc="F5ECE00C" w:tentative="1">
      <w:start w:val="1"/>
      <w:numFmt w:val="lowerLetter"/>
      <w:lvlText w:val="%8."/>
      <w:lvlJc w:val="left"/>
      <w:pPr>
        <w:ind w:left="6480" w:hanging="360"/>
      </w:pPr>
    </w:lvl>
    <w:lvl w:ilvl="8" w:tplc="CCB276EE" w:tentative="1">
      <w:start w:val="1"/>
      <w:numFmt w:val="lowerRoman"/>
      <w:lvlText w:val="%9."/>
      <w:lvlJc w:val="right"/>
      <w:pPr>
        <w:ind w:left="7200" w:hanging="180"/>
      </w:pPr>
    </w:lvl>
  </w:abstractNum>
  <w:abstractNum w:abstractNumId="62"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3"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4" w15:restartNumberingAfterBreak="0">
    <w:nsid w:val="767D6711"/>
    <w:multiLevelType w:val="hybridMultilevel"/>
    <w:tmpl w:val="4740CAC4"/>
    <w:lvl w:ilvl="0" w:tplc="4B0693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8B80A10"/>
    <w:multiLevelType w:val="multilevel"/>
    <w:tmpl w:val="B8E6F1D2"/>
    <w:name w:val="FlatNumbersListTemplate"/>
    <w:styleLink w:val="FlatNumbersList"/>
    <w:lvl w:ilvl="0">
      <w:start w:val="1"/>
      <w:numFmt w:val="decimal"/>
      <w:lvlText w:val="%1."/>
      <w:lvlJc w:val="left"/>
      <w:pPr>
        <w:tabs>
          <w:tab w:val="num" w:pos="720"/>
        </w:tabs>
        <w:ind w:left="1080" w:hanging="360"/>
      </w:pPr>
      <w:rPr>
        <w:rFonts w:hint="default"/>
      </w:rPr>
    </w:lvl>
    <w:lvl w:ilvl="1">
      <w:start w:val="1"/>
      <w:numFmt w:val="decimal"/>
      <w:lvlRestart w:val="0"/>
      <w:lvlText w:val="%2."/>
      <w:lvlJc w:val="left"/>
      <w:pPr>
        <w:ind w:left="0" w:firstLine="720"/>
      </w:pPr>
      <w:rPr>
        <w:rFonts w:hint="default"/>
      </w:rPr>
    </w:lvl>
    <w:lvl w:ilvl="2">
      <w:start w:val="1"/>
      <w:numFmt w:val="lowerLetter"/>
      <w:lvlRestart w:val="0"/>
      <w:lvlText w:val="(%3)"/>
      <w:lvlJc w:val="left"/>
      <w:pPr>
        <w:ind w:left="0" w:firstLine="720"/>
      </w:pPr>
      <w:rPr>
        <w:rFonts w:hint="default"/>
      </w:rPr>
    </w:lvl>
    <w:lvl w:ilvl="3">
      <w:start w:val="1"/>
      <w:numFmt w:val="lowerRoman"/>
      <w:lvlRestart w:val="0"/>
      <w:lvlText w:val="(%4)"/>
      <w:lvlJc w:val="left"/>
      <w:pPr>
        <w:ind w:left="0" w:firstLine="720"/>
      </w:pPr>
      <w:rPr>
        <w:rFonts w:hint="default"/>
      </w:rPr>
    </w:lvl>
    <w:lvl w:ilvl="4">
      <w:start w:val="1"/>
      <w:numFmt w:val="ordinalText"/>
      <w:lvlRestart w:val="0"/>
      <w:suff w:val="space"/>
      <w:lvlText w:val="%5,"/>
      <w:lvlJc w:val="left"/>
      <w:pPr>
        <w:ind w:left="0" w:firstLine="720"/>
      </w:pPr>
      <w:rPr>
        <w:rFonts w:hint="default"/>
      </w:rPr>
    </w:lvl>
    <w:lvl w:ilvl="5">
      <w:start w:val="1"/>
      <w:numFmt w:val="none"/>
      <w:lvlRestart w:val="0"/>
      <w:lvlText w:val="Q:"/>
      <w:lvlJc w:val="left"/>
      <w:pPr>
        <w:ind w:left="1440" w:hanging="720"/>
      </w:pPr>
      <w:rPr>
        <w:rFonts w:hint="default"/>
      </w:rPr>
    </w:lvl>
    <w:lvl w:ilvl="6">
      <w:start w:val="1"/>
      <w:numFmt w:val="none"/>
      <w:lvlRestart w:val="0"/>
      <w:lvlText w:val="A:"/>
      <w:lvlJc w:val="left"/>
      <w:pPr>
        <w:ind w:left="1440" w:hanging="720"/>
      </w:pPr>
      <w:rPr>
        <w:rFonts w:hint="default"/>
      </w:rPr>
    </w:lvl>
    <w:lvl w:ilvl="7">
      <w:start w:val="1"/>
      <w:numFmt w:val="decimal"/>
      <w:lvlRestart w:val="0"/>
      <w:lvlText w:val="(%8)"/>
      <w:lvlJc w:val="left"/>
      <w:pPr>
        <w:ind w:left="720" w:hanging="720"/>
      </w:pPr>
      <w:rPr>
        <w:rFonts w:hint="default"/>
        <w:b/>
        <w:i w:val="0"/>
      </w:rPr>
    </w:lvl>
    <w:lvl w:ilvl="8">
      <w:start w:val="1"/>
      <w:numFmt w:val="upperLetter"/>
      <w:lvlRestart w:val="0"/>
      <w:lvlText w:val="(%9)"/>
      <w:lvlJc w:val="left"/>
      <w:pPr>
        <w:ind w:left="720" w:hanging="720"/>
      </w:pPr>
      <w:rPr>
        <w:rFonts w:hint="default"/>
        <w:b/>
        <w:i w:val="0"/>
      </w:rPr>
    </w:lvl>
  </w:abstractNum>
  <w:abstractNum w:abstractNumId="66" w15:restartNumberingAfterBreak="0">
    <w:nsid w:val="7BBC3B7C"/>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E017A5"/>
    <w:multiLevelType w:val="hybridMultilevel"/>
    <w:tmpl w:val="3CE695F4"/>
    <w:name w:val="Recitals"/>
    <w:lvl w:ilvl="0" w:tplc="33187AEA">
      <w:start w:val="1"/>
      <w:numFmt w:val="upperLetter"/>
      <w:lvlText w:val="(%1)"/>
      <w:lvlJc w:val="left"/>
      <w:pPr>
        <w:tabs>
          <w:tab w:val="num" w:pos="720"/>
        </w:tabs>
        <w:ind w:left="720" w:hanging="720"/>
      </w:pPr>
      <w:rPr>
        <w:rFonts w:hint="default"/>
      </w:rPr>
    </w:lvl>
    <w:lvl w:ilvl="1" w:tplc="C2EC529C" w:tentative="1">
      <w:start w:val="1"/>
      <w:numFmt w:val="lowerLetter"/>
      <w:lvlText w:val="%2."/>
      <w:lvlJc w:val="left"/>
      <w:pPr>
        <w:tabs>
          <w:tab w:val="num" w:pos="1440"/>
        </w:tabs>
        <w:ind w:left="1440" w:hanging="360"/>
      </w:pPr>
    </w:lvl>
    <w:lvl w:ilvl="2" w:tplc="8084C7DA" w:tentative="1">
      <w:start w:val="1"/>
      <w:numFmt w:val="lowerRoman"/>
      <w:lvlText w:val="%3."/>
      <w:lvlJc w:val="right"/>
      <w:pPr>
        <w:tabs>
          <w:tab w:val="num" w:pos="2160"/>
        </w:tabs>
        <w:ind w:left="2160" w:hanging="180"/>
      </w:pPr>
    </w:lvl>
    <w:lvl w:ilvl="3" w:tplc="6E2C1AB6" w:tentative="1">
      <w:start w:val="1"/>
      <w:numFmt w:val="decimal"/>
      <w:lvlText w:val="%4."/>
      <w:lvlJc w:val="left"/>
      <w:pPr>
        <w:tabs>
          <w:tab w:val="num" w:pos="2880"/>
        </w:tabs>
        <w:ind w:left="2880" w:hanging="360"/>
      </w:pPr>
    </w:lvl>
    <w:lvl w:ilvl="4" w:tplc="107CC1F4" w:tentative="1">
      <w:start w:val="1"/>
      <w:numFmt w:val="lowerLetter"/>
      <w:lvlText w:val="%5."/>
      <w:lvlJc w:val="left"/>
      <w:pPr>
        <w:tabs>
          <w:tab w:val="num" w:pos="3600"/>
        </w:tabs>
        <w:ind w:left="3600" w:hanging="360"/>
      </w:pPr>
    </w:lvl>
    <w:lvl w:ilvl="5" w:tplc="62469A10" w:tentative="1">
      <w:start w:val="1"/>
      <w:numFmt w:val="lowerRoman"/>
      <w:lvlText w:val="%6."/>
      <w:lvlJc w:val="right"/>
      <w:pPr>
        <w:tabs>
          <w:tab w:val="num" w:pos="4320"/>
        </w:tabs>
        <w:ind w:left="4320" w:hanging="180"/>
      </w:pPr>
    </w:lvl>
    <w:lvl w:ilvl="6" w:tplc="0486C608" w:tentative="1">
      <w:start w:val="1"/>
      <w:numFmt w:val="decimal"/>
      <w:lvlText w:val="%7."/>
      <w:lvlJc w:val="left"/>
      <w:pPr>
        <w:tabs>
          <w:tab w:val="num" w:pos="5040"/>
        </w:tabs>
        <w:ind w:left="5040" w:hanging="360"/>
      </w:pPr>
    </w:lvl>
    <w:lvl w:ilvl="7" w:tplc="A4C80702" w:tentative="1">
      <w:start w:val="1"/>
      <w:numFmt w:val="lowerLetter"/>
      <w:lvlText w:val="%8."/>
      <w:lvlJc w:val="left"/>
      <w:pPr>
        <w:tabs>
          <w:tab w:val="num" w:pos="5760"/>
        </w:tabs>
        <w:ind w:left="5760" w:hanging="360"/>
      </w:pPr>
    </w:lvl>
    <w:lvl w:ilvl="8" w:tplc="21B22C28" w:tentative="1">
      <w:start w:val="1"/>
      <w:numFmt w:val="lowerRoman"/>
      <w:lvlText w:val="%9."/>
      <w:lvlJc w:val="right"/>
      <w:pPr>
        <w:tabs>
          <w:tab w:val="num" w:pos="6480"/>
        </w:tabs>
        <w:ind w:left="6480" w:hanging="180"/>
      </w:pPr>
    </w:lvl>
  </w:abstractNum>
  <w:abstractNum w:abstractNumId="68" w15:restartNumberingAfterBreak="0">
    <w:nsid w:val="7DFD3541"/>
    <w:multiLevelType w:val="multilevel"/>
    <w:tmpl w:val="6ABE55A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abstractNumId w:val="47"/>
  </w:num>
  <w:num w:numId="2">
    <w:abstractNumId w:val="46"/>
  </w:num>
  <w:num w:numId="3">
    <w:abstractNumId w:val="3"/>
  </w:num>
  <w:num w:numId="4">
    <w:abstractNumId w:val="48"/>
  </w:num>
  <w:num w:numId="5">
    <w:abstractNumId w:val="49"/>
  </w:num>
  <w:num w:numId="6">
    <w:abstractNumId w:val="42"/>
  </w:num>
  <w:num w:numId="7">
    <w:abstractNumId w:val="5"/>
  </w:num>
  <w:num w:numId="8">
    <w:abstractNumId w:val="13"/>
  </w:num>
  <w:num w:numId="9">
    <w:abstractNumId w:val="36"/>
  </w:num>
  <w:num w:numId="10">
    <w:abstractNumId w:val="16"/>
  </w:num>
  <w:num w:numId="11">
    <w:abstractNumId w:val="2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45"/>
  </w:num>
  <w:num w:numId="17">
    <w:abstractNumId w:val="22"/>
  </w:num>
  <w:num w:numId="18">
    <w:abstractNumId w:val="0"/>
  </w:num>
  <w:num w:numId="19">
    <w:abstractNumId w:val="17"/>
  </w:num>
  <w:num w:numId="20">
    <w:abstractNumId w:val="63"/>
  </w:num>
  <w:num w:numId="21">
    <w:abstractNumId w:val="56"/>
  </w:num>
  <w:num w:numId="22">
    <w:abstractNumId w:val="62"/>
  </w:num>
  <w:num w:numId="23">
    <w:abstractNumId w:val="2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num>
  <w:num w:numId="26">
    <w:abstractNumId w:val="21"/>
    <w:lvlOverride w:ilvl="0">
      <w:startOverride w:val="1"/>
    </w:lvlOverride>
  </w:num>
  <w:num w:numId="27">
    <w:abstractNumId w:val="4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9"/>
  </w:num>
  <w:num w:numId="32">
    <w:abstractNumId w:val="8"/>
  </w:num>
  <w:num w:numId="33">
    <w:abstractNumId w:val="64"/>
  </w:num>
  <w:num w:numId="34">
    <w:abstractNumId w:val="18"/>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58"/>
  </w:num>
  <w:num w:numId="40">
    <w:abstractNumId w:val="41"/>
  </w:num>
  <w:num w:numId="41">
    <w:abstractNumId w:val="57"/>
  </w:num>
  <w:num w:numId="42">
    <w:abstractNumId w:val="9"/>
  </w:num>
  <w:num w:numId="43">
    <w:abstractNumId w:val="35"/>
  </w:num>
  <w:num w:numId="44">
    <w:abstractNumId w:val="24"/>
  </w:num>
  <w:num w:numId="45">
    <w:abstractNumId w:val="34"/>
  </w:num>
  <w:num w:numId="46">
    <w:abstractNumId w:val="25"/>
  </w:num>
  <w:num w:numId="47">
    <w:abstractNumId w:val="38"/>
  </w:num>
  <w:num w:numId="48">
    <w:abstractNumId w:val="10"/>
  </w:num>
  <w:num w:numId="49">
    <w:abstractNumId w:val="50"/>
  </w:num>
  <w:num w:numId="50">
    <w:abstractNumId w:val="4"/>
  </w:num>
  <w:num w:numId="51">
    <w:abstractNumId w:val="55"/>
  </w:num>
  <w:num w:numId="52">
    <w:abstractNumId w:val="33"/>
  </w:num>
  <w:num w:numId="53">
    <w:abstractNumId w:val="2"/>
  </w:num>
  <w:num w:numId="54">
    <w:abstractNumId w:val="53"/>
  </w:num>
  <w:num w:numId="55">
    <w:abstractNumId w:val="11"/>
  </w:num>
  <w:num w:numId="56">
    <w:abstractNumId w:val="22"/>
  </w:num>
  <w:num w:numId="57">
    <w:abstractNumId w:val="68"/>
  </w:num>
  <w:num w:numId="58">
    <w:abstractNumId w:val="30"/>
  </w:num>
  <w:num w:numId="59">
    <w:abstractNumId w:val="22"/>
  </w:num>
  <w:num w:numId="60">
    <w:abstractNumId w:val="22"/>
  </w:num>
  <w:num w:numId="61">
    <w:abstractNumId w:val="22"/>
  </w:num>
  <w:num w:numId="62">
    <w:abstractNumId w:val="19"/>
  </w:num>
  <w:num w:numId="63">
    <w:abstractNumId w:val="52"/>
  </w:num>
  <w:num w:numId="64">
    <w:abstractNumId w:val="12"/>
  </w:num>
  <w:num w:numId="65">
    <w:abstractNumId w:val="59"/>
  </w:num>
  <w:num w:numId="66">
    <w:abstractNumId w:val="51"/>
  </w:num>
  <w:num w:numId="67">
    <w:abstractNumId w:val="7"/>
  </w:num>
  <w:num w:numId="68">
    <w:abstractNumId w:val="61"/>
  </w:num>
  <w:num w:numId="69">
    <w:abstractNumId w:val="54"/>
  </w:num>
  <w:num w:numId="70">
    <w:abstractNumId w:val="31"/>
  </w:num>
  <w:num w:numId="71">
    <w:abstractNumId w:val="14"/>
  </w:num>
  <w:num w:numId="72">
    <w:abstractNumId w:val="20"/>
  </w:num>
  <w:num w:numId="73">
    <w:abstractNumId w:val="22"/>
  </w:num>
  <w:num w:numId="74">
    <w:abstractNumId w:val="66"/>
  </w:num>
  <w:num w:numId="75">
    <w:abstractNumId w:val="22"/>
  </w:num>
  <w:num w:numId="76">
    <w:abstractNumId w:val="22"/>
  </w:num>
  <w:num w:numId="77">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D9"/>
    <w:rsid w:val="000009E4"/>
    <w:rsid w:val="000029D1"/>
    <w:rsid w:val="00003547"/>
    <w:rsid w:val="0000357C"/>
    <w:rsid w:val="00013429"/>
    <w:rsid w:val="00013968"/>
    <w:rsid w:val="00013BE6"/>
    <w:rsid w:val="00014859"/>
    <w:rsid w:val="00016123"/>
    <w:rsid w:val="0001677F"/>
    <w:rsid w:val="00016F7C"/>
    <w:rsid w:val="000209EF"/>
    <w:rsid w:val="00021A2D"/>
    <w:rsid w:val="00022C19"/>
    <w:rsid w:val="00022DAF"/>
    <w:rsid w:val="00025FBF"/>
    <w:rsid w:val="0002644A"/>
    <w:rsid w:val="00027A46"/>
    <w:rsid w:val="00027C48"/>
    <w:rsid w:val="00030EBF"/>
    <w:rsid w:val="00031BCC"/>
    <w:rsid w:val="0003282E"/>
    <w:rsid w:val="00032C0C"/>
    <w:rsid w:val="00033962"/>
    <w:rsid w:val="000354A7"/>
    <w:rsid w:val="00036D08"/>
    <w:rsid w:val="00042E80"/>
    <w:rsid w:val="00044933"/>
    <w:rsid w:val="00044EF8"/>
    <w:rsid w:val="000469A1"/>
    <w:rsid w:val="00047003"/>
    <w:rsid w:val="000501B5"/>
    <w:rsid w:val="0005037D"/>
    <w:rsid w:val="000527C3"/>
    <w:rsid w:val="00052EF1"/>
    <w:rsid w:val="00054E36"/>
    <w:rsid w:val="000555F6"/>
    <w:rsid w:val="00057F24"/>
    <w:rsid w:val="00060F75"/>
    <w:rsid w:val="000616DB"/>
    <w:rsid w:val="0006266E"/>
    <w:rsid w:val="000637D2"/>
    <w:rsid w:val="000641F5"/>
    <w:rsid w:val="00067D27"/>
    <w:rsid w:val="00070801"/>
    <w:rsid w:val="00071BC6"/>
    <w:rsid w:val="00072798"/>
    <w:rsid w:val="000747B6"/>
    <w:rsid w:val="0007705B"/>
    <w:rsid w:val="00082646"/>
    <w:rsid w:val="00083707"/>
    <w:rsid w:val="00084430"/>
    <w:rsid w:val="000844FC"/>
    <w:rsid w:val="00085001"/>
    <w:rsid w:val="000856EE"/>
    <w:rsid w:val="00092DCE"/>
    <w:rsid w:val="00093BD5"/>
    <w:rsid w:val="000945E1"/>
    <w:rsid w:val="000A043B"/>
    <w:rsid w:val="000A30C1"/>
    <w:rsid w:val="000A42B9"/>
    <w:rsid w:val="000A4A75"/>
    <w:rsid w:val="000A4AB5"/>
    <w:rsid w:val="000A53D6"/>
    <w:rsid w:val="000A7694"/>
    <w:rsid w:val="000B2A75"/>
    <w:rsid w:val="000B6942"/>
    <w:rsid w:val="000B7B3A"/>
    <w:rsid w:val="000C1850"/>
    <w:rsid w:val="000C1F86"/>
    <w:rsid w:val="000C25E4"/>
    <w:rsid w:val="000C281C"/>
    <w:rsid w:val="000C44DA"/>
    <w:rsid w:val="000C492B"/>
    <w:rsid w:val="000C5AED"/>
    <w:rsid w:val="000C5D64"/>
    <w:rsid w:val="000C69CA"/>
    <w:rsid w:val="000C6BAE"/>
    <w:rsid w:val="000C7BF9"/>
    <w:rsid w:val="000D0621"/>
    <w:rsid w:val="000D1E78"/>
    <w:rsid w:val="000D3865"/>
    <w:rsid w:val="000D5546"/>
    <w:rsid w:val="000D6D0D"/>
    <w:rsid w:val="000E0857"/>
    <w:rsid w:val="000E1038"/>
    <w:rsid w:val="000E167B"/>
    <w:rsid w:val="000E24FE"/>
    <w:rsid w:val="000E51B2"/>
    <w:rsid w:val="000F0574"/>
    <w:rsid w:val="000F162E"/>
    <w:rsid w:val="000F1766"/>
    <w:rsid w:val="000F2ABC"/>
    <w:rsid w:val="000F3939"/>
    <w:rsid w:val="000F42C2"/>
    <w:rsid w:val="000F4759"/>
    <w:rsid w:val="000F51EF"/>
    <w:rsid w:val="000F57EB"/>
    <w:rsid w:val="000F6B26"/>
    <w:rsid w:val="000F780D"/>
    <w:rsid w:val="00100037"/>
    <w:rsid w:val="00100063"/>
    <w:rsid w:val="0010194E"/>
    <w:rsid w:val="0010203C"/>
    <w:rsid w:val="00102467"/>
    <w:rsid w:val="001031DD"/>
    <w:rsid w:val="00103793"/>
    <w:rsid w:val="00104808"/>
    <w:rsid w:val="00104848"/>
    <w:rsid w:val="0010562C"/>
    <w:rsid w:val="00105E4A"/>
    <w:rsid w:val="0010655F"/>
    <w:rsid w:val="00107421"/>
    <w:rsid w:val="00110E7E"/>
    <w:rsid w:val="00111156"/>
    <w:rsid w:val="00111BE7"/>
    <w:rsid w:val="00114442"/>
    <w:rsid w:val="0011628C"/>
    <w:rsid w:val="00116986"/>
    <w:rsid w:val="00117B3D"/>
    <w:rsid w:val="00123B59"/>
    <w:rsid w:val="00123E09"/>
    <w:rsid w:val="00125ACB"/>
    <w:rsid w:val="00125BC2"/>
    <w:rsid w:val="001260B5"/>
    <w:rsid w:val="00127EE3"/>
    <w:rsid w:val="00131164"/>
    <w:rsid w:val="00133189"/>
    <w:rsid w:val="00136A6E"/>
    <w:rsid w:val="0014040D"/>
    <w:rsid w:val="0014517B"/>
    <w:rsid w:val="00145323"/>
    <w:rsid w:val="001468AF"/>
    <w:rsid w:val="00150EA9"/>
    <w:rsid w:val="001536C8"/>
    <w:rsid w:val="00154C8A"/>
    <w:rsid w:val="0015550A"/>
    <w:rsid w:val="0015657C"/>
    <w:rsid w:val="00161710"/>
    <w:rsid w:val="001623A0"/>
    <w:rsid w:val="00162578"/>
    <w:rsid w:val="001631EA"/>
    <w:rsid w:val="00163A5F"/>
    <w:rsid w:val="001643A0"/>
    <w:rsid w:val="001670B6"/>
    <w:rsid w:val="00167866"/>
    <w:rsid w:val="00170366"/>
    <w:rsid w:val="00170B51"/>
    <w:rsid w:val="00173267"/>
    <w:rsid w:val="001735E0"/>
    <w:rsid w:val="001755A6"/>
    <w:rsid w:val="00176468"/>
    <w:rsid w:val="00176556"/>
    <w:rsid w:val="00180ADD"/>
    <w:rsid w:val="001822B2"/>
    <w:rsid w:val="00182A5E"/>
    <w:rsid w:val="001910F4"/>
    <w:rsid w:val="00191CF6"/>
    <w:rsid w:val="001940CB"/>
    <w:rsid w:val="001950ED"/>
    <w:rsid w:val="0019709E"/>
    <w:rsid w:val="001978EB"/>
    <w:rsid w:val="001A32C3"/>
    <w:rsid w:val="001A4140"/>
    <w:rsid w:val="001A54BE"/>
    <w:rsid w:val="001A60A5"/>
    <w:rsid w:val="001A6BFF"/>
    <w:rsid w:val="001A7ED1"/>
    <w:rsid w:val="001B03DD"/>
    <w:rsid w:val="001B4833"/>
    <w:rsid w:val="001B78CE"/>
    <w:rsid w:val="001B7C5A"/>
    <w:rsid w:val="001C0965"/>
    <w:rsid w:val="001C1E36"/>
    <w:rsid w:val="001C1F58"/>
    <w:rsid w:val="001C3013"/>
    <w:rsid w:val="001C3AF2"/>
    <w:rsid w:val="001C3E41"/>
    <w:rsid w:val="001C6129"/>
    <w:rsid w:val="001D0BD1"/>
    <w:rsid w:val="001D39D4"/>
    <w:rsid w:val="001D5761"/>
    <w:rsid w:val="001E01F5"/>
    <w:rsid w:val="001E0764"/>
    <w:rsid w:val="001E10EE"/>
    <w:rsid w:val="001E43E6"/>
    <w:rsid w:val="001E479C"/>
    <w:rsid w:val="001E66A0"/>
    <w:rsid w:val="001E67E4"/>
    <w:rsid w:val="001E7644"/>
    <w:rsid w:val="001F41CE"/>
    <w:rsid w:val="001F500D"/>
    <w:rsid w:val="001F569B"/>
    <w:rsid w:val="001F5C63"/>
    <w:rsid w:val="00200E8D"/>
    <w:rsid w:val="0020136A"/>
    <w:rsid w:val="002023B5"/>
    <w:rsid w:val="00203E15"/>
    <w:rsid w:val="00204A12"/>
    <w:rsid w:val="00204A59"/>
    <w:rsid w:val="002056C9"/>
    <w:rsid w:val="0020632A"/>
    <w:rsid w:val="00213390"/>
    <w:rsid w:val="00216ABF"/>
    <w:rsid w:val="00220C8E"/>
    <w:rsid w:val="00220D44"/>
    <w:rsid w:val="002210F5"/>
    <w:rsid w:val="00224DAE"/>
    <w:rsid w:val="00231EED"/>
    <w:rsid w:val="00234660"/>
    <w:rsid w:val="002347EE"/>
    <w:rsid w:val="0024081B"/>
    <w:rsid w:val="00240949"/>
    <w:rsid w:val="00240CB8"/>
    <w:rsid w:val="00242112"/>
    <w:rsid w:val="00242A3A"/>
    <w:rsid w:val="00242B4B"/>
    <w:rsid w:val="00243FF7"/>
    <w:rsid w:val="0024571C"/>
    <w:rsid w:val="00245A01"/>
    <w:rsid w:val="0025130C"/>
    <w:rsid w:val="00251FBD"/>
    <w:rsid w:val="0025396F"/>
    <w:rsid w:val="00256D9D"/>
    <w:rsid w:val="00260526"/>
    <w:rsid w:val="00260994"/>
    <w:rsid w:val="002644D7"/>
    <w:rsid w:val="0026522B"/>
    <w:rsid w:val="00265AD1"/>
    <w:rsid w:val="00267F09"/>
    <w:rsid w:val="002708D8"/>
    <w:rsid w:val="00272C62"/>
    <w:rsid w:val="00272E32"/>
    <w:rsid w:val="00277A34"/>
    <w:rsid w:val="00277BCD"/>
    <w:rsid w:val="002803E4"/>
    <w:rsid w:val="00280653"/>
    <w:rsid w:val="002815D1"/>
    <w:rsid w:val="00282BA0"/>
    <w:rsid w:val="00282F17"/>
    <w:rsid w:val="00283099"/>
    <w:rsid w:val="002831C4"/>
    <w:rsid w:val="00284CD3"/>
    <w:rsid w:val="002870F3"/>
    <w:rsid w:val="002875A9"/>
    <w:rsid w:val="00287D03"/>
    <w:rsid w:val="0029029F"/>
    <w:rsid w:val="002905BB"/>
    <w:rsid w:val="00290B55"/>
    <w:rsid w:val="002921C3"/>
    <w:rsid w:val="0029405F"/>
    <w:rsid w:val="002955FF"/>
    <w:rsid w:val="002A0820"/>
    <w:rsid w:val="002A08FF"/>
    <w:rsid w:val="002A1C3B"/>
    <w:rsid w:val="002A2447"/>
    <w:rsid w:val="002A2674"/>
    <w:rsid w:val="002A2A91"/>
    <w:rsid w:val="002A2D8B"/>
    <w:rsid w:val="002A2FF4"/>
    <w:rsid w:val="002A49DB"/>
    <w:rsid w:val="002A6903"/>
    <w:rsid w:val="002B0522"/>
    <w:rsid w:val="002B0EF1"/>
    <w:rsid w:val="002B113E"/>
    <w:rsid w:val="002B31A0"/>
    <w:rsid w:val="002B3894"/>
    <w:rsid w:val="002B5575"/>
    <w:rsid w:val="002B652E"/>
    <w:rsid w:val="002B6F85"/>
    <w:rsid w:val="002B7D76"/>
    <w:rsid w:val="002C4F3A"/>
    <w:rsid w:val="002C5C49"/>
    <w:rsid w:val="002C5F34"/>
    <w:rsid w:val="002C74F7"/>
    <w:rsid w:val="002D2B56"/>
    <w:rsid w:val="002D383D"/>
    <w:rsid w:val="002D392E"/>
    <w:rsid w:val="002D400F"/>
    <w:rsid w:val="002D4426"/>
    <w:rsid w:val="002D6E3B"/>
    <w:rsid w:val="002D7236"/>
    <w:rsid w:val="002E0D7C"/>
    <w:rsid w:val="002E27D8"/>
    <w:rsid w:val="002E3F82"/>
    <w:rsid w:val="002E404B"/>
    <w:rsid w:val="002E4428"/>
    <w:rsid w:val="002E4FCB"/>
    <w:rsid w:val="002E68E7"/>
    <w:rsid w:val="002E6E93"/>
    <w:rsid w:val="002E774A"/>
    <w:rsid w:val="002F1476"/>
    <w:rsid w:val="002F1F55"/>
    <w:rsid w:val="002F39AE"/>
    <w:rsid w:val="002F540E"/>
    <w:rsid w:val="002F6B27"/>
    <w:rsid w:val="0030156C"/>
    <w:rsid w:val="003017F5"/>
    <w:rsid w:val="00301AF9"/>
    <w:rsid w:val="003029B5"/>
    <w:rsid w:val="003049F9"/>
    <w:rsid w:val="00304C63"/>
    <w:rsid w:val="00305D33"/>
    <w:rsid w:val="00307A10"/>
    <w:rsid w:val="00311331"/>
    <w:rsid w:val="003115CE"/>
    <w:rsid w:val="003133AA"/>
    <w:rsid w:val="00313525"/>
    <w:rsid w:val="003163C8"/>
    <w:rsid w:val="0031672E"/>
    <w:rsid w:val="0031765D"/>
    <w:rsid w:val="0032150A"/>
    <w:rsid w:val="00322FE3"/>
    <w:rsid w:val="00323F71"/>
    <w:rsid w:val="00325FD9"/>
    <w:rsid w:val="003306C6"/>
    <w:rsid w:val="00332CF4"/>
    <w:rsid w:val="003330F1"/>
    <w:rsid w:val="00340425"/>
    <w:rsid w:val="00340CAF"/>
    <w:rsid w:val="00342C1D"/>
    <w:rsid w:val="0034439C"/>
    <w:rsid w:val="003501D2"/>
    <w:rsid w:val="003528A2"/>
    <w:rsid w:val="00352F79"/>
    <w:rsid w:val="00354265"/>
    <w:rsid w:val="00355E58"/>
    <w:rsid w:val="00355EB6"/>
    <w:rsid w:val="003566AA"/>
    <w:rsid w:val="00357D90"/>
    <w:rsid w:val="0036111E"/>
    <w:rsid w:val="00362F5E"/>
    <w:rsid w:val="00367A40"/>
    <w:rsid w:val="00367C49"/>
    <w:rsid w:val="003702EB"/>
    <w:rsid w:val="00370995"/>
    <w:rsid w:val="00371FD2"/>
    <w:rsid w:val="0037352D"/>
    <w:rsid w:val="0038002A"/>
    <w:rsid w:val="00380728"/>
    <w:rsid w:val="00380C5A"/>
    <w:rsid w:val="00381187"/>
    <w:rsid w:val="00381A54"/>
    <w:rsid w:val="00381AF1"/>
    <w:rsid w:val="0038302B"/>
    <w:rsid w:val="0038539A"/>
    <w:rsid w:val="0038544A"/>
    <w:rsid w:val="00385D71"/>
    <w:rsid w:val="00386161"/>
    <w:rsid w:val="00390180"/>
    <w:rsid w:val="00390606"/>
    <w:rsid w:val="00390692"/>
    <w:rsid w:val="00391223"/>
    <w:rsid w:val="00392E73"/>
    <w:rsid w:val="003931C7"/>
    <w:rsid w:val="003942AD"/>
    <w:rsid w:val="00395B51"/>
    <w:rsid w:val="00396561"/>
    <w:rsid w:val="003974DC"/>
    <w:rsid w:val="003A0200"/>
    <w:rsid w:val="003A10D8"/>
    <w:rsid w:val="003A1288"/>
    <w:rsid w:val="003A1B58"/>
    <w:rsid w:val="003A4DB7"/>
    <w:rsid w:val="003A58FD"/>
    <w:rsid w:val="003A5D45"/>
    <w:rsid w:val="003B04A4"/>
    <w:rsid w:val="003B065A"/>
    <w:rsid w:val="003B16D9"/>
    <w:rsid w:val="003B25FA"/>
    <w:rsid w:val="003B394B"/>
    <w:rsid w:val="003B6601"/>
    <w:rsid w:val="003B6654"/>
    <w:rsid w:val="003B759A"/>
    <w:rsid w:val="003C0CB0"/>
    <w:rsid w:val="003C1B06"/>
    <w:rsid w:val="003C2851"/>
    <w:rsid w:val="003C420F"/>
    <w:rsid w:val="003C47AA"/>
    <w:rsid w:val="003C4E0A"/>
    <w:rsid w:val="003C68BA"/>
    <w:rsid w:val="003C6FEB"/>
    <w:rsid w:val="003C7243"/>
    <w:rsid w:val="003C7F52"/>
    <w:rsid w:val="003D1EAD"/>
    <w:rsid w:val="003D287A"/>
    <w:rsid w:val="003D4879"/>
    <w:rsid w:val="003E07E4"/>
    <w:rsid w:val="003E3A74"/>
    <w:rsid w:val="003E3EF0"/>
    <w:rsid w:val="003E4FED"/>
    <w:rsid w:val="003E6396"/>
    <w:rsid w:val="003E7C99"/>
    <w:rsid w:val="003F0986"/>
    <w:rsid w:val="003F1AB0"/>
    <w:rsid w:val="003F2BB9"/>
    <w:rsid w:val="003F4020"/>
    <w:rsid w:val="003F4727"/>
    <w:rsid w:val="003F55E5"/>
    <w:rsid w:val="003F582E"/>
    <w:rsid w:val="003F73A7"/>
    <w:rsid w:val="00402411"/>
    <w:rsid w:val="00402C3A"/>
    <w:rsid w:val="00402FFE"/>
    <w:rsid w:val="004033A1"/>
    <w:rsid w:val="00407049"/>
    <w:rsid w:val="00407413"/>
    <w:rsid w:val="004074F9"/>
    <w:rsid w:val="004106E8"/>
    <w:rsid w:val="0041223B"/>
    <w:rsid w:val="004157CA"/>
    <w:rsid w:val="00415D74"/>
    <w:rsid w:val="00415DDB"/>
    <w:rsid w:val="00416A3B"/>
    <w:rsid w:val="00416B44"/>
    <w:rsid w:val="0041778B"/>
    <w:rsid w:val="004177E2"/>
    <w:rsid w:val="00417901"/>
    <w:rsid w:val="00417C2E"/>
    <w:rsid w:val="00422914"/>
    <w:rsid w:val="00423DEF"/>
    <w:rsid w:val="00424E3F"/>
    <w:rsid w:val="0042670C"/>
    <w:rsid w:val="004269A3"/>
    <w:rsid w:val="004269AD"/>
    <w:rsid w:val="0043057D"/>
    <w:rsid w:val="00432027"/>
    <w:rsid w:val="00432341"/>
    <w:rsid w:val="00432771"/>
    <w:rsid w:val="00436AD6"/>
    <w:rsid w:val="00440438"/>
    <w:rsid w:val="00443915"/>
    <w:rsid w:val="00443FD7"/>
    <w:rsid w:val="00444870"/>
    <w:rsid w:val="004452FE"/>
    <w:rsid w:val="00446A02"/>
    <w:rsid w:val="00447B24"/>
    <w:rsid w:val="00447C2F"/>
    <w:rsid w:val="004502FC"/>
    <w:rsid w:val="00450FC7"/>
    <w:rsid w:val="004529E5"/>
    <w:rsid w:val="004548F8"/>
    <w:rsid w:val="00454AC7"/>
    <w:rsid w:val="00455382"/>
    <w:rsid w:val="0046238E"/>
    <w:rsid w:val="00463C15"/>
    <w:rsid w:val="004646E0"/>
    <w:rsid w:val="00464FE4"/>
    <w:rsid w:val="00471E43"/>
    <w:rsid w:val="00472545"/>
    <w:rsid w:val="00474410"/>
    <w:rsid w:val="004760C3"/>
    <w:rsid w:val="0048031E"/>
    <w:rsid w:val="004828DE"/>
    <w:rsid w:val="00483A70"/>
    <w:rsid w:val="00484676"/>
    <w:rsid w:val="00485518"/>
    <w:rsid w:val="004872FD"/>
    <w:rsid w:val="00490949"/>
    <w:rsid w:val="00490A6B"/>
    <w:rsid w:val="00492F44"/>
    <w:rsid w:val="0049306C"/>
    <w:rsid w:val="00494A78"/>
    <w:rsid w:val="00495926"/>
    <w:rsid w:val="00497846"/>
    <w:rsid w:val="004A0271"/>
    <w:rsid w:val="004A320F"/>
    <w:rsid w:val="004A5868"/>
    <w:rsid w:val="004A641C"/>
    <w:rsid w:val="004B0481"/>
    <w:rsid w:val="004B0E6E"/>
    <w:rsid w:val="004B2120"/>
    <w:rsid w:val="004B33A5"/>
    <w:rsid w:val="004B4F52"/>
    <w:rsid w:val="004C0C8A"/>
    <w:rsid w:val="004C1649"/>
    <w:rsid w:val="004C1C1E"/>
    <w:rsid w:val="004C2334"/>
    <w:rsid w:val="004C2E47"/>
    <w:rsid w:val="004C43D0"/>
    <w:rsid w:val="004C467F"/>
    <w:rsid w:val="004C6CDD"/>
    <w:rsid w:val="004D0464"/>
    <w:rsid w:val="004D1B54"/>
    <w:rsid w:val="004D2576"/>
    <w:rsid w:val="004D2C88"/>
    <w:rsid w:val="004D3E5B"/>
    <w:rsid w:val="004D71BF"/>
    <w:rsid w:val="004E2493"/>
    <w:rsid w:val="004E338F"/>
    <w:rsid w:val="004E39C3"/>
    <w:rsid w:val="004E3DEA"/>
    <w:rsid w:val="004E410F"/>
    <w:rsid w:val="004E5321"/>
    <w:rsid w:val="004E63DF"/>
    <w:rsid w:val="004E73E2"/>
    <w:rsid w:val="004E7792"/>
    <w:rsid w:val="004F0711"/>
    <w:rsid w:val="004F5DBC"/>
    <w:rsid w:val="00505C63"/>
    <w:rsid w:val="00506DE3"/>
    <w:rsid w:val="005104B8"/>
    <w:rsid w:val="00513A87"/>
    <w:rsid w:val="00513F16"/>
    <w:rsid w:val="00514CAF"/>
    <w:rsid w:val="00516876"/>
    <w:rsid w:val="005176B9"/>
    <w:rsid w:val="00521C21"/>
    <w:rsid w:val="00524FE9"/>
    <w:rsid w:val="005258AC"/>
    <w:rsid w:val="00526E64"/>
    <w:rsid w:val="00532821"/>
    <w:rsid w:val="00532E3B"/>
    <w:rsid w:val="005355F5"/>
    <w:rsid w:val="0053579B"/>
    <w:rsid w:val="00537872"/>
    <w:rsid w:val="005409CA"/>
    <w:rsid w:val="00541608"/>
    <w:rsid w:val="00542157"/>
    <w:rsid w:val="00544573"/>
    <w:rsid w:val="00546E88"/>
    <w:rsid w:val="00550745"/>
    <w:rsid w:val="00552DF5"/>
    <w:rsid w:val="00552F64"/>
    <w:rsid w:val="00556E7E"/>
    <w:rsid w:val="0056057C"/>
    <w:rsid w:val="0056211D"/>
    <w:rsid w:val="00565300"/>
    <w:rsid w:val="00566604"/>
    <w:rsid w:val="00566CD4"/>
    <w:rsid w:val="005679DF"/>
    <w:rsid w:val="00567CC5"/>
    <w:rsid w:val="005705F7"/>
    <w:rsid w:val="00570DA9"/>
    <w:rsid w:val="0057233F"/>
    <w:rsid w:val="0057359C"/>
    <w:rsid w:val="00573771"/>
    <w:rsid w:val="00573DC8"/>
    <w:rsid w:val="0057699A"/>
    <w:rsid w:val="00577CDC"/>
    <w:rsid w:val="00577D15"/>
    <w:rsid w:val="00580E3F"/>
    <w:rsid w:val="0058192A"/>
    <w:rsid w:val="00583F42"/>
    <w:rsid w:val="005854E1"/>
    <w:rsid w:val="00585C22"/>
    <w:rsid w:val="005877D1"/>
    <w:rsid w:val="00587BB9"/>
    <w:rsid w:val="00590C60"/>
    <w:rsid w:val="005917B1"/>
    <w:rsid w:val="00593C91"/>
    <w:rsid w:val="00595A67"/>
    <w:rsid w:val="005A55B1"/>
    <w:rsid w:val="005A6A6E"/>
    <w:rsid w:val="005A6B0D"/>
    <w:rsid w:val="005A6DA4"/>
    <w:rsid w:val="005A7113"/>
    <w:rsid w:val="005B07B9"/>
    <w:rsid w:val="005B2466"/>
    <w:rsid w:val="005B38C5"/>
    <w:rsid w:val="005B4F3D"/>
    <w:rsid w:val="005B5FD2"/>
    <w:rsid w:val="005D44CA"/>
    <w:rsid w:val="005D53FB"/>
    <w:rsid w:val="005D695C"/>
    <w:rsid w:val="005D69BD"/>
    <w:rsid w:val="005D6CC3"/>
    <w:rsid w:val="005E2112"/>
    <w:rsid w:val="005E3C40"/>
    <w:rsid w:val="005E45B0"/>
    <w:rsid w:val="005E60C4"/>
    <w:rsid w:val="005E65B0"/>
    <w:rsid w:val="005E65FC"/>
    <w:rsid w:val="005F09A9"/>
    <w:rsid w:val="005F0E2E"/>
    <w:rsid w:val="005F1929"/>
    <w:rsid w:val="005F5BF5"/>
    <w:rsid w:val="005F71FA"/>
    <w:rsid w:val="005F72DA"/>
    <w:rsid w:val="006051BC"/>
    <w:rsid w:val="00606AEE"/>
    <w:rsid w:val="0060725F"/>
    <w:rsid w:val="00607337"/>
    <w:rsid w:val="006077B5"/>
    <w:rsid w:val="00607C1F"/>
    <w:rsid w:val="00610559"/>
    <w:rsid w:val="006131E5"/>
    <w:rsid w:val="00614E20"/>
    <w:rsid w:val="00616CEE"/>
    <w:rsid w:val="00617424"/>
    <w:rsid w:val="00617A01"/>
    <w:rsid w:val="00621811"/>
    <w:rsid w:val="00621BD6"/>
    <w:rsid w:val="006225D8"/>
    <w:rsid w:val="0062329C"/>
    <w:rsid w:val="00624503"/>
    <w:rsid w:val="00626017"/>
    <w:rsid w:val="006303D2"/>
    <w:rsid w:val="006315BA"/>
    <w:rsid w:val="00631BA6"/>
    <w:rsid w:val="00633C4F"/>
    <w:rsid w:val="00635D77"/>
    <w:rsid w:val="00640224"/>
    <w:rsid w:val="0064464E"/>
    <w:rsid w:val="00644D41"/>
    <w:rsid w:val="006454B5"/>
    <w:rsid w:val="00646001"/>
    <w:rsid w:val="00646539"/>
    <w:rsid w:val="0064707D"/>
    <w:rsid w:val="0065324A"/>
    <w:rsid w:val="006544B8"/>
    <w:rsid w:val="00654801"/>
    <w:rsid w:val="006556E6"/>
    <w:rsid w:val="0065752E"/>
    <w:rsid w:val="00657C50"/>
    <w:rsid w:val="00657CB1"/>
    <w:rsid w:val="0066057C"/>
    <w:rsid w:val="00662250"/>
    <w:rsid w:val="00662D7C"/>
    <w:rsid w:val="006633F9"/>
    <w:rsid w:val="00664E06"/>
    <w:rsid w:val="00664E81"/>
    <w:rsid w:val="006657CB"/>
    <w:rsid w:val="006660C7"/>
    <w:rsid w:val="0066644A"/>
    <w:rsid w:val="00666C64"/>
    <w:rsid w:val="00666F05"/>
    <w:rsid w:val="00666F71"/>
    <w:rsid w:val="00667DDE"/>
    <w:rsid w:val="006728A7"/>
    <w:rsid w:val="006734E2"/>
    <w:rsid w:val="006741DC"/>
    <w:rsid w:val="00677A4B"/>
    <w:rsid w:val="0068092E"/>
    <w:rsid w:val="006813E6"/>
    <w:rsid w:val="006851DC"/>
    <w:rsid w:val="00685B88"/>
    <w:rsid w:val="0069177F"/>
    <w:rsid w:val="0069719F"/>
    <w:rsid w:val="00697B74"/>
    <w:rsid w:val="006A05A3"/>
    <w:rsid w:val="006A1408"/>
    <w:rsid w:val="006A3C6C"/>
    <w:rsid w:val="006A4F6C"/>
    <w:rsid w:val="006B17CE"/>
    <w:rsid w:val="006B33FD"/>
    <w:rsid w:val="006B5512"/>
    <w:rsid w:val="006B56F9"/>
    <w:rsid w:val="006B5864"/>
    <w:rsid w:val="006B7212"/>
    <w:rsid w:val="006B741C"/>
    <w:rsid w:val="006C0A8D"/>
    <w:rsid w:val="006C11F5"/>
    <w:rsid w:val="006C2E6D"/>
    <w:rsid w:val="006C2F2B"/>
    <w:rsid w:val="006C7080"/>
    <w:rsid w:val="006D0237"/>
    <w:rsid w:val="006D247F"/>
    <w:rsid w:val="006D34DE"/>
    <w:rsid w:val="006D46D9"/>
    <w:rsid w:val="006D4CFE"/>
    <w:rsid w:val="006D53D9"/>
    <w:rsid w:val="006D5850"/>
    <w:rsid w:val="006D6B41"/>
    <w:rsid w:val="006D6F34"/>
    <w:rsid w:val="006D71A0"/>
    <w:rsid w:val="006E017C"/>
    <w:rsid w:val="006E1C19"/>
    <w:rsid w:val="006E25AF"/>
    <w:rsid w:val="006E29CB"/>
    <w:rsid w:val="006E39A8"/>
    <w:rsid w:val="006E56A4"/>
    <w:rsid w:val="006E5BFB"/>
    <w:rsid w:val="006E7051"/>
    <w:rsid w:val="006E746D"/>
    <w:rsid w:val="006E7C9D"/>
    <w:rsid w:val="006F0B57"/>
    <w:rsid w:val="006F23BA"/>
    <w:rsid w:val="006F4A68"/>
    <w:rsid w:val="006F6029"/>
    <w:rsid w:val="00701AA4"/>
    <w:rsid w:val="00702012"/>
    <w:rsid w:val="00704825"/>
    <w:rsid w:val="00704D62"/>
    <w:rsid w:val="00704FDD"/>
    <w:rsid w:val="00707212"/>
    <w:rsid w:val="00707F67"/>
    <w:rsid w:val="007103D8"/>
    <w:rsid w:val="00712702"/>
    <w:rsid w:val="00712ABC"/>
    <w:rsid w:val="00712DF9"/>
    <w:rsid w:val="00713D02"/>
    <w:rsid w:val="00714161"/>
    <w:rsid w:val="00715794"/>
    <w:rsid w:val="00716297"/>
    <w:rsid w:val="00717501"/>
    <w:rsid w:val="00720967"/>
    <w:rsid w:val="00721469"/>
    <w:rsid w:val="00722659"/>
    <w:rsid w:val="007239CB"/>
    <w:rsid w:val="007259BC"/>
    <w:rsid w:val="00725A6D"/>
    <w:rsid w:val="00730056"/>
    <w:rsid w:val="007315C5"/>
    <w:rsid w:val="00734454"/>
    <w:rsid w:val="00736CED"/>
    <w:rsid w:val="00741357"/>
    <w:rsid w:val="00741D6A"/>
    <w:rsid w:val="00742BD7"/>
    <w:rsid w:val="00742FBC"/>
    <w:rsid w:val="007430C4"/>
    <w:rsid w:val="00745BE1"/>
    <w:rsid w:val="00751708"/>
    <w:rsid w:val="00753F46"/>
    <w:rsid w:val="00756AA6"/>
    <w:rsid w:val="00756C1B"/>
    <w:rsid w:val="00757B4E"/>
    <w:rsid w:val="007606AB"/>
    <w:rsid w:val="007619DF"/>
    <w:rsid w:val="00762268"/>
    <w:rsid w:val="0076539F"/>
    <w:rsid w:val="00765778"/>
    <w:rsid w:val="00765B6C"/>
    <w:rsid w:val="00765D13"/>
    <w:rsid w:val="007662CC"/>
    <w:rsid w:val="007700E7"/>
    <w:rsid w:val="007705EB"/>
    <w:rsid w:val="00771D4E"/>
    <w:rsid w:val="00772411"/>
    <w:rsid w:val="007727B2"/>
    <w:rsid w:val="0077580A"/>
    <w:rsid w:val="007758D2"/>
    <w:rsid w:val="007836C1"/>
    <w:rsid w:val="007846A3"/>
    <w:rsid w:val="00785414"/>
    <w:rsid w:val="00786B80"/>
    <w:rsid w:val="0078714A"/>
    <w:rsid w:val="007879C4"/>
    <w:rsid w:val="0079399D"/>
    <w:rsid w:val="00793A66"/>
    <w:rsid w:val="0079498D"/>
    <w:rsid w:val="00794C68"/>
    <w:rsid w:val="007951B6"/>
    <w:rsid w:val="007956EB"/>
    <w:rsid w:val="00796CB1"/>
    <w:rsid w:val="00797634"/>
    <w:rsid w:val="007A0271"/>
    <w:rsid w:val="007A32B9"/>
    <w:rsid w:val="007A5F38"/>
    <w:rsid w:val="007B0C8B"/>
    <w:rsid w:val="007B1037"/>
    <w:rsid w:val="007B1309"/>
    <w:rsid w:val="007B14D8"/>
    <w:rsid w:val="007B29FF"/>
    <w:rsid w:val="007B544B"/>
    <w:rsid w:val="007C3FE8"/>
    <w:rsid w:val="007C489A"/>
    <w:rsid w:val="007C6C6A"/>
    <w:rsid w:val="007C76EB"/>
    <w:rsid w:val="007D2BAA"/>
    <w:rsid w:val="007D32C5"/>
    <w:rsid w:val="007D4262"/>
    <w:rsid w:val="007D446E"/>
    <w:rsid w:val="007D4826"/>
    <w:rsid w:val="007D661A"/>
    <w:rsid w:val="007D6D94"/>
    <w:rsid w:val="007D71C6"/>
    <w:rsid w:val="007E09F8"/>
    <w:rsid w:val="007E12E2"/>
    <w:rsid w:val="007E275A"/>
    <w:rsid w:val="007E3315"/>
    <w:rsid w:val="007E3524"/>
    <w:rsid w:val="007E368F"/>
    <w:rsid w:val="007E36AB"/>
    <w:rsid w:val="007F059D"/>
    <w:rsid w:val="007F12A4"/>
    <w:rsid w:val="007F181B"/>
    <w:rsid w:val="007F22A1"/>
    <w:rsid w:val="007F515F"/>
    <w:rsid w:val="007F7377"/>
    <w:rsid w:val="007F7AF4"/>
    <w:rsid w:val="0080071E"/>
    <w:rsid w:val="00800E93"/>
    <w:rsid w:val="00802291"/>
    <w:rsid w:val="008029FC"/>
    <w:rsid w:val="008038A1"/>
    <w:rsid w:val="00805019"/>
    <w:rsid w:val="008075A0"/>
    <w:rsid w:val="00812713"/>
    <w:rsid w:val="00813DF6"/>
    <w:rsid w:val="00814F1D"/>
    <w:rsid w:val="0082071B"/>
    <w:rsid w:val="008226FD"/>
    <w:rsid w:val="008248B7"/>
    <w:rsid w:val="008250E5"/>
    <w:rsid w:val="00825F41"/>
    <w:rsid w:val="0083022F"/>
    <w:rsid w:val="00830235"/>
    <w:rsid w:val="0083025C"/>
    <w:rsid w:val="00832ED9"/>
    <w:rsid w:val="00833812"/>
    <w:rsid w:val="00833885"/>
    <w:rsid w:val="00834EE2"/>
    <w:rsid w:val="00835931"/>
    <w:rsid w:val="008364A4"/>
    <w:rsid w:val="008366BA"/>
    <w:rsid w:val="00836FE6"/>
    <w:rsid w:val="00837C37"/>
    <w:rsid w:val="00840961"/>
    <w:rsid w:val="00842928"/>
    <w:rsid w:val="00844804"/>
    <w:rsid w:val="00844BE3"/>
    <w:rsid w:val="00844C8D"/>
    <w:rsid w:val="008512B8"/>
    <w:rsid w:val="0085261B"/>
    <w:rsid w:val="0085396E"/>
    <w:rsid w:val="00854715"/>
    <w:rsid w:val="00855C10"/>
    <w:rsid w:val="00856640"/>
    <w:rsid w:val="00857076"/>
    <w:rsid w:val="008570DA"/>
    <w:rsid w:val="0085786A"/>
    <w:rsid w:val="00861B6D"/>
    <w:rsid w:val="00862FBC"/>
    <w:rsid w:val="00863AC8"/>
    <w:rsid w:val="008678B2"/>
    <w:rsid w:val="008703B8"/>
    <w:rsid w:val="00873048"/>
    <w:rsid w:val="00873BDB"/>
    <w:rsid w:val="008759EC"/>
    <w:rsid w:val="00875CD6"/>
    <w:rsid w:val="00877E6A"/>
    <w:rsid w:val="00883041"/>
    <w:rsid w:val="00884A1A"/>
    <w:rsid w:val="00886927"/>
    <w:rsid w:val="00887AE1"/>
    <w:rsid w:val="00892592"/>
    <w:rsid w:val="00892FC0"/>
    <w:rsid w:val="0089310F"/>
    <w:rsid w:val="008942B9"/>
    <w:rsid w:val="0089435D"/>
    <w:rsid w:val="0089515E"/>
    <w:rsid w:val="00896060"/>
    <w:rsid w:val="008A27FB"/>
    <w:rsid w:val="008A3603"/>
    <w:rsid w:val="008A45CC"/>
    <w:rsid w:val="008A4A8D"/>
    <w:rsid w:val="008A7645"/>
    <w:rsid w:val="008A7AD4"/>
    <w:rsid w:val="008B0428"/>
    <w:rsid w:val="008B11E7"/>
    <w:rsid w:val="008B2325"/>
    <w:rsid w:val="008B59B7"/>
    <w:rsid w:val="008B7A80"/>
    <w:rsid w:val="008C6061"/>
    <w:rsid w:val="008D1B10"/>
    <w:rsid w:val="008D2434"/>
    <w:rsid w:val="008D28EB"/>
    <w:rsid w:val="008D3888"/>
    <w:rsid w:val="008D45E5"/>
    <w:rsid w:val="008D4D2C"/>
    <w:rsid w:val="008D7A16"/>
    <w:rsid w:val="008E07EC"/>
    <w:rsid w:val="008E0F3C"/>
    <w:rsid w:val="008E33B5"/>
    <w:rsid w:val="008E46B9"/>
    <w:rsid w:val="008E5069"/>
    <w:rsid w:val="008F0FE3"/>
    <w:rsid w:val="008F260E"/>
    <w:rsid w:val="008F3566"/>
    <w:rsid w:val="008F5558"/>
    <w:rsid w:val="008F5A07"/>
    <w:rsid w:val="008F67FE"/>
    <w:rsid w:val="008F6F23"/>
    <w:rsid w:val="008F7B7B"/>
    <w:rsid w:val="009008BB"/>
    <w:rsid w:val="00900BB0"/>
    <w:rsid w:val="0090110B"/>
    <w:rsid w:val="009037F6"/>
    <w:rsid w:val="00904FB1"/>
    <w:rsid w:val="009060CE"/>
    <w:rsid w:val="009063A3"/>
    <w:rsid w:val="009102D8"/>
    <w:rsid w:val="00912FBE"/>
    <w:rsid w:val="00913301"/>
    <w:rsid w:val="009139A3"/>
    <w:rsid w:val="00914EA8"/>
    <w:rsid w:val="0091659A"/>
    <w:rsid w:val="009205E1"/>
    <w:rsid w:val="00920784"/>
    <w:rsid w:val="00921D41"/>
    <w:rsid w:val="00922F89"/>
    <w:rsid w:val="009242CE"/>
    <w:rsid w:val="00924C4E"/>
    <w:rsid w:val="00925BDB"/>
    <w:rsid w:val="0093149A"/>
    <w:rsid w:val="009342FC"/>
    <w:rsid w:val="00934A9C"/>
    <w:rsid w:val="009351BD"/>
    <w:rsid w:val="00936C11"/>
    <w:rsid w:val="00936CCB"/>
    <w:rsid w:val="00942551"/>
    <w:rsid w:val="00943415"/>
    <w:rsid w:val="00945C68"/>
    <w:rsid w:val="0094701D"/>
    <w:rsid w:val="009476D7"/>
    <w:rsid w:val="009479DE"/>
    <w:rsid w:val="00947EF4"/>
    <w:rsid w:val="00953D23"/>
    <w:rsid w:val="009573C2"/>
    <w:rsid w:val="00957F48"/>
    <w:rsid w:val="00960290"/>
    <w:rsid w:val="009613DD"/>
    <w:rsid w:val="00963C59"/>
    <w:rsid w:val="0096413C"/>
    <w:rsid w:val="00966300"/>
    <w:rsid w:val="00966869"/>
    <w:rsid w:val="00967B6B"/>
    <w:rsid w:val="009704AD"/>
    <w:rsid w:val="00972165"/>
    <w:rsid w:val="00974A84"/>
    <w:rsid w:val="009753AB"/>
    <w:rsid w:val="00975836"/>
    <w:rsid w:val="00977F48"/>
    <w:rsid w:val="00980183"/>
    <w:rsid w:val="00980D44"/>
    <w:rsid w:val="009854F8"/>
    <w:rsid w:val="00986CFB"/>
    <w:rsid w:val="00993909"/>
    <w:rsid w:val="009953C6"/>
    <w:rsid w:val="00995C36"/>
    <w:rsid w:val="009A03C2"/>
    <w:rsid w:val="009A0A31"/>
    <w:rsid w:val="009A4129"/>
    <w:rsid w:val="009A47F0"/>
    <w:rsid w:val="009B1BC9"/>
    <w:rsid w:val="009B21DB"/>
    <w:rsid w:val="009B2681"/>
    <w:rsid w:val="009B31F7"/>
    <w:rsid w:val="009B4823"/>
    <w:rsid w:val="009B4D9F"/>
    <w:rsid w:val="009B4EE8"/>
    <w:rsid w:val="009B5163"/>
    <w:rsid w:val="009C3930"/>
    <w:rsid w:val="009C5E1E"/>
    <w:rsid w:val="009D0734"/>
    <w:rsid w:val="009D32A5"/>
    <w:rsid w:val="009D4854"/>
    <w:rsid w:val="009D5336"/>
    <w:rsid w:val="009D55E6"/>
    <w:rsid w:val="009D6499"/>
    <w:rsid w:val="009E02F6"/>
    <w:rsid w:val="009E0CAD"/>
    <w:rsid w:val="009E0FF5"/>
    <w:rsid w:val="009E17C4"/>
    <w:rsid w:val="009E250F"/>
    <w:rsid w:val="009E2C33"/>
    <w:rsid w:val="009E2F06"/>
    <w:rsid w:val="009E359C"/>
    <w:rsid w:val="009E42B6"/>
    <w:rsid w:val="009E4B26"/>
    <w:rsid w:val="009E5C5D"/>
    <w:rsid w:val="009E672A"/>
    <w:rsid w:val="009E6D65"/>
    <w:rsid w:val="009F0113"/>
    <w:rsid w:val="009F222F"/>
    <w:rsid w:val="009F24AA"/>
    <w:rsid w:val="009F3118"/>
    <w:rsid w:val="009F3EB8"/>
    <w:rsid w:val="009F4D14"/>
    <w:rsid w:val="009F4EBB"/>
    <w:rsid w:val="009F63B6"/>
    <w:rsid w:val="009F65D2"/>
    <w:rsid w:val="009F7E8E"/>
    <w:rsid w:val="00A01CF4"/>
    <w:rsid w:val="00A07746"/>
    <w:rsid w:val="00A126A5"/>
    <w:rsid w:val="00A12842"/>
    <w:rsid w:val="00A132BA"/>
    <w:rsid w:val="00A13712"/>
    <w:rsid w:val="00A140B3"/>
    <w:rsid w:val="00A15B5F"/>
    <w:rsid w:val="00A16014"/>
    <w:rsid w:val="00A17DB1"/>
    <w:rsid w:val="00A2243E"/>
    <w:rsid w:val="00A2343C"/>
    <w:rsid w:val="00A24E70"/>
    <w:rsid w:val="00A27124"/>
    <w:rsid w:val="00A3051E"/>
    <w:rsid w:val="00A30934"/>
    <w:rsid w:val="00A309C4"/>
    <w:rsid w:val="00A32B58"/>
    <w:rsid w:val="00A33EE3"/>
    <w:rsid w:val="00A33F27"/>
    <w:rsid w:val="00A340F9"/>
    <w:rsid w:val="00A34396"/>
    <w:rsid w:val="00A35BBE"/>
    <w:rsid w:val="00A3672F"/>
    <w:rsid w:val="00A36A5D"/>
    <w:rsid w:val="00A36E6A"/>
    <w:rsid w:val="00A37B85"/>
    <w:rsid w:val="00A42393"/>
    <w:rsid w:val="00A42E0E"/>
    <w:rsid w:val="00A460F4"/>
    <w:rsid w:val="00A47F69"/>
    <w:rsid w:val="00A5361D"/>
    <w:rsid w:val="00A53894"/>
    <w:rsid w:val="00A54663"/>
    <w:rsid w:val="00A54A31"/>
    <w:rsid w:val="00A562B5"/>
    <w:rsid w:val="00A60151"/>
    <w:rsid w:val="00A67A4A"/>
    <w:rsid w:val="00A70DCE"/>
    <w:rsid w:val="00A76B7E"/>
    <w:rsid w:val="00A8189F"/>
    <w:rsid w:val="00A8295B"/>
    <w:rsid w:val="00A82B17"/>
    <w:rsid w:val="00A845DF"/>
    <w:rsid w:val="00A85DF7"/>
    <w:rsid w:val="00A8655C"/>
    <w:rsid w:val="00A866C8"/>
    <w:rsid w:val="00A86B1E"/>
    <w:rsid w:val="00A86FB4"/>
    <w:rsid w:val="00A93163"/>
    <w:rsid w:val="00A93838"/>
    <w:rsid w:val="00A93E39"/>
    <w:rsid w:val="00A94892"/>
    <w:rsid w:val="00A95161"/>
    <w:rsid w:val="00A959BB"/>
    <w:rsid w:val="00AA1D0D"/>
    <w:rsid w:val="00AA1EA9"/>
    <w:rsid w:val="00AA2A65"/>
    <w:rsid w:val="00AA2BC9"/>
    <w:rsid w:val="00AA3900"/>
    <w:rsid w:val="00AA7932"/>
    <w:rsid w:val="00AA7E8B"/>
    <w:rsid w:val="00AB00C6"/>
    <w:rsid w:val="00AB0129"/>
    <w:rsid w:val="00AB0737"/>
    <w:rsid w:val="00AB155D"/>
    <w:rsid w:val="00AB3D78"/>
    <w:rsid w:val="00AB6823"/>
    <w:rsid w:val="00AC05FE"/>
    <w:rsid w:val="00AC0BB6"/>
    <w:rsid w:val="00AC48A2"/>
    <w:rsid w:val="00AC5905"/>
    <w:rsid w:val="00AC660E"/>
    <w:rsid w:val="00AC685C"/>
    <w:rsid w:val="00AD289C"/>
    <w:rsid w:val="00AD39DE"/>
    <w:rsid w:val="00AD5FBA"/>
    <w:rsid w:val="00AD7B11"/>
    <w:rsid w:val="00AE15E6"/>
    <w:rsid w:val="00AE222F"/>
    <w:rsid w:val="00AE2E74"/>
    <w:rsid w:val="00AE3DC8"/>
    <w:rsid w:val="00AE452D"/>
    <w:rsid w:val="00AE659A"/>
    <w:rsid w:val="00AE7D80"/>
    <w:rsid w:val="00AF2BE5"/>
    <w:rsid w:val="00AF3843"/>
    <w:rsid w:val="00AF4CB4"/>
    <w:rsid w:val="00AF5E18"/>
    <w:rsid w:val="00B02635"/>
    <w:rsid w:val="00B0571B"/>
    <w:rsid w:val="00B10003"/>
    <w:rsid w:val="00B1132A"/>
    <w:rsid w:val="00B1219C"/>
    <w:rsid w:val="00B124B4"/>
    <w:rsid w:val="00B1324E"/>
    <w:rsid w:val="00B16685"/>
    <w:rsid w:val="00B1702E"/>
    <w:rsid w:val="00B175D6"/>
    <w:rsid w:val="00B21803"/>
    <w:rsid w:val="00B264B5"/>
    <w:rsid w:val="00B27433"/>
    <w:rsid w:val="00B277BA"/>
    <w:rsid w:val="00B27BDE"/>
    <w:rsid w:val="00B302B2"/>
    <w:rsid w:val="00B32B72"/>
    <w:rsid w:val="00B33577"/>
    <w:rsid w:val="00B374C4"/>
    <w:rsid w:val="00B43F8A"/>
    <w:rsid w:val="00B44B34"/>
    <w:rsid w:val="00B45133"/>
    <w:rsid w:val="00B45623"/>
    <w:rsid w:val="00B45A57"/>
    <w:rsid w:val="00B47422"/>
    <w:rsid w:val="00B4759F"/>
    <w:rsid w:val="00B507F0"/>
    <w:rsid w:val="00B53399"/>
    <w:rsid w:val="00B53B30"/>
    <w:rsid w:val="00B544D5"/>
    <w:rsid w:val="00B54581"/>
    <w:rsid w:val="00B55081"/>
    <w:rsid w:val="00B55EDF"/>
    <w:rsid w:val="00B5657E"/>
    <w:rsid w:val="00B56F90"/>
    <w:rsid w:val="00B57A73"/>
    <w:rsid w:val="00B62B93"/>
    <w:rsid w:val="00B63F83"/>
    <w:rsid w:val="00B65947"/>
    <w:rsid w:val="00B6595C"/>
    <w:rsid w:val="00B65A82"/>
    <w:rsid w:val="00B66CA7"/>
    <w:rsid w:val="00B752EF"/>
    <w:rsid w:val="00B76382"/>
    <w:rsid w:val="00B77981"/>
    <w:rsid w:val="00B8014F"/>
    <w:rsid w:val="00B8020E"/>
    <w:rsid w:val="00B82625"/>
    <w:rsid w:val="00B8263F"/>
    <w:rsid w:val="00B827BD"/>
    <w:rsid w:val="00B82B31"/>
    <w:rsid w:val="00B83024"/>
    <w:rsid w:val="00B8375E"/>
    <w:rsid w:val="00B83B76"/>
    <w:rsid w:val="00B8413D"/>
    <w:rsid w:val="00B84D33"/>
    <w:rsid w:val="00B8543F"/>
    <w:rsid w:val="00B91B02"/>
    <w:rsid w:val="00B922FC"/>
    <w:rsid w:val="00B943D4"/>
    <w:rsid w:val="00B97F2C"/>
    <w:rsid w:val="00BA00C6"/>
    <w:rsid w:val="00BA0250"/>
    <w:rsid w:val="00BA0393"/>
    <w:rsid w:val="00BA286C"/>
    <w:rsid w:val="00BA339D"/>
    <w:rsid w:val="00BA3520"/>
    <w:rsid w:val="00BA39BB"/>
    <w:rsid w:val="00BA4A81"/>
    <w:rsid w:val="00BA7854"/>
    <w:rsid w:val="00BB2CDD"/>
    <w:rsid w:val="00BB3045"/>
    <w:rsid w:val="00BB6279"/>
    <w:rsid w:val="00BB74E4"/>
    <w:rsid w:val="00BC0ECB"/>
    <w:rsid w:val="00BC1D19"/>
    <w:rsid w:val="00BC58C8"/>
    <w:rsid w:val="00BC5A09"/>
    <w:rsid w:val="00BC6AB0"/>
    <w:rsid w:val="00BC79B1"/>
    <w:rsid w:val="00BC7CFB"/>
    <w:rsid w:val="00BC7F40"/>
    <w:rsid w:val="00BD4428"/>
    <w:rsid w:val="00BD4E03"/>
    <w:rsid w:val="00BD74C3"/>
    <w:rsid w:val="00BD7AA4"/>
    <w:rsid w:val="00BE0515"/>
    <w:rsid w:val="00BE286C"/>
    <w:rsid w:val="00BE4AB6"/>
    <w:rsid w:val="00BE4BBD"/>
    <w:rsid w:val="00BE6BEA"/>
    <w:rsid w:val="00BE76B6"/>
    <w:rsid w:val="00BF015F"/>
    <w:rsid w:val="00BF0F46"/>
    <w:rsid w:val="00BF221F"/>
    <w:rsid w:val="00BF27C5"/>
    <w:rsid w:val="00BF4984"/>
    <w:rsid w:val="00BF5387"/>
    <w:rsid w:val="00BF66CF"/>
    <w:rsid w:val="00BF71C1"/>
    <w:rsid w:val="00C0243A"/>
    <w:rsid w:val="00C02DDB"/>
    <w:rsid w:val="00C0794F"/>
    <w:rsid w:val="00C10055"/>
    <w:rsid w:val="00C112D3"/>
    <w:rsid w:val="00C12A91"/>
    <w:rsid w:val="00C1445B"/>
    <w:rsid w:val="00C15326"/>
    <w:rsid w:val="00C154DB"/>
    <w:rsid w:val="00C162AF"/>
    <w:rsid w:val="00C212BE"/>
    <w:rsid w:val="00C2272C"/>
    <w:rsid w:val="00C24252"/>
    <w:rsid w:val="00C24558"/>
    <w:rsid w:val="00C2531F"/>
    <w:rsid w:val="00C25B5E"/>
    <w:rsid w:val="00C26E8D"/>
    <w:rsid w:val="00C27EB8"/>
    <w:rsid w:val="00C31598"/>
    <w:rsid w:val="00C35000"/>
    <w:rsid w:val="00C358D6"/>
    <w:rsid w:val="00C3638A"/>
    <w:rsid w:val="00C3762A"/>
    <w:rsid w:val="00C40AB0"/>
    <w:rsid w:val="00C4260F"/>
    <w:rsid w:val="00C4291B"/>
    <w:rsid w:val="00C42BDC"/>
    <w:rsid w:val="00C43741"/>
    <w:rsid w:val="00C46260"/>
    <w:rsid w:val="00C46A97"/>
    <w:rsid w:val="00C47441"/>
    <w:rsid w:val="00C50EB4"/>
    <w:rsid w:val="00C519FD"/>
    <w:rsid w:val="00C52CF1"/>
    <w:rsid w:val="00C53435"/>
    <w:rsid w:val="00C53C9D"/>
    <w:rsid w:val="00C5450F"/>
    <w:rsid w:val="00C567B6"/>
    <w:rsid w:val="00C57D93"/>
    <w:rsid w:val="00C63816"/>
    <w:rsid w:val="00C66698"/>
    <w:rsid w:val="00C67894"/>
    <w:rsid w:val="00C7004C"/>
    <w:rsid w:val="00C705EB"/>
    <w:rsid w:val="00C70D3F"/>
    <w:rsid w:val="00C7251D"/>
    <w:rsid w:val="00C768B9"/>
    <w:rsid w:val="00C82998"/>
    <w:rsid w:val="00C83CC3"/>
    <w:rsid w:val="00C87C8F"/>
    <w:rsid w:val="00C9004F"/>
    <w:rsid w:val="00C915B9"/>
    <w:rsid w:val="00C91A8F"/>
    <w:rsid w:val="00C929EA"/>
    <w:rsid w:val="00C93D5D"/>
    <w:rsid w:val="00C966D4"/>
    <w:rsid w:val="00C97095"/>
    <w:rsid w:val="00C97B10"/>
    <w:rsid w:val="00CA1D83"/>
    <w:rsid w:val="00CA406B"/>
    <w:rsid w:val="00CA7500"/>
    <w:rsid w:val="00CB1E4D"/>
    <w:rsid w:val="00CB3014"/>
    <w:rsid w:val="00CB4DC4"/>
    <w:rsid w:val="00CC0885"/>
    <w:rsid w:val="00CC0B6D"/>
    <w:rsid w:val="00CC0B71"/>
    <w:rsid w:val="00CC1626"/>
    <w:rsid w:val="00CC1BC9"/>
    <w:rsid w:val="00CC34BE"/>
    <w:rsid w:val="00CC558D"/>
    <w:rsid w:val="00CC6074"/>
    <w:rsid w:val="00CC678F"/>
    <w:rsid w:val="00CC751D"/>
    <w:rsid w:val="00CC7D97"/>
    <w:rsid w:val="00CD11B1"/>
    <w:rsid w:val="00CD1819"/>
    <w:rsid w:val="00CD19AA"/>
    <w:rsid w:val="00CD4942"/>
    <w:rsid w:val="00CD4EB5"/>
    <w:rsid w:val="00CD4F52"/>
    <w:rsid w:val="00CD525F"/>
    <w:rsid w:val="00CD616C"/>
    <w:rsid w:val="00CD62EF"/>
    <w:rsid w:val="00CD6361"/>
    <w:rsid w:val="00CE06DA"/>
    <w:rsid w:val="00CE5CDE"/>
    <w:rsid w:val="00CE6ED0"/>
    <w:rsid w:val="00CE756C"/>
    <w:rsid w:val="00CF0A4D"/>
    <w:rsid w:val="00CF0AE3"/>
    <w:rsid w:val="00CF0F45"/>
    <w:rsid w:val="00CF14AD"/>
    <w:rsid w:val="00CF1CAE"/>
    <w:rsid w:val="00D0281A"/>
    <w:rsid w:val="00D02946"/>
    <w:rsid w:val="00D046D3"/>
    <w:rsid w:val="00D060BC"/>
    <w:rsid w:val="00D0665C"/>
    <w:rsid w:val="00D06E38"/>
    <w:rsid w:val="00D125E9"/>
    <w:rsid w:val="00D13966"/>
    <w:rsid w:val="00D15A4F"/>
    <w:rsid w:val="00D16B27"/>
    <w:rsid w:val="00D206FE"/>
    <w:rsid w:val="00D21E43"/>
    <w:rsid w:val="00D22584"/>
    <w:rsid w:val="00D23921"/>
    <w:rsid w:val="00D25B39"/>
    <w:rsid w:val="00D267A9"/>
    <w:rsid w:val="00D269BA"/>
    <w:rsid w:val="00D31EFC"/>
    <w:rsid w:val="00D31F80"/>
    <w:rsid w:val="00D33583"/>
    <w:rsid w:val="00D33CED"/>
    <w:rsid w:val="00D35831"/>
    <w:rsid w:val="00D36EB1"/>
    <w:rsid w:val="00D3715A"/>
    <w:rsid w:val="00D37572"/>
    <w:rsid w:val="00D4076F"/>
    <w:rsid w:val="00D421B2"/>
    <w:rsid w:val="00D4289B"/>
    <w:rsid w:val="00D44394"/>
    <w:rsid w:val="00D44DC5"/>
    <w:rsid w:val="00D46D15"/>
    <w:rsid w:val="00D4788D"/>
    <w:rsid w:val="00D50871"/>
    <w:rsid w:val="00D52E5E"/>
    <w:rsid w:val="00D53FAD"/>
    <w:rsid w:val="00D5454D"/>
    <w:rsid w:val="00D569EE"/>
    <w:rsid w:val="00D56F18"/>
    <w:rsid w:val="00D6119C"/>
    <w:rsid w:val="00D62046"/>
    <w:rsid w:val="00D622AF"/>
    <w:rsid w:val="00D62AE0"/>
    <w:rsid w:val="00D62EC1"/>
    <w:rsid w:val="00D6540C"/>
    <w:rsid w:val="00D66A61"/>
    <w:rsid w:val="00D67B67"/>
    <w:rsid w:val="00D72452"/>
    <w:rsid w:val="00D72EE5"/>
    <w:rsid w:val="00D7507B"/>
    <w:rsid w:val="00D77469"/>
    <w:rsid w:val="00D77A35"/>
    <w:rsid w:val="00D875B4"/>
    <w:rsid w:val="00D91786"/>
    <w:rsid w:val="00D92E0B"/>
    <w:rsid w:val="00D94172"/>
    <w:rsid w:val="00D9460A"/>
    <w:rsid w:val="00D94EF6"/>
    <w:rsid w:val="00DA0774"/>
    <w:rsid w:val="00DA0AE6"/>
    <w:rsid w:val="00DA396E"/>
    <w:rsid w:val="00DA4B4B"/>
    <w:rsid w:val="00DA5466"/>
    <w:rsid w:val="00DA5785"/>
    <w:rsid w:val="00DA57F7"/>
    <w:rsid w:val="00DA5DF6"/>
    <w:rsid w:val="00DA6C60"/>
    <w:rsid w:val="00DB02F0"/>
    <w:rsid w:val="00DB05F0"/>
    <w:rsid w:val="00DB14CB"/>
    <w:rsid w:val="00DB56E5"/>
    <w:rsid w:val="00DB5A75"/>
    <w:rsid w:val="00DB5EFC"/>
    <w:rsid w:val="00DB7030"/>
    <w:rsid w:val="00DC2F3E"/>
    <w:rsid w:val="00DC3BC9"/>
    <w:rsid w:val="00DC6622"/>
    <w:rsid w:val="00DC6E43"/>
    <w:rsid w:val="00DC7860"/>
    <w:rsid w:val="00DD0791"/>
    <w:rsid w:val="00DD0A31"/>
    <w:rsid w:val="00DD10B8"/>
    <w:rsid w:val="00DD218A"/>
    <w:rsid w:val="00DD3951"/>
    <w:rsid w:val="00DD41E4"/>
    <w:rsid w:val="00DD6050"/>
    <w:rsid w:val="00DD6594"/>
    <w:rsid w:val="00DE080A"/>
    <w:rsid w:val="00DE10B0"/>
    <w:rsid w:val="00DE37C4"/>
    <w:rsid w:val="00DE5703"/>
    <w:rsid w:val="00DE65AB"/>
    <w:rsid w:val="00DF07E4"/>
    <w:rsid w:val="00DF0BD9"/>
    <w:rsid w:val="00DF122D"/>
    <w:rsid w:val="00DF21FB"/>
    <w:rsid w:val="00DF2BBC"/>
    <w:rsid w:val="00E00B37"/>
    <w:rsid w:val="00E02529"/>
    <w:rsid w:val="00E061CA"/>
    <w:rsid w:val="00E07964"/>
    <w:rsid w:val="00E07D1F"/>
    <w:rsid w:val="00E12B2E"/>
    <w:rsid w:val="00E14B34"/>
    <w:rsid w:val="00E150F0"/>
    <w:rsid w:val="00E15211"/>
    <w:rsid w:val="00E155EB"/>
    <w:rsid w:val="00E15FA7"/>
    <w:rsid w:val="00E179EA"/>
    <w:rsid w:val="00E21C7F"/>
    <w:rsid w:val="00E21FC5"/>
    <w:rsid w:val="00E234E2"/>
    <w:rsid w:val="00E23998"/>
    <w:rsid w:val="00E25146"/>
    <w:rsid w:val="00E2659B"/>
    <w:rsid w:val="00E32FF7"/>
    <w:rsid w:val="00E33FAD"/>
    <w:rsid w:val="00E3552C"/>
    <w:rsid w:val="00E35C08"/>
    <w:rsid w:val="00E35E4F"/>
    <w:rsid w:val="00E4198D"/>
    <w:rsid w:val="00E41AF6"/>
    <w:rsid w:val="00E42CB1"/>
    <w:rsid w:val="00E45A07"/>
    <w:rsid w:val="00E46403"/>
    <w:rsid w:val="00E4737A"/>
    <w:rsid w:val="00E47953"/>
    <w:rsid w:val="00E518E6"/>
    <w:rsid w:val="00E520E6"/>
    <w:rsid w:val="00E52644"/>
    <w:rsid w:val="00E54DDF"/>
    <w:rsid w:val="00E56D4A"/>
    <w:rsid w:val="00E570B7"/>
    <w:rsid w:val="00E61843"/>
    <w:rsid w:val="00E64508"/>
    <w:rsid w:val="00E64BC0"/>
    <w:rsid w:val="00E659FF"/>
    <w:rsid w:val="00E668BA"/>
    <w:rsid w:val="00E67D00"/>
    <w:rsid w:val="00E67FC1"/>
    <w:rsid w:val="00E7297A"/>
    <w:rsid w:val="00E72BC1"/>
    <w:rsid w:val="00E7475C"/>
    <w:rsid w:val="00E74EEF"/>
    <w:rsid w:val="00E75705"/>
    <w:rsid w:val="00E75B46"/>
    <w:rsid w:val="00E765D0"/>
    <w:rsid w:val="00E768F4"/>
    <w:rsid w:val="00E77FF0"/>
    <w:rsid w:val="00E805E1"/>
    <w:rsid w:val="00E817BA"/>
    <w:rsid w:val="00E81DA1"/>
    <w:rsid w:val="00E85160"/>
    <w:rsid w:val="00E85D07"/>
    <w:rsid w:val="00E872EE"/>
    <w:rsid w:val="00E9050B"/>
    <w:rsid w:val="00E93213"/>
    <w:rsid w:val="00E93792"/>
    <w:rsid w:val="00E969B4"/>
    <w:rsid w:val="00E9787F"/>
    <w:rsid w:val="00E97C65"/>
    <w:rsid w:val="00EA047A"/>
    <w:rsid w:val="00EA1B6B"/>
    <w:rsid w:val="00EA4211"/>
    <w:rsid w:val="00EA475F"/>
    <w:rsid w:val="00EA4B0A"/>
    <w:rsid w:val="00EA7D9D"/>
    <w:rsid w:val="00EB0910"/>
    <w:rsid w:val="00EB10FC"/>
    <w:rsid w:val="00EB38FF"/>
    <w:rsid w:val="00EB45C9"/>
    <w:rsid w:val="00EB4B5C"/>
    <w:rsid w:val="00EB52A9"/>
    <w:rsid w:val="00EB5965"/>
    <w:rsid w:val="00EB635E"/>
    <w:rsid w:val="00EB7C40"/>
    <w:rsid w:val="00EC0734"/>
    <w:rsid w:val="00EC0ACF"/>
    <w:rsid w:val="00EC1904"/>
    <w:rsid w:val="00EC2A0B"/>
    <w:rsid w:val="00EC32CD"/>
    <w:rsid w:val="00EC6168"/>
    <w:rsid w:val="00EC73BF"/>
    <w:rsid w:val="00EC776E"/>
    <w:rsid w:val="00ED057F"/>
    <w:rsid w:val="00ED1FF1"/>
    <w:rsid w:val="00ED2326"/>
    <w:rsid w:val="00ED2583"/>
    <w:rsid w:val="00ED2B45"/>
    <w:rsid w:val="00ED3227"/>
    <w:rsid w:val="00ED33A1"/>
    <w:rsid w:val="00ED3AD3"/>
    <w:rsid w:val="00ED3B40"/>
    <w:rsid w:val="00ED4459"/>
    <w:rsid w:val="00ED45E2"/>
    <w:rsid w:val="00ED4B98"/>
    <w:rsid w:val="00ED5E79"/>
    <w:rsid w:val="00ED6E84"/>
    <w:rsid w:val="00ED6EDB"/>
    <w:rsid w:val="00EE0D1F"/>
    <w:rsid w:val="00EE3B60"/>
    <w:rsid w:val="00EE5AFF"/>
    <w:rsid w:val="00EE65CB"/>
    <w:rsid w:val="00EF0666"/>
    <w:rsid w:val="00EF193C"/>
    <w:rsid w:val="00EF2299"/>
    <w:rsid w:val="00EF2CC0"/>
    <w:rsid w:val="00EF4E30"/>
    <w:rsid w:val="00EF5A2F"/>
    <w:rsid w:val="00EF7C24"/>
    <w:rsid w:val="00F020C1"/>
    <w:rsid w:val="00F038A9"/>
    <w:rsid w:val="00F064B6"/>
    <w:rsid w:val="00F11611"/>
    <w:rsid w:val="00F11C0A"/>
    <w:rsid w:val="00F129E3"/>
    <w:rsid w:val="00F13405"/>
    <w:rsid w:val="00F14200"/>
    <w:rsid w:val="00F144C9"/>
    <w:rsid w:val="00F145D9"/>
    <w:rsid w:val="00F16000"/>
    <w:rsid w:val="00F20699"/>
    <w:rsid w:val="00F21146"/>
    <w:rsid w:val="00F22A4C"/>
    <w:rsid w:val="00F24C89"/>
    <w:rsid w:val="00F26311"/>
    <w:rsid w:val="00F267EC"/>
    <w:rsid w:val="00F271CE"/>
    <w:rsid w:val="00F27670"/>
    <w:rsid w:val="00F3130E"/>
    <w:rsid w:val="00F33BC4"/>
    <w:rsid w:val="00F3508E"/>
    <w:rsid w:val="00F367AB"/>
    <w:rsid w:val="00F367B5"/>
    <w:rsid w:val="00F370A2"/>
    <w:rsid w:val="00F44B43"/>
    <w:rsid w:val="00F456DA"/>
    <w:rsid w:val="00F46946"/>
    <w:rsid w:val="00F47C4E"/>
    <w:rsid w:val="00F50CC4"/>
    <w:rsid w:val="00F54AC9"/>
    <w:rsid w:val="00F55005"/>
    <w:rsid w:val="00F555AE"/>
    <w:rsid w:val="00F56154"/>
    <w:rsid w:val="00F566BF"/>
    <w:rsid w:val="00F57A65"/>
    <w:rsid w:val="00F60596"/>
    <w:rsid w:val="00F61D12"/>
    <w:rsid w:val="00F62C20"/>
    <w:rsid w:val="00F63223"/>
    <w:rsid w:val="00F63499"/>
    <w:rsid w:val="00F6576E"/>
    <w:rsid w:val="00F65D84"/>
    <w:rsid w:val="00F660CB"/>
    <w:rsid w:val="00F662E1"/>
    <w:rsid w:val="00F6632A"/>
    <w:rsid w:val="00F66882"/>
    <w:rsid w:val="00F66F54"/>
    <w:rsid w:val="00F73BA9"/>
    <w:rsid w:val="00F73C58"/>
    <w:rsid w:val="00F7410B"/>
    <w:rsid w:val="00F74633"/>
    <w:rsid w:val="00F75664"/>
    <w:rsid w:val="00F75873"/>
    <w:rsid w:val="00F76A39"/>
    <w:rsid w:val="00F7763A"/>
    <w:rsid w:val="00F77B33"/>
    <w:rsid w:val="00F77CF4"/>
    <w:rsid w:val="00F82AD8"/>
    <w:rsid w:val="00F83D8F"/>
    <w:rsid w:val="00F84ADF"/>
    <w:rsid w:val="00F85084"/>
    <w:rsid w:val="00F850D6"/>
    <w:rsid w:val="00F851C7"/>
    <w:rsid w:val="00F86735"/>
    <w:rsid w:val="00F874ED"/>
    <w:rsid w:val="00F8787E"/>
    <w:rsid w:val="00F91F7D"/>
    <w:rsid w:val="00F94E8B"/>
    <w:rsid w:val="00F97541"/>
    <w:rsid w:val="00F97CB4"/>
    <w:rsid w:val="00F97E5B"/>
    <w:rsid w:val="00FA0DAF"/>
    <w:rsid w:val="00FA3389"/>
    <w:rsid w:val="00FA4672"/>
    <w:rsid w:val="00FA6A41"/>
    <w:rsid w:val="00FA728F"/>
    <w:rsid w:val="00FA743F"/>
    <w:rsid w:val="00FA7824"/>
    <w:rsid w:val="00FB0A0B"/>
    <w:rsid w:val="00FB0B36"/>
    <w:rsid w:val="00FB4862"/>
    <w:rsid w:val="00FB55EF"/>
    <w:rsid w:val="00FB5D7B"/>
    <w:rsid w:val="00FB62BA"/>
    <w:rsid w:val="00FB6C7B"/>
    <w:rsid w:val="00FB7E06"/>
    <w:rsid w:val="00FC155F"/>
    <w:rsid w:val="00FC1620"/>
    <w:rsid w:val="00FC2025"/>
    <w:rsid w:val="00FC2B74"/>
    <w:rsid w:val="00FC32D9"/>
    <w:rsid w:val="00FC4C5E"/>
    <w:rsid w:val="00FC5953"/>
    <w:rsid w:val="00FD1FA5"/>
    <w:rsid w:val="00FD2C91"/>
    <w:rsid w:val="00FD6775"/>
    <w:rsid w:val="00FD702C"/>
    <w:rsid w:val="00FD73EE"/>
    <w:rsid w:val="00FE10B4"/>
    <w:rsid w:val="00FE1958"/>
    <w:rsid w:val="00FE4F67"/>
    <w:rsid w:val="00FF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9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48"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31"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48"/>
    <w:qFormat/>
    <w:rsid w:val="008942B9"/>
    <w:rPr>
      <w:rFonts w:ascii="Times New Roman" w:eastAsia="MS Mincho" w:hAnsi="Times New Roman" w:cs="Times New Roman"/>
      <w:sz w:val="22"/>
      <w:szCs w:val="22"/>
      <w:lang w:val="en-US" w:eastAsia="en-US"/>
    </w:rPr>
  </w:style>
  <w:style w:type="paragraph" w:styleId="1">
    <w:name w:val="heading 1"/>
    <w:aliases w:val="1,11,111,1111,11111,1112,112,1121,11211,1122,113,1131,114,115,116,12,121,1211,122,123,13,131,1311,132,14,141,1411,142,15,151,16,17,18,19,H1,H1-Heading 1,Header 1,Heading No. L1,Heading1,I,II+,Legal Line 1,Level 1,Level 11,h1,head 1,l,l1"/>
    <w:basedOn w:val="a1"/>
    <w:next w:val="2"/>
    <w:link w:val="11"/>
    <w:uiPriority w:val="9"/>
    <w:qFormat/>
    <w:rsid w:val="006F7B54"/>
    <w:pPr>
      <w:keepNext/>
      <w:keepLines/>
      <w:widowControl w:val="0"/>
      <w:numPr>
        <w:numId w:val="17"/>
      </w:numPr>
      <w:spacing w:after="180"/>
      <w:outlineLvl w:val="0"/>
    </w:pPr>
    <w:rPr>
      <w:b/>
      <w:bCs/>
      <w:szCs w:val="30"/>
    </w:rPr>
  </w:style>
  <w:style w:type="paragraph" w:styleId="2">
    <w:name w:val="heading 2"/>
    <w:aliases w:val="2,21,211,2111,21111,2112,212,2121,213,22,221,2211,2212,222,2221,223,23,231,2311,2312,232,2321,233,24,241,2411,2412,242,2421,243,25,251,2511,252,26,261,27,28,A,A.B.C.,CHS,H2,H2-Heading 2,Header 2,Header2,Heading2,h2,heading2,l2,list 2,list2,o"/>
    <w:basedOn w:val="a1"/>
    <w:next w:val="wText1"/>
    <w:link w:val="22"/>
    <w:uiPriority w:val="9"/>
    <w:qFormat/>
    <w:rsid w:val="003A0D21"/>
    <w:pPr>
      <w:numPr>
        <w:ilvl w:val="1"/>
        <w:numId w:val="17"/>
      </w:numPr>
      <w:spacing w:after="180"/>
      <w:jc w:val="both"/>
      <w:outlineLvl w:val="1"/>
    </w:pPr>
    <w:rPr>
      <w:bCs/>
    </w:rPr>
  </w:style>
  <w:style w:type="paragraph" w:styleId="3">
    <w:name w:val="heading 3"/>
    <w:aliases w:val="1.1.1,1.1.1 Heading 3,3,3rd level,CT,CT1,H3,H3-Heading 3,H31,H32,H33,H34,H35,Head 3,Heading No. L3,Heading3,ITT t3,KJL:2nd Level,Minor,PA Minor Section,Title2,Underrubrik2,h3,h:3,l3,l3+toc 3,l3.3,l31,l32,list 3,list3,subhead,título 3,нtulo 3"/>
    <w:basedOn w:val="a1"/>
    <w:link w:val="32"/>
    <w:uiPriority w:val="9"/>
    <w:qFormat/>
    <w:rsid w:val="003A0D21"/>
    <w:pPr>
      <w:numPr>
        <w:ilvl w:val="2"/>
        <w:numId w:val="17"/>
      </w:numPr>
      <w:spacing w:after="180"/>
      <w:jc w:val="both"/>
      <w:outlineLvl w:val="2"/>
    </w:pPr>
  </w:style>
  <w:style w:type="paragraph" w:styleId="4">
    <w:name w:val="heading 4"/>
    <w:aliases w:val="1421,143,4,41,411,42,421,43,4heading,H4,H41,KJL:3rd Level,Lev 4,Level 2 - a,Map Title,Map Title1,PARA4,PARA41,PARA42,PARA43,Schedules,Subsection,Te,a,a.,a.1,h4,h41,h411,h42,h421,h43,h431,h44,l4,l41,l411,l42,l421,l43,parapoint,parapoint1,¶,¶1"/>
    <w:basedOn w:val="a1"/>
    <w:link w:val="41"/>
    <w:uiPriority w:val="9"/>
    <w:qFormat/>
    <w:rsid w:val="003A0D21"/>
    <w:pPr>
      <w:numPr>
        <w:ilvl w:val="3"/>
        <w:numId w:val="17"/>
      </w:numPr>
      <w:spacing w:after="180"/>
      <w:jc w:val="both"/>
      <w:outlineLvl w:val="3"/>
    </w:pPr>
  </w:style>
  <w:style w:type="paragraph" w:styleId="5">
    <w:name w:val="heading 5"/>
    <w:aliases w:val="Atlanthd3,Atlanthd31,Atlanthd310,Atlanthd311,Atlanthd312,Atlanthd313,Atlanthd314,Atlanthd315,Atlanthd32,Atlanthd33,Atlanthd34,Atlanthd35,Atlanthd36,Atlanthd37,Atlanthd38,Atlanthd39,Block Label,H5,ITT t,Lev 5,Level 3 - i,Subheading,h5,l5,test"/>
    <w:basedOn w:val="a1"/>
    <w:link w:val="52"/>
    <w:uiPriority w:val="9"/>
    <w:qFormat/>
    <w:rsid w:val="000718C8"/>
    <w:pPr>
      <w:numPr>
        <w:ilvl w:val="4"/>
        <w:numId w:val="17"/>
      </w:numPr>
      <w:spacing w:after="180"/>
      <w:jc w:val="both"/>
      <w:outlineLvl w:val="4"/>
    </w:pPr>
  </w:style>
  <w:style w:type="paragraph" w:styleId="6">
    <w:name w:val="heading 6"/>
    <w:aliases w:val="(,6,H6,H61,H610,H6101,H611,H6111,H612,H6121,H613,H6131,H614,H6141,H615,H6151,H616,H617,H618,H619,H62,H621,H63,H631,H64,H641,H65,H651,H66,H661,H67,H671,H68,H681,H69,H691,Heading 6  Appendix Y &amp; Z,Heading 6(unused),L1 PIP,Legal Level 1.,Lev 6"/>
    <w:basedOn w:val="a1"/>
    <w:link w:val="60"/>
    <w:uiPriority w:val="9"/>
    <w:qFormat/>
    <w:rsid w:val="003A0D21"/>
    <w:pPr>
      <w:numPr>
        <w:ilvl w:val="5"/>
        <w:numId w:val="17"/>
      </w:numPr>
      <w:spacing w:after="180"/>
      <w:jc w:val="both"/>
      <w:outlineLvl w:val="5"/>
    </w:pPr>
  </w:style>
  <w:style w:type="paragraph" w:styleId="7">
    <w:name w:val="heading 7"/>
    <w:aliases w:val="7,App Head,App heading,Append,Appendix Heading,Blank 3,H7DO NOT USE,Heading 7(unused),L2 PIP,Legal Level 1.1.,Lev 7,Lev 71,Lev 72,Lev 73,Numbered - 7,Numbered - 71,Numbered - 72,Numbered - 73,PA Appendix Major,h7,letter list,level1-noHeading"/>
    <w:basedOn w:val="a1"/>
    <w:link w:val="70"/>
    <w:uiPriority w:val="9"/>
    <w:qFormat/>
    <w:rsid w:val="00E774D3"/>
    <w:pPr>
      <w:numPr>
        <w:ilvl w:val="6"/>
        <w:numId w:val="17"/>
      </w:numPr>
      <w:spacing w:after="180"/>
      <w:jc w:val="both"/>
      <w:outlineLvl w:val="6"/>
    </w:pPr>
    <w:rPr>
      <w:lang w:val="en-GB"/>
    </w:rPr>
  </w:style>
  <w:style w:type="paragraph" w:styleId="8">
    <w:name w:val="heading 8"/>
    <w:basedOn w:val="a1"/>
    <w:next w:val="a1"/>
    <w:link w:val="80"/>
    <w:qFormat/>
    <w:rsid w:val="008942B9"/>
    <w:pPr>
      <w:numPr>
        <w:ilvl w:val="7"/>
        <w:numId w:val="17"/>
      </w:numPr>
      <w:spacing w:after="180"/>
      <w:jc w:val="both"/>
      <w:outlineLvl w:val="7"/>
    </w:pPr>
    <w:rPr>
      <w:color w:val="000000"/>
      <w:lang w:val="en-GB"/>
    </w:rPr>
  </w:style>
  <w:style w:type="paragraph" w:styleId="9">
    <w:name w:val="heading 9"/>
    <w:basedOn w:val="a1"/>
    <w:next w:val="wText"/>
    <w:link w:val="90"/>
    <w:qFormat/>
    <w:rsid w:val="00E774D3"/>
    <w:pPr>
      <w:numPr>
        <w:ilvl w:val="8"/>
        <w:numId w:val="17"/>
      </w:numPr>
      <w:spacing w:after="180"/>
      <w:jc w:val="both"/>
      <w:outlineLvl w:val="8"/>
    </w:pPr>
    <w:rPr>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49"/>
    <w:qFormat/>
    <w:rsid w:val="008942B9"/>
    <w:rPr>
      <w:rFonts w:eastAsia="Times New Roman"/>
      <w:sz w:val="22"/>
      <w:szCs w:val="22"/>
      <w:lang w:val="en-US" w:eastAsia="ja-JP"/>
    </w:rPr>
  </w:style>
  <w:style w:type="paragraph" w:customStyle="1" w:styleId="wText">
    <w:name w:val="wText"/>
    <w:basedOn w:val="a1"/>
    <w:link w:val="wTextChar"/>
    <w:uiPriority w:val="1"/>
    <w:qFormat/>
    <w:rsid w:val="00BE2177"/>
    <w:pPr>
      <w:spacing w:after="180"/>
      <w:jc w:val="both"/>
    </w:pPr>
  </w:style>
  <w:style w:type="paragraph" w:customStyle="1" w:styleId="wText1">
    <w:name w:val="wText1"/>
    <w:basedOn w:val="a1"/>
    <w:uiPriority w:val="1"/>
    <w:qFormat/>
    <w:rsid w:val="00BE2177"/>
    <w:pPr>
      <w:spacing w:after="180"/>
      <w:ind w:left="720"/>
      <w:jc w:val="both"/>
    </w:pPr>
  </w:style>
  <w:style w:type="paragraph" w:customStyle="1" w:styleId="wText2">
    <w:name w:val="wText2"/>
    <w:basedOn w:val="a1"/>
    <w:uiPriority w:val="1"/>
    <w:qFormat/>
    <w:rsid w:val="00BE2177"/>
    <w:pPr>
      <w:spacing w:after="180"/>
      <w:ind w:left="1440"/>
      <w:jc w:val="both"/>
    </w:pPr>
  </w:style>
  <w:style w:type="paragraph" w:customStyle="1" w:styleId="Text2">
    <w:name w:val="Text 2"/>
    <w:basedOn w:val="a1"/>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a1"/>
    <w:uiPriority w:val="5"/>
    <w:qFormat/>
    <w:rsid w:val="00BE2177"/>
    <w:pPr>
      <w:spacing w:after="180"/>
      <w:jc w:val="center"/>
    </w:pPr>
  </w:style>
  <w:style w:type="paragraph" w:customStyle="1" w:styleId="wCenterB">
    <w:name w:val="wCenterB"/>
    <w:basedOn w:val="a1"/>
    <w:uiPriority w:val="6"/>
    <w:qFormat/>
    <w:rsid w:val="00BE2177"/>
    <w:pPr>
      <w:spacing w:after="180"/>
      <w:jc w:val="center"/>
    </w:pPr>
    <w:rPr>
      <w:b/>
    </w:rPr>
  </w:style>
  <w:style w:type="paragraph" w:customStyle="1" w:styleId="wLeftB">
    <w:name w:val="wLeftB"/>
    <w:basedOn w:val="a1"/>
    <w:uiPriority w:val="10"/>
    <w:qFormat/>
    <w:rsid w:val="00BE2177"/>
    <w:pPr>
      <w:keepNext/>
      <w:spacing w:after="180"/>
    </w:pPr>
    <w:rPr>
      <w:b/>
    </w:rPr>
  </w:style>
  <w:style w:type="paragraph" w:customStyle="1" w:styleId="wLeftI">
    <w:name w:val="wLeftI"/>
    <w:basedOn w:val="a1"/>
    <w:uiPriority w:val="10"/>
    <w:qFormat/>
    <w:rsid w:val="00BE2177"/>
    <w:pPr>
      <w:spacing w:after="180"/>
    </w:pPr>
    <w:rPr>
      <w:i/>
    </w:rPr>
  </w:style>
  <w:style w:type="character" w:customStyle="1" w:styleId="11">
    <w:name w:val="Заголовок 1 Знак"/>
    <w:aliases w:val="1 Знак,11 Знак,111 Знак,1111 Знак,11111 Знак,1112 Знак,112 Знак,1121 Знак,11211 Знак,1122 Знак,113 Знак,1131 Знак,114 Знак,115 Знак,116 Знак,12 Знак,121 Знак,1211 Знак,122 Знак,123 Знак,13 Знак,131 Знак,1311 Знак,132 Знак,14 Знак,I Знак"/>
    <w:link w:val="1"/>
    <w:uiPriority w:val="9"/>
    <w:rsid w:val="006F7B54"/>
    <w:rPr>
      <w:rFonts w:ascii="Times New Roman" w:eastAsia="MS Mincho" w:hAnsi="Times New Roman" w:cs="Times New Roman"/>
      <w:b/>
      <w:bCs/>
      <w:szCs w:val="30"/>
    </w:rPr>
  </w:style>
  <w:style w:type="character" w:customStyle="1" w:styleId="22">
    <w:name w:val="Заголовок 2 Знак"/>
    <w:aliases w:val="2 Знак,21 Знак,211 Знак,2111 Знак,21111 Знак,2112 Знак,212 Знак,2121 Знак,213 Знак,22 Знак,221 Знак,2211 Знак,2212 Знак,222 Знак,2221 Знак,223 Знак,23 Знак,231 Знак,2311 Знак,2312 Знак,232 Знак,2321 Знак,233 Знак,24 Знак,241 Знак,A Знак"/>
    <w:link w:val="2"/>
    <w:uiPriority w:val="9"/>
    <w:rsid w:val="003A0D21"/>
    <w:rPr>
      <w:rFonts w:ascii="Times New Roman" w:eastAsia="MS Mincho" w:hAnsi="Times New Roman" w:cs="Times New Roman"/>
      <w:bCs/>
    </w:rPr>
  </w:style>
  <w:style w:type="character" w:customStyle="1" w:styleId="32">
    <w:name w:val="Заголовок 3 Знак"/>
    <w:aliases w:val="1.1.1 Знак,1.1.1 Heading 3 Знак,3 Знак,3rd level Знак,CT Знак,CT1 Знак,H3 Знак,H3-Heading 3 Знак,H31 Знак,H32 Знак,H33 Знак,H34 Знак,H35 Знак,Head 3 Знак,Heading No. L3 Знак,Heading3 Знак,ITT t3 Знак,KJL:2nd Level Знак,Minor Знак"/>
    <w:link w:val="3"/>
    <w:uiPriority w:val="9"/>
    <w:rsid w:val="003A0D21"/>
    <w:rPr>
      <w:rFonts w:ascii="Times New Roman" w:eastAsia="MS Mincho" w:hAnsi="Times New Roman" w:cs="Times New Roman"/>
    </w:rPr>
  </w:style>
  <w:style w:type="character" w:customStyle="1" w:styleId="41">
    <w:name w:val="Заголовок 4 Знак"/>
    <w:aliases w:val="1421 Знак,143 Знак,4 Знак,41 Знак,411 Знак,42 Знак,421 Знак,43 Знак,4heading Знак,H4 Знак,H41 Знак,KJL:3rd Level Знак,Lev 4 Знак,Level 2 - a Знак,Map Title Знак,Map Title1 Знак,PARA4 Знак,PARA41 Знак,PARA42 Знак,PARA43 Знак,Te Знак"/>
    <w:link w:val="4"/>
    <w:uiPriority w:val="9"/>
    <w:rsid w:val="003A0D21"/>
    <w:rPr>
      <w:rFonts w:ascii="Times New Roman" w:eastAsia="MS Mincho" w:hAnsi="Times New Roman" w:cs="Times New Roman"/>
    </w:rPr>
  </w:style>
  <w:style w:type="character" w:customStyle="1" w:styleId="52">
    <w:name w:val="Заголовок 5 Знак"/>
    <w:aliases w:val="Atlanthd3 Знак,Atlanthd31 Знак,Atlanthd310 Знак,Atlanthd311 Знак,Atlanthd312 Знак,Atlanthd313 Знак,Atlanthd314 Знак,Atlanthd315 Знак,Atlanthd32 Знак,Atlanthd33 Знак,Atlanthd34 Знак,Atlanthd35 Знак,Atlanthd36 Знак,Atlanthd37 Знак,H5 Знак"/>
    <w:link w:val="5"/>
    <w:uiPriority w:val="9"/>
    <w:rsid w:val="000718C8"/>
    <w:rPr>
      <w:rFonts w:ascii="Times New Roman" w:eastAsia="MS Mincho" w:hAnsi="Times New Roman" w:cs="Times New Roman"/>
    </w:rPr>
  </w:style>
  <w:style w:type="character" w:customStyle="1" w:styleId="60">
    <w:name w:val="Заголовок 6 Знак"/>
    <w:aliases w:val="( Знак,6 Знак,H6 Знак,H61 Знак,H610 Знак,H6101 Знак,H611 Знак,H6111 Знак,H612 Знак,H6121 Знак,H613 Знак,H6131 Знак,H614 Знак,H6141 Знак,H615 Знак,H6151 Знак,H616 Знак,H617 Знак,H618 Знак,H619 Знак,H62 Знак,H621 Знак,H63 Знак,H631 Знак"/>
    <w:link w:val="6"/>
    <w:uiPriority w:val="9"/>
    <w:rsid w:val="003A0D21"/>
    <w:rPr>
      <w:rFonts w:ascii="Times New Roman" w:eastAsia="MS Mincho" w:hAnsi="Times New Roman" w:cs="Times New Roman"/>
    </w:rPr>
  </w:style>
  <w:style w:type="character" w:customStyle="1" w:styleId="70">
    <w:name w:val="Заголовок 7 Знак"/>
    <w:aliases w:val="7 Знак,App Head Знак,App heading Знак,Append Знак,Appendix Heading Знак,Blank 3 Знак,H7DO NOT USE Знак,Heading 7(unused) Знак,L2 PIP Знак,Legal Level 1.1. Знак,Lev 7 Знак,Lev 71 Знак,Lev 72 Знак,Lev 73 Знак,Numbered - 7 Знак,h7 Знак"/>
    <w:link w:val="7"/>
    <w:uiPriority w:val="9"/>
    <w:rsid w:val="00E774D3"/>
    <w:rPr>
      <w:rFonts w:ascii="Times New Roman" w:eastAsia="MS Mincho" w:hAnsi="Times New Roman" w:cs="Times New Roman"/>
      <w:lang w:val="en-GB"/>
    </w:rPr>
  </w:style>
  <w:style w:type="character" w:customStyle="1" w:styleId="80">
    <w:name w:val="Заголовок 8 Знак"/>
    <w:link w:val="8"/>
    <w:rsid w:val="00E774D3"/>
    <w:rPr>
      <w:rFonts w:ascii="Times New Roman" w:eastAsia="MS Mincho" w:hAnsi="Times New Roman" w:cs="Times New Roman"/>
      <w:color w:val="000000"/>
      <w:sz w:val="22"/>
      <w:szCs w:val="22"/>
      <w:lang w:val="en-GB" w:eastAsia="en-US"/>
    </w:rPr>
  </w:style>
  <w:style w:type="character" w:customStyle="1" w:styleId="90">
    <w:name w:val="Заголовок 9 Знак"/>
    <w:link w:val="9"/>
    <w:rsid w:val="00E774D3"/>
    <w:rPr>
      <w:rFonts w:ascii="Times New Roman" w:eastAsia="MS Mincho" w:hAnsi="Times New Roman" w:cs="Times New Roman"/>
      <w:lang w:val="en-GB"/>
    </w:rPr>
  </w:style>
  <w:style w:type="paragraph" w:styleId="a7">
    <w:name w:val="Title"/>
    <w:basedOn w:val="a1"/>
    <w:next w:val="a1"/>
    <w:link w:val="a8"/>
    <w:uiPriority w:val="49"/>
    <w:qFormat/>
    <w:rsid w:val="008942B9"/>
    <w:pPr>
      <w:pBdr>
        <w:bottom w:val="single" w:sz="8" w:space="4" w:color="00A5D9"/>
      </w:pBdr>
      <w:spacing w:after="240"/>
      <w:contextualSpacing/>
      <w:jc w:val="center"/>
    </w:pPr>
    <w:rPr>
      <w:rFonts w:eastAsia="Times New Roman"/>
      <w:b/>
      <w:color w:val="000000"/>
      <w:spacing w:val="5"/>
      <w:kern w:val="28"/>
      <w:szCs w:val="52"/>
    </w:rPr>
  </w:style>
  <w:style w:type="character" w:customStyle="1" w:styleId="a8">
    <w:name w:val="Заголовок Знак"/>
    <w:link w:val="a7"/>
    <w:uiPriority w:val="49"/>
    <w:rsid w:val="00BE2177"/>
    <w:rPr>
      <w:rFonts w:ascii="Times New Roman" w:eastAsia="Times New Roman" w:hAnsi="Times New Roman" w:cs="Times New Roman"/>
      <w:b/>
      <w:color w:val="000000"/>
      <w:spacing w:val="5"/>
      <w:kern w:val="28"/>
      <w:sz w:val="22"/>
      <w:szCs w:val="52"/>
      <w:lang w:val="en-US" w:eastAsia="en-US"/>
    </w:rPr>
  </w:style>
  <w:style w:type="paragraph" w:styleId="a9">
    <w:name w:val="Subtitle"/>
    <w:basedOn w:val="a1"/>
    <w:next w:val="a1"/>
    <w:link w:val="aa"/>
    <w:uiPriority w:val="49"/>
    <w:qFormat/>
    <w:rsid w:val="008942B9"/>
    <w:pPr>
      <w:numPr>
        <w:ilvl w:val="1"/>
      </w:numPr>
      <w:spacing w:after="240"/>
      <w:jc w:val="center"/>
    </w:pPr>
    <w:rPr>
      <w:rFonts w:eastAsia="Times New Roman"/>
      <w:i/>
      <w:iCs/>
      <w:color w:val="000000"/>
      <w:spacing w:val="15"/>
      <w:szCs w:val="24"/>
    </w:rPr>
  </w:style>
  <w:style w:type="character" w:customStyle="1" w:styleId="aa">
    <w:name w:val="Подзаголовок Знак"/>
    <w:link w:val="a9"/>
    <w:uiPriority w:val="49"/>
    <w:rsid w:val="00BE2177"/>
    <w:rPr>
      <w:rFonts w:ascii="Times New Roman" w:eastAsia="Times New Roman" w:hAnsi="Times New Roman" w:cs="Times New Roman"/>
      <w:i/>
      <w:iCs/>
      <w:color w:val="000000"/>
      <w:spacing w:val="15"/>
      <w:sz w:val="22"/>
      <w:szCs w:val="24"/>
      <w:lang w:val="en-US" w:eastAsia="en-US"/>
    </w:rPr>
  </w:style>
  <w:style w:type="character" w:customStyle="1" w:styleId="a6">
    <w:name w:val="Без интервала Знак"/>
    <w:link w:val="a5"/>
    <w:uiPriority w:val="49"/>
    <w:rsid w:val="00BE2177"/>
    <w:rPr>
      <w:rFonts w:eastAsia="Times New Roman"/>
      <w:sz w:val="22"/>
      <w:szCs w:val="22"/>
      <w:lang w:val="en-US" w:eastAsia="ja-JP"/>
    </w:rPr>
  </w:style>
  <w:style w:type="paragraph" w:styleId="ab">
    <w:name w:val="Balloon Text"/>
    <w:basedOn w:val="a1"/>
    <w:link w:val="ac"/>
    <w:uiPriority w:val="99"/>
    <w:semiHidden/>
    <w:unhideWhenUsed/>
    <w:rsid w:val="00BE2177"/>
    <w:rPr>
      <w:rFonts w:ascii="Tahoma" w:hAnsi="Tahoma" w:cs="Tahoma"/>
      <w:sz w:val="16"/>
      <w:szCs w:val="16"/>
    </w:rPr>
  </w:style>
  <w:style w:type="character" w:customStyle="1" w:styleId="ac">
    <w:name w:val="Текст выноски Знак"/>
    <w:link w:val="ab"/>
    <w:uiPriority w:val="99"/>
    <w:semiHidden/>
    <w:rsid w:val="00BE2177"/>
    <w:rPr>
      <w:rFonts w:ascii="Tahoma" w:eastAsia="MS Mincho" w:hAnsi="Tahoma" w:cs="Tahoma"/>
      <w:sz w:val="16"/>
      <w:szCs w:val="16"/>
    </w:rPr>
  </w:style>
  <w:style w:type="paragraph" w:styleId="ad">
    <w:name w:val="header"/>
    <w:basedOn w:val="a1"/>
    <w:link w:val="ae"/>
    <w:uiPriority w:val="99"/>
    <w:rsid w:val="00BE2177"/>
    <w:pPr>
      <w:jc w:val="both"/>
    </w:pPr>
    <w:rPr>
      <w:rFonts w:eastAsia="Times New Roman"/>
      <w:szCs w:val="20"/>
      <w:lang w:eastAsia="de-DE"/>
    </w:rPr>
  </w:style>
  <w:style w:type="character" w:customStyle="1" w:styleId="ae">
    <w:name w:val="Верхний колонтитул Знак"/>
    <w:link w:val="ad"/>
    <w:uiPriority w:val="99"/>
    <w:rsid w:val="00BE2177"/>
    <w:rPr>
      <w:rFonts w:ascii="Times New Roman" w:eastAsia="Times New Roman" w:hAnsi="Times New Roman" w:cs="Times New Roman"/>
      <w:szCs w:val="20"/>
      <w:lang w:eastAsia="de-DE"/>
    </w:rPr>
  </w:style>
  <w:style w:type="paragraph" w:styleId="af">
    <w:name w:val="footer"/>
    <w:basedOn w:val="a1"/>
    <w:link w:val="af0"/>
    <w:uiPriority w:val="99"/>
    <w:rsid w:val="00BE2177"/>
    <w:pPr>
      <w:tabs>
        <w:tab w:val="center" w:pos="4536"/>
        <w:tab w:val="right" w:pos="9072"/>
      </w:tabs>
    </w:pPr>
    <w:rPr>
      <w:rFonts w:eastAsia="Times New Roman"/>
      <w:sz w:val="16"/>
      <w:szCs w:val="20"/>
      <w:lang w:eastAsia="de-DE"/>
    </w:rPr>
  </w:style>
  <w:style w:type="character" w:customStyle="1" w:styleId="af0">
    <w:name w:val="Нижний колонтитул Знак"/>
    <w:link w:val="af"/>
    <w:uiPriority w:val="99"/>
    <w:rsid w:val="00BE2177"/>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8942B9"/>
    <w:pPr>
      <w:jc w:val="center"/>
    </w:pPr>
    <w:rPr>
      <w:rFonts w:ascii="Times New Roman" w:hAnsi="Times New Roman" w:cs="Times New Roman"/>
      <w:sz w:val="22"/>
      <w:szCs w:val="22"/>
      <w:lang w:val="en-US" w:eastAsia="en-US"/>
    </w:rPr>
  </w:style>
  <w:style w:type="character" w:customStyle="1" w:styleId="WCPageNumberChar">
    <w:name w:val="WCPageNumber Char"/>
    <w:link w:val="WCPageNumber"/>
    <w:uiPriority w:val="99"/>
    <w:rsid w:val="00BE2177"/>
    <w:rPr>
      <w:rFonts w:ascii="Times New Roman" w:hAnsi="Times New Roman" w:cs="Times New Roman"/>
      <w:sz w:val="22"/>
      <w:szCs w:val="22"/>
      <w:lang w:val="en-US" w:eastAsia="en-US"/>
    </w:rPr>
  </w:style>
  <w:style w:type="paragraph" w:customStyle="1" w:styleId="wQuote1">
    <w:name w:val="wQuote1"/>
    <w:basedOn w:val="a1"/>
    <w:uiPriority w:val="4"/>
    <w:qFormat/>
    <w:rsid w:val="00BE2177"/>
    <w:pPr>
      <w:spacing w:after="180"/>
      <w:ind w:left="720"/>
      <w:jc w:val="both"/>
    </w:pPr>
    <w:rPr>
      <w:i/>
    </w:rPr>
  </w:style>
  <w:style w:type="paragraph" w:customStyle="1" w:styleId="wQuote2">
    <w:name w:val="wQuote2"/>
    <w:basedOn w:val="a1"/>
    <w:uiPriority w:val="4"/>
    <w:qFormat/>
    <w:rsid w:val="00BE2177"/>
    <w:pPr>
      <w:spacing w:after="180"/>
      <w:ind w:left="1440"/>
      <w:jc w:val="both"/>
    </w:pPr>
    <w:rPr>
      <w:i/>
    </w:rPr>
  </w:style>
  <w:style w:type="paragraph" w:customStyle="1" w:styleId="wQuote3">
    <w:name w:val="wQuote3"/>
    <w:basedOn w:val="a1"/>
    <w:uiPriority w:val="4"/>
    <w:qFormat/>
    <w:rsid w:val="00BE2177"/>
    <w:pPr>
      <w:spacing w:after="180"/>
      <w:ind w:left="2160"/>
      <w:jc w:val="both"/>
    </w:pPr>
    <w:rPr>
      <w:i/>
    </w:rPr>
  </w:style>
  <w:style w:type="paragraph" w:customStyle="1" w:styleId="wText3">
    <w:name w:val="wText3"/>
    <w:basedOn w:val="a1"/>
    <w:uiPriority w:val="1"/>
    <w:qFormat/>
    <w:rsid w:val="00BE2177"/>
    <w:pPr>
      <w:spacing w:after="180"/>
      <w:ind w:left="2160"/>
      <w:jc w:val="both"/>
    </w:pPr>
  </w:style>
  <w:style w:type="paragraph" w:customStyle="1" w:styleId="wBullet">
    <w:name w:val="wBullet"/>
    <w:basedOn w:val="a1"/>
    <w:uiPriority w:val="8"/>
    <w:qFormat/>
    <w:rsid w:val="002E0AF8"/>
    <w:pPr>
      <w:numPr>
        <w:numId w:val="4"/>
      </w:numPr>
      <w:spacing w:after="180"/>
      <w:ind w:hanging="720"/>
      <w:jc w:val="both"/>
    </w:pPr>
  </w:style>
  <w:style w:type="paragraph" w:customStyle="1" w:styleId="wBullet1">
    <w:name w:val="wBullet1"/>
    <w:basedOn w:val="a1"/>
    <w:uiPriority w:val="8"/>
    <w:qFormat/>
    <w:rsid w:val="0079374D"/>
    <w:pPr>
      <w:numPr>
        <w:numId w:val="5"/>
      </w:numPr>
      <w:spacing w:after="180"/>
      <w:ind w:left="1440" w:hanging="720"/>
      <w:jc w:val="both"/>
    </w:pPr>
  </w:style>
  <w:style w:type="paragraph" w:customStyle="1" w:styleId="wBullet2">
    <w:name w:val="wBullet2"/>
    <w:basedOn w:val="a1"/>
    <w:uiPriority w:val="8"/>
    <w:qFormat/>
    <w:rsid w:val="0079374D"/>
    <w:pPr>
      <w:numPr>
        <w:numId w:val="6"/>
      </w:numPr>
      <w:spacing w:after="180"/>
      <w:ind w:left="2160" w:hanging="720"/>
      <w:jc w:val="both"/>
    </w:pPr>
  </w:style>
  <w:style w:type="paragraph" w:customStyle="1" w:styleId="wBullet3">
    <w:name w:val="wBullet3"/>
    <w:basedOn w:val="a1"/>
    <w:uiPriority w:val="8"/>
    <w:qFormat/>
    <w:rsid w:val="0079374D"/>
    <w:pPr>
      <w:numPr>
        <w:numId w:val="7"/>
      </w:numPr>
      <w:spacing w:after="180"/>
      <w:ind w:left="2880" w:hanging="720"/>
      <w:jc w:val="both"/>
    </w:pPr>
  </w:style>
  <w:style w:type="paragraph" w:customStyle="1" w:styleId="DraftLineWC">
    <w:name w:val="DraftLineW&amp;C"/>
    <w:basedOn w:val="a1"/>
    <w:link w:val="DraftLineWCChar"/>
    <w:uiPriority w:val="99"/>
    <w:semiHidden/>
    <w:rsid w:val="00BE2177"/>
    <w:pPr>
      <w:framePr w:w="5328" w:hSpace="187" w:vSpace="187" w:wrap="around" w:vAnchor="page" w:hAnchor="page" w:x="5761" w:y="721"/>
      <w:jc w:val="right"/>
    </w:pPr>
    <w:rPr>
      <w:rFonts w:eastAsia="Times New Roman"/>
      <w:sz w:val="20"/>
      <w:szCs w:val="24"/>
    </w:rPr>
  </w:style>
  <w:style w:type="paragraph" w:styleId="12">
    <w:name w:val="toc 1"/>
    <w:basedOn w:val="a1"/>
    <w:next w:val="a1"/>
    <w:autoRedefine/>
    <w:uiPriority w:val="39"/>
    <w:rsid w:val="009D55E6"/>
    <w:pPr>
      <w:tabs>
        <w:tab w:val="left" w:pos="720"/>
        <w:tab w:val="right" w:leader="dot" w:pos="9072"/>
      </w:tabs>
      <w:spacing w:before="120"/>
      <w:ind w:left="720" w:right="386" w:hanging="720"/>
    </w:pPr>
    <w:rPr>
      <w:sz w:val="24"/>
    </w:rPr>
  </w:style>
  <w:style w:type="paragraph" w:styleId="23">
    <w:name w:val="toc 2"/>
    <w:basedOn w:val="a1"/>
    <w:next w:val="a1"/>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a1"/>
    <w:uiPriority w:val="2"/>
    <w:qFormat/>
    <w:rsid w:val="00BE2177"/>
    <w:pPr>
      <w:numPr>
        <w:numId w:val="3"/>
      </w:numPr>
      <w:spacing w:after="180"/>
      <w:jc w:val="both"/>
    </w:pPr>
  </w:style>
  <w:style w:type="paragraph" w:customStyle="1" w:styleId="Definition2">
    <w:name w:val="Definition 2"/>
    <w:basedOn w:val="a1"/>
    <w:uiPriority w:val="2"/>
    <w:qFormat/>
    <w:rsid w:val="00BE2177"/>
    <w:pPr>
      <w:numPr>
        <w:ilvl w:val="1"/>
        <w:numId w:val="3"/>
      </w:numPr>
      <w:spacing w:after="180"/>
      <w:jc w:val="both"/>
    </w:pPr>
  </w:style>
  <w:style w:type="paragraph" w:customStyle="1" w:styleId="Definition3">
    <w:name w:val="Definition 3"/>
    <w:basedOn w:val="a1"/>
    <w:uiPriority w:val="2"/>
    <w:qFormat/>
    <w:rsid w:val="00BE2177"/>
    <w:pPr>
      <w:numPr>
        <w:ilvl w:val="2"/>
        <w:numId w:val="3"/>
      </w:numPr>
      <w:spacing w:after="180"/>
      <w:jc w:val="both"/>
    </w:pPr>
  </w:style>
  <w:style w:type="paragraph" w:customStyle="1" w:styleId="Definition4">
    <w:name w:val="Definition 4"/>
    <w:basedOn w:val="a1"/>
    <w:uiPriority w:val="2"/>
    <w:qFormat/>
    <w:rsid w:val="00BE2177"/>
    <w:pPr>
      <w:numPr>
        <w:ilvl w:val="3"/>
        <w:numId w:val="3"/>
      </w:numPr>
      <w:spacing w:after="180"/>
      <w:jc w:val="both"/>
    </w:pPr>
  </w:style>
  <w:style w:type="paragraph" w:customStyle="1" w:styleId="Definition5">
    <w:name w:val="Definition 5"/>
    <w:basedOn w:val="a1"/>
    <w:uiPriority w:val="2"/>
    <w:qFormat/>
    <w:rsid w:val="00BE2177"/>
    <w:pPr>
      <w:numPr>
        <w:ilvl w:val="4"/>
        <w:numId w:val="3"/>
      </w:numPr>
      <w:spacing w:after="180"/>
      <w:jc w:val="both"/>
    </w:pPr>
  </w:style>
  <w:style w:type="paragraph" w:customStyle="1" w:styleId="Definition6">
    <w:name w:val="Definition 6"/>
    <w:basedOn w:val="a1"/>
    <w:uiPriority w:val="2"/>
    <w:qFormat/>
    <w:rsid w:val="00BE2177"/>
    <w:pPr>
      <w:numPr>
        <w:ilvl w:val="5"/>
        <w:numId w:val="3"/>
      </w:numPr>
      <w:spacing w:after="180"/>
      <w:jc w:val="both"/>
    </w:pPr>
  </w:style>
  <w:style w:type="paragraph" w:customStyle="1" w:styleId="Parties">
    <w:name w:val="Parties"/>
    <w:basedOn w:val="a1"/>
    <w:uiPriority w:val="4"/>
    <w:qFormat/>
    <w:rsid w:val="00BE2177"/>
    <w:pPr>
      <w:numPr>
        <w:ilvl w:val="7"/>
        <w:numId w:val="3"/>
      </w:numPr>
      <w:spacing w:after="180"/>
      <w:jc w:val="both"/>
    </w:pPr>
  </w:style>
  <w:style w:type="paragraph" w:customStyle="1" w:styleId="Recitals">
    <w:name w:val="Recitals"/>
    <w:basedOn w:val="a1"/>
    <w:uiPriority w:val="4"/>
    <w:qFormat/>
    <w:rsid w:val="00BE2177"/>
    <w:pPr>
      <w:numPr>
        <w:ilvl w:val="8"/>
        <w:numId w:val="3"/>
      </w:numPr>
      <w:spacing w:after="180"/>
      <w:jc w:val="both"/>
    </w:pPr>
  </w:style>
  <w:style w:type="paragraph" w:customStyle="1" w:styleId="wCoverNotice">
    <w:name w:val="wCoverNotice"/>
    <w:basedOn w:val="a1"/>
    <w:next w:val="a1"/>
    <w:uiPriority w:val="19"/>
    <w:rsid w:val="00BE2177"/>
    <w:pPr>
      <w:spacing w:after="960"/>
      <w:ind w:left="720" w:right="720"/>
      <w:jc w:val="center"/>
    </w:pPr>
    <w:rPr>
      <w:rFonts w:eastAsia="Times New Roman"/>
      <w:szCs w:val="24"/>
    </w:rPr>
  </w:style>
  <w:style w:type="paragraph" w:customStyle="1" w:styleId="wCoverParties">
    <w:name w:val="wCoverParties"/>
    <w:basedOn w:val="a1"/>
    <w:next w:val="wCoverRole"/>
    <w:uiPriority w:val="20"/>
    <w:qFormat/>
    <w:rsid w:val="00BE2177"/>
    <w:pPr>
      <w:jc w:val="center"/>
    </w:pPr>
    <w:rPr>
      <w:b/>
      <w:bCs/>
      <w:sz w:val="28"/>
      <w:szCs w:val="32"/>
    </w:rPr>
  </w:style>
  <w:style w:type="paragraph" w:customStyle="1" w:styleId="wSignRole">
    <w:name w:val="wSignRole"/>
    <w:basedOn w:val="a1"/>
    <w:uiPriority w:val="12"/>
    <w:qFormat/>
    <w:rsid w:val="00BE2177"/>
    <w:pPr>
      <w:spacing w:before="600" w:after="60"/>
    </w:pPr>
    <w:rPr>
      <w:b/>
      <w:bCs/>
    </w:rPr>
  </w:style>
  <w:style w:type="paragraph" w:customStyle="1" w:styleId="wCoverCenter">
    <w:name w:val="wCoverCenter"/>
    <w:basedOn w:val="a1"/>
    <w:next w:val="wCoverParties"/>
    <w:uiPriority w:val="19"/>
    <w:qFormat/>
    <w:rsid w:val="00BE2177"/>
    <w:pPr>
      <w:spacing w:after="480"/>
      <w:jc w:val="center"/>
    </w:pPr>
  </w:style>
  <w:style w:type="paragraph" w:customStyle="1" w:styleId="wCoverTitle2">
    <w:name w:val="wCoverTitle2"/>
    <w:basedOn w:val="a1"/>
    <w:next w:val="wCoverCenter"/>
    <w:uiPriority w:val="19"/>
    <w:rsid w:val="00BE2177"/>
    <w:pPr>
      <w:spacing w:after="240"/>
      <w:jc w:val="center"/>
    </w:pPr>
    <w:rPr>
      <w:sz w:val="28"/>
      <w:szCs w:val="32"/>
    </w:rPr>
  </w:style>
  <w:style w:type="paragraph" w:customStyle="1" w:styleId="wLogoHeader">
    <w:name w:val="wLogoHeader"/>
    <w:basedOn w:val="a1"/>
    <w:uiPriority w:val="48"/>
    <w:qFormat/>
    <w:rsid w:val="00BE2177"/>
    <w:pPr>
      <w:spacing w:before="360" w:after="960" w:line="360" w:lineRule="auto"/>
      <w:jc w:val="right"/>
    </w:pPr>
  </w:style>
  <w:style w:type="paragraph" w:customStyle="1" w:styleId="wCoverAddress">
    <w:name w:val="wCoverAddress"/>
    <w:basedOn w:val="a1"/>
    <w:uiPriority w:val="22"/>
    <w:rsid w:val="00BE2177"/>
    <w:pPr>
      <w:jc w:val="center"/>
    </w:pPr>
    <w:rPr>
      <w:rFonts w:eastAsia="Times New Roman"/>
      <w:sz w:val="20"/>
      <w:szCs w:val="24"/>
    </w:rPr>
  </w:style>
  <w:style w:type="numbering" w:styleId="111111">
    <w:name w:val="Outline List 2"/>
    <w:basedOn w:val="a4"/>
    <w:uiPriority w:val="99"/>
    <w:semiHidden/>
    <w:unhideWhenUsed/>
    <w:rsid w:val="00BE2177"/>
    <w:pPr>
      <w:numPr>
        <w:numId w:val="1"/>
      </w:numPr>
    </w:pPr>
  </w:style>
  <w:style w:type="numbering" w:styleId="1ai">
    <w:name w:val="Outline List 1"/>
    <w:basedOn w:val="a4"/>
    <w:uiPriority w:val="99"/>
    <w:semiHidden/>
    <w:unhideWhenUsed/>
    <w:rsid w:val="00BE2177"/>
    <w:pPr>
      <w:numPr>
        <w:numId w:val="2"/>
      </w:numPr>
    </w:pPr>
  </w:style>
  <w:style w:type="paragraph" w:customStyle="1" w:styleId="wTOCtitle">
    <w:name w:val="wTOCtitle"/>
    <w:basedOn w:val="a1"/>
    <w:next w:val="wTOCpage"/>
    <w:uiPriority w:val="13"/>
    <w:rsid w:val="00BE2177"/>
    <w:pPr>
      <w:jc w:val="center"/>
    </w:pPr>
    <w:rPr>
      <w:b/>
      <w:bCs/>
      <w:sz w:val="26"/>
      <w:szCs w:val="30"/>
    </w:rPr>
  </w:style>
  <w:style w:type="paragraph" w:customStyle="1" w:styleId="wTOCpage">
    <w:name w:val="wTOCpage"/>
    <w:basedOn w:val="a1"/>
    <w:next w:val="a1"/>
    <w:uiPriority w:val="15"/>
    <w:rsid w:val="00BE2177"/>
    <w:pPr>
      <w:spacing w:after="180"/>
      <w:jc w:val="right"/>
    </w:pPr>
    <w:rPr>
      <w:rFonts w:eastAsia="Times New Roman"/>
      <w:b/>
      <w:szCs w:val="21"/>
    </w:rPr>
  </w:style>
  <w:style w:type="paragraph" w:customStyle="1" w:styleId="wSignLine">
    <w:name w:val="wSignLine"/>
    <w:basedOn w:val="wText"/>
    <w:next w:val="a1"/>
    <w:uiPriority w:val="13"/>
    <w:rsid w:val="00BE2177"/>
    <w:pPr>
      <w:tabs>
        <w:tab w:val="left" w:leader="dot" w:pos="3600"/>
      </w:tabs>
      <w:spacing w:before="800" w:after="0"/>
    </w:pPr>
    <w:rPr>
      <w:rFonts w:eastAsia="Times New Roman"/>
      <w:szCs w:val="20"/>
    </w:rPr>
  </w:style>
  <w:style w:type="paragraph" w:styleId="33">
    <w:name w:val="toc 3"/>
    <w:basedOn w:val="a1"/>
    <w:next w:val="a1"/>
    <w:autoRedefine/>
    <w:uiPriority w:val="39"/>
    <w:rsid w:val="008942B9"/>
    <w:pPr>
      <w:tabs>
        <w:tab w:val="left" w:pos="1440"/>
        <w:tab w:val="right" w:leader="dot" w:pos="9072"/>
      </w:tabs>
      <w:ind w:left="2160" w:right="386" w:hanging="1440"/>
    </w:pPr>
    <w:rPr>
      <w:noProof/>
      <w:color w:val="000000"/>
    </w:rPr>
  </w:style>
  <w:style w:type="paragraph" w:styleId="42">
    <w:name w:val="toc 4"/>
    <w:basedOn w:val="a1"/>
    <w:next w:val="a1"/>
    <w:autoRedefine/>
    <w:uiPriority w:val="39"/>
    <w:unhideWhenUsed/>
    <w:rsid w:val="00BE2177"/>
    <w:pPr>
      <w:tabs>
        <w:tab w:val="left" w:pos="1701"/>
        <w:tab w:val="right" w:leader="dot" w:pos="9017"/>
      </w:tabs>
      <w:ind w:left="1701" w:right="386" w:hanging="981"/>
    </w:pPr>
  </w:style>
  <w:style w:type="paragraph" w:styleId="53">
    <w:name w:val="toc 5"/>
    <w:basedOn w:val="a1"/>
    <w:next w:val="a1"/>
    <w:autoRedefine/>
    <w:uiPriority w:val="39"/>
    <w:unhideWhenUsed/>
    <w:rsid w:val="00BE2177"/>
    <w:pPr>
      <w:spacing w:after="100"/>
      <w:ind w:left="960"/>
    </w:pPr>
  </w:style>
  <w:style w:type="paragraph" w:styleId="61">
    <w:name w:val="toc 6"/>
    <w:basedOn w:val="a1"/>
    <w:next w:val="a1"/>
    <w:autoRedefine/>
    <w:uiPriority w:val="39"/>
    <w:unhideWhenUsed/>
    <w:rsid w:val="00BE2177"/>
    <w:pPr>
      <w:spacing w:after="100"/>
      <w:ind w:left="1200"/>
    </w:pPr>
  </w:style>
  <w:style w:type="paragraph" w:styleId="71">
    <w:name w:val="toc 7"/>
    <w:basedOn w:val="a1"/>
    <w:next w:val="a1"/>
    <w:autoRedefine/>
    <w:uiPriority w:val="39"/>
    <w:unhideWhenUsed/>
    <w:rsid w:val="00BE2177"/>
    <w:pPr>
      <w:spacing w:after="100"/>
      <w:ind w:left="1440"/>
    </w:pPr>
  </w:style>
  <w:style w:type="paragraph" w:styleId="81">
    <w:name w:val="toc 8"/>
    <w:basedOn w:val="a1"/>
    <w:next w:val="a1"/>
    <w:autoRedefine/>
    <w:uiPriority w:val="39"/>
    <w:rsid w:val="009F23FE"/>
    <w:pPr>
      <w:tabs>
        <w:tab w:val="left" w:pos="0"/>
        <w:tab w:val="left" w:pos="1350"/>
        <w:tab w:val="right" w:leader="dot" w:pos="9072"/>
      </w:tabs>
      <w:spacing w:before="120"/>
      <w:ind w:right="386"/>
    </w:pPr>
    <w:rPr>
      <w:b/>
      <w:bCs/>
    </w:rPr>
  </w:style>
  <w:style w:type="paragraph" w:styleId="91">
    <w:name w:val="toc 9"/>
    <w:basedOn w:val="a1"/>
    <w:next w:val="a1"/>
    <w:autoRedefine/>
    <w:uiPriority w:val="39"/>
    <w:rsid w:val="00BE2177"/>
    <w:pPr>
      <w:tabs>
        <w:tab w:val="left" w:pos="1440"/>
        <w:tab w:val="right" w:leader="dot" w:pos="9072"/>
      </w:tabs>
      <w:ind w:left="1440" w:right="386" w:hanging="1440"/>
    </w:pPr>
  </w:style>
  <w:style w:type="paragraph" w:customStyle="1" w:styleId="wCoverRole">
    <w:name w:val="wCoverRole"/>
    <w:basedOn w:val="a1"/>
    <w:next w:val="wCoverParties"/>
    <w:uiPriority w:val="21"/>
    <w:qFormat/>
    <w:rsid w:val="00BE2177"/>
    <w:pPr>
      <w:spacing w:after="480"/>
      <w:jc w:val="center"/>
    </w:pPr>
  </w:style>
  <w:style w:type="paragraph" w:customStyle="1" w:styleId="wBullet4">
    <w:name w:val="wBullet4"/>
    <w:basedOn w:val="a1"/>
    <w:uiPriority w:val="8"/>
    <w:qFormat/>
    <w:rsid w:val="0079374D"/>
    <w:pPr>
      <w:numPr>
        <w:numId w:val="8"/>
      </w:numPr>
      <w:spacing w:after="180"/>
      <w:ind w:left="3600" w:hanging="720"/>
      <w:jc w:val="both"/>
    </w:pPr>
  </w:style>
  <w:style w:type="paragraph" w:customStyle="1" w:styleId="wText4">
    <w:name w:val="wText4"/>
    <w:basedOn w:val="a1"/>
    <w:uiPriority w:val="1"/>
    <w:qFormat/>
    <w:rsid w:val="00BE2177"/>
    <w:pPr>
      <w:spacing w:after="180"/>
      <w:ind w:left="2880"/>
      <w:jc w:val="both"/>
    </w:pPr>
  </w:style>
  <w:style w:type="character" w:styleId="af1">
    <w:name w:val="footnote reference"/>
    <w:uiPriority w:val="99"/>
    <w:unhideWhenUsed/>
    <w:rsid w:val="00BE2177"/>
    <w:rPr>
      <w:vertAlign w:val="superscript"/>
    </w:rPr>
  </w:style>
  <w:style w:type="paragraph" w:styleId="af2">
    <w:name w:val="footnote text"/>
    <w:aliases w:val="fn,Car"/>
    <w:basedOn w:val="a1"/>
    <w:link w:val="af3"/>
    <w:uiPriority w:val="99"/>
    <w:unhideWhenUsed/>
    <w:rsid w:val="00BE2177"/>
    <w:pPr>
      <w:spacing w:after="60"/>
      <w:ind w:left="357" w:hanging="357"/>
      <w:jc w:val="both"/>
    </w:pPr>
    <w:rPr>
      <w:sz w:val="18"/>
      <w:szCs w:val="20"/>
    </w:rPr>
  </w:style>
  <w:style w:type="character" w:customStyle="1" w:styleId="af3">
    <w:name w:val="Текст сноски Знак"/>
    <w:aliases w:val="fn Знак,Car Знак"/>
    <w:link w:val="af2"/>
    <w:uiPriority w:val="99"/>
    <w:rsid w:val="00BE2177"/>
    <w:rPr>
      <w:rFonts w:ascii="Times New Roman" w:eastAsia="MS Mincho" w:hAnsi="Times New Roman" w:cs="Times New Roman"/>
      <w:sz w:val="18"/>
      <w:szCs w:val="20"/>
    </w:rPr>
  </w:style>
  <w:style w:type="paragraph" w:customStyle="1" w:styleId="SignLine">
    <w:name w:val="SignLine"/>
    <w:basedOn w:val="a1"/>
    <w:next w:val="a1"/>
    <w:rsid w:val="00E03967"/>
    <w:pPr>
      <w:tabs>
        <w:tab w:val="left" w:leader="dot" w:pos="3600"/>
      </w:tabs>
      <w:spacing w:before="800"/>
      <w:jc w:val="both"/>
    </w:pPr>
    <w:rPr>
      <w:rFonts w:eastAsia="Times New Roman"/>
      <w:szCs w:val="20"/>
    </w:rPr>
  </w:style>
  <w:style w:type="table" w:styleId="af4">
    <w:name w:val="Table Grid"/>
    <w:basedOn w:val="a3"/>
    <w:uiPriority w:val="59"/>
    <w:rsid w:val="00BE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8942B9"/>
    <w:rPr>
      <w:color w:val="0000FF"/>
      <w:u w:val="single"/>
    </w:rPr>
  </w:style>
  <w:style w:type="paragraph" w:customStyle="1" w:styleId="wSignTitle">
    <w:name w:val="wSignTitle"/>
    <w:basedOn w:val="a1"/>
    <w:next w:val="wText"/>
    <w:uiPriority w:val="11"/>
    <w:qFormat/>
    <w:rsid w:val="00BE2177"/>
    <w:pPr>
      <w:keepNext/>
      <w:keepLines/>
      <w:pageBreakBefore/>
      <w:jc w:val="both"/>
    </w:pPr>
    <w:rPr>
      <w:rFonts w:eastAsia="Times New Roman"/>
      <w:b/>
      <w:sz w:val="26"/>
      <w:szCs w:val="24"/>
    </w:rPr>
  </w:style>
  <w:style w:type="character" w:customStyle="1" w:styleId="wTextChar">
    <w:name w:val="wText Char"/>
    <w:link w:val="wText"/>
    <w:uiPriority w:val="1"/>
    <w:rsid w:val="00BE2177"/>
    <w:rPr>
      <w:rFonts w:ascii="Times New Roman" w:eastAsia="MS Mincho" w:hAnsi="Times New Roman" w:cs="Times New Roman"/>
    </w:rPr>
  </w:style>
  <w:style w:type="paragraph" w:customStyle="1" w:styleId="wAnnotation">
    <w:name w:val="wAnnotation"/>
    <w:basedOn w:val="a1"/>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a1"/>
    <w:next w:val="wCoverTitle2"/>
    <w:uiPriority w:val="19"/>
    <w:qFormat/>
    <w:rsid w:val="00BE2177"/>
    <w:pPr>
      <w:spacing w:after="120"/>
      <w:jc w:val="center"/>
    </w:pPr>
    <w:rPr>
      <w:b/>
      <w:bCs/>
      <w:sz w:val="40"/>
      <w:szCs w:val="44"/>
    </w:rPr>
  </w:style>
  <w:style w:type="paragraph" w:customStyle="1" w:styleId="wCoverDate">
    <w:name w:val="wCoverDate"/>
    <w:basedOn w:val="a1"/>
    <w:next w:val="wCoverTitle1"/>
    <w:uiPriority w:val="19"/>
    <w:qFormat/>
    <w:rsid w:val="00BE2177"/>
    <w:pPr>
      <w:spacing w:before="480" w:after="960"/>
      <w:jc w:val="center"/>
    </w:pPr>
    <w:rPr>
      <w:b/>
      <w:bCs/>
    </w:rPr>
  </w:style>
  <w:style w:type="paragraph" w:customStyle="1" w:styleId="wSignName">
    <w:name w:val="wSignName"/>
    <w:basedOn w:val="a1"/>
    <w:next w:val="wSignNameLine"/>
    <w:uiPriority w:val="11"/>
    <w:qFormat/>
    <w:rsid w:val="00BE2177"/>
    <w:pPr>
      <w:spacing w:before="600" w:after="60"/>
    </w:pPr>
  </w:style>
  <w:style w:type="paragraph" w:customStyle="1" w:styleId="wSignNameLine">
    <w:name w:val="wSignNameLine"/>
    <w:basedOn w:val="a1"/>
    <w:next w:val="a1"/>
    <w:uiPriority w:val="11"/>
    <w:qFormat/>
    <w:rsid w:val="00BE2177"/>
    <w:pPr>
      <w:tabs>
        <w:tab w:val="right" w:leader="underscore" w:pos="4253"/>
      </w:tabs>
      <w:spacing w:before="600"/>
    </w:pPr>
  </w:style>
  <w:style w:type="paragraph" w:customStyle="1" w:styleId="wExecution">
    <w:name w:val="wExecution"/>
    <w:basedOn w:val="a1"/>
    <w:uiPriority w:val="13"/>
    <w:qFormat/>
    <w:rsid w:val="00BE2177"/>
    <w:pPr>
      <w:tabs>
        <w:tab w:val="left" w:pos="567"/>
      </w:tabs>
      <w:ind w:left="56"/>
    </w:pPr>
  </w:style>
  <w:style w:type="paragraph" w:customStyle="1" w:styleId="Definition7">
    <w:name w:val="Definition 7"/>
    <w:basedOn w:val="a1"/>
    <w:uiPriority w:val="2"/>
    <w:qFormat/>
    <w:rsid w:val="00BE2177"/>
    <w:pPr>
      <w:numPr>
        <w:ilvl w:val="6"/>
        <w:numId w:val="3"/>
      </w:numPr>
      <w:spacing w:after="180"/>
      <w:jc w:val="both"/>
    </w:pPr>
  </w:style>
  <w:style w:type="paragraph" w:customStyle="1" w:styleId="wList1">
    <w:name w:val="wList1"/>
    <w:basedOn w:val="a1"/>
    <w:uiPriority w:val="7"/>
    <w:qFormat/>
    <w:rsid w:val="00BE2177"/>
    <w:pPr>
      <w:numPr>
        <w:numId w:val="9"/>
      </w:numPr>
      <w:spacing w:after="180"/>
      <w:jc w:val="both"/>
    </w:pPr>
  </w:style>
  <w:style w:type="paragraph" w:customStyle="1" w:styleId="wList2">
    <w:name w:val="wList2"/>
    <w:basedOn w:val="a1"/>
    <w:uiPriority w:val="7"/>
    <w:qFormat/>
    <w:rsid w:val="00BE2177"/>
    <w:pPr>
      <w:numPr>
        <w:ilvl w:val="1"/>
        <w:numId w:val="9"/>
      </w:numPr>
      <w:spacing w:after="180"/>
      <w:jc w:val="both"/>
    </w:pPr>
  </w:style>
  <w:style w:type="paragraph" w:customStyle="1" w:styleId="wList3">
    <w:name w:val="wList3"/>
    <w:basedOn w:val="a1"/>
    <w:uiPriority w:val="7"/>
    <w:qFormat/>
    <w:rsid w:val="00A7423D"/>
    <w:pPr>
      <w:numPr>
        <w:ilvl w:val="2"/>
        <w:numId w:val="9"/>
      </w:numPr>
      <w:spacing w:after="180"/>
      <w:ind w:left="720"/>
      <w:jc w:val="both"/>
    </w:pPr>
  </w:style>
  <w:style w:type="paragraph" w:customStyle="1" w:styleId="wList4">
    <w:name w:val="wList4"/>
    <w:basedOn w:val="a1"/>
    <w:uiPriority w:val="7"/>
    <w:qFormat/>
    <w:rsid w:val="00BE2177"/>
    <w:pPr>
      <w:numPr>
        <w:ilvl w:val="3"/>
        <w:numId w:val="9"/>
      </w:numPr>
      <w:spacing w:after="180"/>
      <w:jc w:val="both"/>
    </w:pPr>
  </w:style>
  <w:style w:type="paragraph" w:customStyle="1" w:styleId="wList5">
    <w:name w:val="wList5"/>
    <w:basedOn w:val="a1"/>
    <w:uiPriority w:val="7"/>
    <w:qFormat/>
    <w:rsid w:val="00BE2177"/>
    <w:pPr>
      <w:numPr>
        <w:ilvl w:val="4"/>
        <w:numId w:val="9"/>
      </w:numPr>
      <w:spacing w:after="180"/>
      <w:jc w:val="both"/>
    </w:pPr>
  </w:style>
  <w:style w:type="paragraph" w:customStyle="1" w:styleId="wList6">
    <w:name w:val="wList6"/>
    <w:basedOn w:val="a1"/>
    <w:uiPriority w:val="7"/>
    <w:qFormat/>
    <w:rsid w:val="00BE2177"/>
    <w:pPr>
      <w:numPr>
        <w:ilvl w:val="5"/>
        <w:numId w:val="9"/>
      </w:numPr>
      <w:spacing w:after="180"/>
      <w:jc w:val="both"/>
    </w:pPr>
  </w:style>
  <w:style w:type="paragraph" w:customStyle="1" w:styleId="wList7">
    <w:name w:val="wList7"/>
    <w:basedOn w:val="a1"/>
    <w:uiPriority w:val="7"/>
    <w:qFormat/>
    <w:rsid w:val="00BE2177"/>
    <w:pPr>
      <w:numPr>
        <w:ilvl w:val="6"/>
        <w:numId w:val="9"/>
      </w:numPr>
      <w:spacing w:after="180"/>
      <w:jc w:val="both"/>
    </w:pPr>
  </w:style>
  <w:style w:type="paragraph" w:customStyle="1" w:styleId="wNoTOC">
    <w:name w:val="wNoTOC"/>
    <w:basedOn w:val="a1"/>
    <w:next w:val="wText1"/>
    <w:uiPriority w:val="18"/>
    <w:qFormat/>
    <w:rsid w:val="00CF5469"/>
    <w:pPr>
      <w:spacing w:after="180"/>
      <w:jc w:val="both"/>
    </w:pPr>
    <w:rPr>
      <w:rFonts w:eastAsia="Arial" w:cs="Arial"/>
    </w:rPr>
  </w:style>
  <w:style w:type="paragraph" w:customStyle="1" w:styleId="FooterSupressDocId">
    <w:name w:val="FooterSupressDocId"/>
    <w:basedOn w:val="af"/>
    <w:link w:val="FooterSupressDocIdChar"/>
    <w:rsid w:val="00C048A6"/>
  </w:style>
  <w:style w:type="character" w:customStyle="1" w:styleId="FooterSupressDocIdChar">
    <w:name w:val="FooterSupressDocId Char"/>
    <w:link w:val="FooterSupressDocId"/>
    <w:rsid w:val="00C048A6"/>
    <w:rPr>
      <w:rFonts w:ascii="Times New Roman" w:eastAsia="Times New Roman" w:hAnsi="Times New Roman" w:cs="Times New Roman"/>
      <w:sz w:val="16"/>
      <w:szCs w:val="20"/>
      <w:lang w:eastAsia="de-DE"/>
    </w:rPr>
  </w:style>
  <w:style w:type="paragraph" w:customStyle="1" w:styleId="Exhibit1">
    <w:name w:val="Exhibit 1"/>
    <w:basedOn w:val="a1"/>
    <w:next w:val="Exhibit2"/>
    <w:uiPriority w:val="29"/>
    <w:qFormat/>
    <w:rsid w:val="00C70D3F"/>
    <w:pPr>
      <w:keepNext/>
      <w:keepLines/>
      <w:pageBreakBefore/>
      <w:numPr>
        <w:numId w:val="15"/>
      </w:numPr>
      <w:spacing w:after="360"/>
      <w:jc w:val="center"/>
    </w:pPr>
    <w:rPr>
      <w:rFonts w:cs="Traditional Arabic"/>
      <w:b/>
      <w:bCs/>
      <w:sz w:val="26"/>
      <w:szCs w:val="30"/>
    </w:rPr>
  </w:style>
  <w:style w:type="paragraph" w:customStyle="1" w:styleId="Exhibit2">
    <w:name w:val="Exhibit 2"/>
    <w:basedOn w:val="a1"/>
    <w:next w:val="Exhibit3"/>
    <w:uiPriority w:val="29"/>
    <w:qFormat/>
    <w:rsid w:val="00E054D4"/>
    <w:pPr>
      <w:keepNext/>
      <w:keepLines/>
      <w:numPr>
        <w:ilvl w:val="1"/>
        <w:numId w:val="15"/>
      </w:numPr>
      <w:spacing w:after="240"/>
    </w:pPr>
    <w:rPr>
      <w:rFonts w:cs="Traditional Arabic"/>
      <w:b/>
      <w:bCs/>
      <w:szCs w:val="26"/>
    </w:rPr>
  </w:style>
  <w:style w:type="paragraph" w:customStyle="1" w:styleId="Exhibit3">
    <w:name w:val="Exhibit 3"/>
    <w:basedOn w:val="a1"/>
    <w:next w:val="wText1"/>
    <w:uiPriority w:val="29"/>
    <w:qFormat/>
    <w:rsid w:val="005E0444"/>
    <w:pPr>
      <w:numPr>
        <w:ilvl w:val="2"/>
        <w:numId w:val="15"/>
      </w:numPr>
      <w:spacing w:after="180"/>
      <w:jc w:val="both"/>
    </w:pPr>
    <w:rPr>
      <w:rFonts w:cs="Traditional Arabic"/>
      <w:szCs w:val="26"/>
      <w:lang w:val="ru-RU"/>
    </w:rPr>
  </w:style>
  <w:style w:type="paragraph" w:customStyle="1" w:styleId="Exhibit4">
    <w:name w:val="Exhibit 4"/>
    <w:basedOn w:val="a1"/>
    <w:next w:val="wText2"/>
    <w:uiPriority w:val="29"/>
    <w:qFormat/>
    <w:rsid w:val="00242895"/>
    <w:pPr>
      <w:numPr>
        <w:ilvl w:val="3"/>
        <w:numId w:val="15"/>
      </w:numPr>
      <w:spacing w:after="180"/>
      <w:jc w:val="both"/>
    </w:pPr>
    <w:rPr>
      <w:rFonts w:cs="Traditional Arabic"/>
      <w:iCs/>
      <w:szCs w:val="26"/>
      <w:lang w:val="ru-RU"/>
    </w:rPr>
  </w:style>
  <w:style w:type="paragraph" w:customStyle="1" w:styleId="Exhibit5">
    <w:name w:val="Exhibit 5"/>
    <w:basedOn w:val="a1"/>
    <w:uiPriority w:val="29"/>
    <w:qFormat/>
    <w:rsid w:val="00242895"/>
    <w:pPr>
      <w:numPr>
        <w:ilvl w:val="4"/>
        <w:numId w:val="15"/>
      </w:numPr>
      <w:spacing w:after="180"/>
      <w:jc w:val="both"/>
    </w:pPr>
    <w:rPr>
      <w:rFonts w:cs="Traditional Arabic"/>
      <w:szCs w:val="26"/>
      <w:lang w:val="ru-RU"/>
    </w:rPr>
  </w:style>
  <w:style w:type="paragraph" w:customStyle="1" w:styleId="Exhibit6">
    <w:name w:val="Exhibit 6"/>
    <w:basedOn w:val="a1"/>
    <w:uiPriority w:val="29"/>
    <w:qFormat/>
    <w:rsid w:val="00E054D4"/>
    <w:pPr>
      <w:numPr>
        <w:ilvl w:val="5"/>
        <w:numId w:val="15"/>
      </w:numPr>
      <w:spacing w:after="180"/>
    </w:pPr>
    <w:rPr>
      <w:rFonts w:cs="Traditional Arabic"/>
      <w:szCs w:val="26"/>
    </w:rPr>
  </w:style>
  <w:style w:type="paragraph" w:customStyle="1" w:styleId="Exhibit7">
    <w:name w:val="Exhibit 7"/>
    <w:basedOn w:val="a1"/>
    <w:uiPriority w:val="29"/>
    <w:qFormat/>
    <w:rsid w:val="00E054D4"/>
    <w:pPr>
      <w:numPr>
        <w:ilvl w:val="6"/>
        <w:numId w:val="15"/>
      </w:numPr>
      <w:spacing w:after="180"/>
    </w:pPr>
    <w:rPr>
      <w:rFonts w:cs="Traditional Arabic"/>
      <w:szCs w:val="26"/>
    </w:rPr>
  </w:style>
  <w:style w:type="paragraph" w:customStyle="1" w:styleId="Exhibit8">
    <w:name w:val="Exhibit 8"/>
    <w:basedOn w:val="a1"/>
    <w:uiPriority w:val="29"/>
    <w:qFormat/>
    <w:rsid w:val="00E054D4"/>
    <w:pPr>
      <w:numPr>
        <w:ilvl w:val="7"/>
        <w:numId w:val="15"/>
      </w:numPr>
      <w:spacing w:after="180"/>
    </w:pPr>
    <w:rPr>
      <w:rFonts w:cs="Traditional Arabic"/>
      <w:szCs w:val="26"/>
    </w:rPr>
  </w:style>
  <w:style w:type="paragraph" w:customStyle="1" w:styleId="Exhibit9">
    <w:name w:val="Exhibit 9"/>
    <w:basedOn w:val="a1"/>
    <w:uiPriority w:val="29"/>
    <w:qFormat/>
    <w:rsid w:val="00E054D4"/>
    <w:pPr>
      <w:numPr>
        <w:ilvl w:val="8"/>
        <w:numId w:val="15"/>
      </w:numPr>
      <w:spacing w:after="180"/>
    </w:pPr>
    <w:rPr>
      <w:rFonts w:cs="Traditional Arabic"/>
      <w:szCs w:val="26"/>
    </w:rPr>
  </w:style>
  <w:style w:type="paragraph" w:customStyle="1" w:styleId="Schedule1">
    <w:name w:val="Schedule 1"/>
    <w:basedOn w:val="a1"/>
    <w:next w:val="Schedule2"/>
    <w:uiPriority w:val="30"/>
    <w:qFormat/>
    <w:rsid w:val="00B25266"/>
    <w:pPr>
      <w:keepNext/>
      <w:numPr>
        <w:numId w:val="10"/>
      </w:numPr>
      <w:spacing w:before="360" w:after="180"/>
      <w:jc w:val="both"/>
    </w:pPr>
    <w:rPr>
      <w:b/>
      <w:bCs/>
      <w:sz w:val="26"/>
      <w:szCs w:val="30"/>
    </w:rPr>
  </w:style>
  <w:style w:type="paragraph" w:customStyle="1" w:styleId="Schedule2">
    <w:name w:val="Schedule 2"/>
    <w:basedOn w:val="a1"/>
    <w:next w:val="wText1"/>
    <w:uiPriority w:val="30"/>
    <w:qFormat/>
    <w:rsid w:val="00B25266"/>
    <w:pPr>
      <w:numPr>
        <w:ilvl w:val="1"/>
        <w:numId w:val="10"/>
      </w:numPr>
      <w:spacing w:after="180"/>
      <w:jc w:val="both"/>
    </w:pPr>
    <w:rPr>
      <w:bCs/>
    </w:rPr>
  </w:style>
  <w:style w:type="paragraph" w:customStyle="1" w:styleId="Schedule3">
    <w:name w:val="Schedule 3"/>
    <w:basedOn w:val="a1"/>
    <w:next w:val="wText1"/>
    <w:uiPriority w:val="30"/>
    <w:qFormat/>
    <w:rsid w:val="00B25266"/>
    <w:pPr>
      <w:numPr>
        <w:ilvl w:val="2"/>
        <w:numId w:val="10"/>
      </w:numPr>
      <w:spacing w:after="180"/>
      <w:jc w:val="both"/>
    </w:pPr>
  </w:style>
  <w:style w:type="paragraph" w:customStyle="1" w:styleId="Schedule4">
    <w:name w:val="Schedule 4"/>
    <w:basedOn w:val="a1"/>
    <w:next w:val="wText2"/>
    <w:uiPriority w:val="30"/>
    <w:qFormat/>
    <w:rsid w:val="00B25266"/>
    <w:pPr>
      <w:numPr>
        <w:ilvl w:val="3"/>
        <w:numId w:val="10"/>
      </w:numPr>
      <w:spacing w:after="180"/>
      <w:jc w:val="both"/>
    </w:pPr>
    <w:rPr>
      <w:iCs/>
    </w:rPr>
  </w:style>
  <w:style w:type="paragraph" w:customStyle="1" w:styleId="Schedule5">
    <w:name w:val="Schedule 5"/>
    <w:basedOn w:val="a1"/>
    <w:uiPriority w:val="30"/>
    <w:qFormat/>
    <w:rsid w:val="00B25266"/>
    <w:pPr>
      <w:numPr>
        <w:ilvl w:val="4"/>
        <w:numId w:val="10"/>
      </w:numPr>
      <w:spacing w:after="180"/>
      <w:jc w:val="both"/>
    </w:pPr>
  </w:style>
  <w:style w:type="paragraph" w:customStyle="1" w:styleId="Schedule6">
    <w:name w:val="Schedule 6"/>
    <w:basedOn w:val="a1"/>
    <w:uiPriority w:val="30"/>
    <w:qFormat/>
    <w:rsid w:val="00B25266"/>
    <w:pPr>
      <w:numPr>
        <w:ilvl w:val="5"/>
        <w:numId w:val="10"/>
      </w:numPr>
      <w:spacing w:after="180"/>
      <w:jc w:val="both"/>
    </w:pPr>
  </w:style>
  <w:style w:type="paragraph" w:customStyle="1" w:styleId="Schedule7">
    <w:name w:val="Schedule 7"/>
    <w:basedOn w:val="a1"/>
    <w:uiPriority w:val="30"/>
    <w:qFormat/>
    <w:rsid w:val="00B25266"/>
    <w:pPr>
      <w:numPr>
        <w:ilvl w:val="6"/>
        <w:numId w:val="10"/>
      </w:numPr>
      <w:spacing w:after="180"/>
      <w:jc w:val="both"/>
    </w:pPr>
  </w:style>
  <w:style w:type="paragraph" w:customStyle="1" w:styleId="Schedule8">
    <w:name w:val="Schedule 8"/>
    <w:basedOn w:val="a1"/>
    <w:uiPriority w:val="30"/>
    <w:qFormat/>
    <w:rsid w:val="00B25266"/>
    <w:pPr>
      <w:numPr>
        <w:ilvl w:val="7"/>
        <w:numId w:val="10"/>
      </w:numPr>
      <w:spacing w:after="180"/>
      <w:jc w:val="both"/>
    </w:pPr>
  </w:style>
  <w:style w:type="paragraph" w:customStyle="1" w:styleId="Schedule9">
    <w:name w:val="Schedule 9"/>
    <w:basedOn w:val="a1"/>
    <w:uiPriority w:val="30"/>
    <w:qFormat/>
    <w:rsid w:val="00B25266"/>
    <w:pPr>
      <w:numPr>
        <w:ilvl w:val="8"/>
        <w:numId w:val="10"/>
      </w:numPr>
      <w:spacing w:after="180"/>
      <w:jc w:val="both"/>
    </w:pPr>
  </w:style>
  <w:style w:type="paragraph" w:styleId="af6">
    <w:name w:val="List Paragraph"/>
    <w:aliases w:val="PADE_liste,Абзац списка для документа,Маркер,Маркировочный список,Список точки,Таблицы,Bullet List,FooterText,numbered,Table-Normal,RSHB_Table-Normal,Paragraphe de liste1,lp1,ПАРАГРАФ,SL_Абзац списка,Нумерованый список,СпБезКС,UL,Bullet 1"/>
    <w:basedOn w:val="a1"/>
    <w:link w:val="af7"/>
    <w:uiPriority w:val="34"/>
    <w:qFormat/>
    <w:rsid w:val="00497F0F"/>
    <w:pPr>
      <w:ind w:left="720"/>
      <w:contextualSpacing/>
    </w:pPr>
    <w:rPr>
      <w:rFonts w:eastAsia="Times New Roman"/>
      <w:sz w:val="24"/>
      <w:szCs w:val="24"/>
      <w:lang w:val="ru-RU" w:eastAsia="ru-RU"/>
    </w:rPr>
  </w:style>
  <w:style w:type="character" w:customStyle="1" w:styleId="DeltaViewInsertion">
    <w:name w:val="DeltaView Insertion"/>
    <w:uiPriority w:val="99"/>
    <w:rsid w:val="00497F0F"/>
    <w:rPr>
      <w:color w:val="0000FF"/>
      <w:u w:val="double"/>
    </w:rPr>
  </w:style>
  <w:style w:type="character" w:customStyle="1" w:styleId="DeltaViewMoveDestination">
    <w:name w:val="DeltaView Move Destination"/>
    <w:uiPriority w:val="99"/>
    <w:rsid w:val="00497F0F"/>
    <w:rPr>
      <w:color w:val="00C000"/>
      <w:u w:val="double"/>
    </w:rPr>
  </w:style>
  <w:style w:type="character" w:customStyle="1" w:styleId="DeltaViewDeletion">
    <w:name w:val="DeltaView Deletion"/>
    <w:uiPriority w:val="99"/>
    <w:rsid w:val="00497F0F"/>
    <w:rPr>
      <w:strike/>
      <w:color w:val="FF0000"/>
    </w:rPr>
  </w:style>
  <w:style w:type="character" w:customStyle="1" w:styleId="DeltaViewMoveSource">
    <w:name w:val="DeltaView Move Source"/>
    <w:uiPriority w:val="99"/>
    <w:rsid w:val="00497F0F"/>
    <w:rPr>
      <w:strike/>
      <w:color w:val="00C000"/>
    </w:rPr>
  </w:style>
  <w:style w:type="character" w:customStyle="1" w:styleId="af7">
    <w:name w:val="Абзац списка Знак"/>
    <w:aliases w:val="PADE_liste Знак,Абзац списка для документа Знак,Маркер Знак,Маркировочный список Знак,Список точки Знак,Таблицы Знак,Bullet List Знак,FooterText Знак,numbered Знак,Table-Normal Знак,RSHB_Table-Normal Знак,Paragraphe de liste1 Знак"/>
    <w:link w:val="af6"/>
    <w:uiPriority w:val="34"/>
    <w:locked/>
    <w:rsid w:val="00497F0F"/>
    <w:rPr>
      <w:rFonts w:ascii="Times New Roman" w:eastAsia="Times New Roman" w:hAnsi="Times New Roman" w:cs="Times New Roman"/>
      <w:sz w:val="24"/>
      <w:szCs w:val="24"/>
      <w:lang w:val="ru-RU" w:eastAsia="ru-RU"/>
    </w:rPr>
  </w:style>
  <w:style w:type="paragraph" w:customStyle="1" w:styleId="WCStandardAH1">
    <w:name w:val="WC_StandardA H 1"/>
    <w:basedOn w:val="a1"/>
    <w:next w:val="WCStandardAH2"/>
    <w:rsid w:val="00497F0F"/>
    <w:pPr>
      <w:keepNext/>
      <w:numPr>
        <w:numId w:val="11"/>
      </w:numPr>
      <w:spacing w:after="240"/>
      <w:jc w:val="both"/>
      <w:outlineLvl w:val="0"/>
    </w:pPr>
    <w:rPr>
      <w:rFonts w:eastAsia="SimSun"/>
      <w:b/>
      <w:caps/>
      <w:sz w:val="24"/>
      <w:szCs w:val="24"/>
      <w:lang w:val="en-GB"/>
    </w:rPr>
  </w:style>
  <w:style w:type="paragraph" w:customStyle="1" w:styleId="WCStandardAH2">
    <w:name w:val="WC_StandardA H 2"/>
    <w:basedOn w:val="a1"/>
    <w:next w:val="a1"/>
    <w:semiHidden/>
    <w:rsid w:val="00497F0F"/>
    <w:pPr>
      <w:numPr>
        <w:ilvl w:val="1"/>
        <w:numId w:val="11"/>
      </w:numPr>
      <w:spacing w:after="240"/>
      <w:jc w:val="both"/>
      <w:outlineLvl w:val="1"/>
    </w:pPr>
    <w:rPr>
      <w:rFonts w:eastAsia="SimSun"/>
      <w:sz w:val="24"/>
      <w:szCs w:val="24"/>
      <w:lang w:val="en-GB"/>
    </w:rPr>
  </w:style>
  <w:style w:type="paragraph" w:customStyle="1" w:styleId="WCStandardAH3">
    <w:name w:val="WC_StandardA H 3"/>
    <w:basedOn w:val="a1"/>
    <w:rsid w:val="00497F0F"/>
    <w:pPr>
      <w:numPr>
        <w:ilvl w:val="2"/>
        <w:numId w:val="11"/>
      </w:numPr>
      <w:spacing w:after="240"/>
      <w:jc w:val="both"/>
      <w:outlineLvl w:val="2"/>
    </w:pPr>
    <w:rPr>
      <w:rFonts w:eastAsia="SimSun"/>
      <w:sz w:val="24"/>
      <w:szCs w:val="24"/>
      <w:lang w:val="en-GB"/>
    </w:rPr>
  </w:style>
  <w:style w:type="paragraph" w:customStyle="1" w:styleId="WCStandardAH4">
    <w:name w:val="WC_StandardA H 4"/>
    <w:basedOn w:val="a1"/>
    <w:rsid w:val="00497F0F"/>
    <w:pPr>
      <w:numPr>
        <w:ilvl w:val="3"/>
        <w:numId w:val="11"/>
      </w:numPr>
      <w:spacing w:after="240"/>
      <w:ind w:left="2160"/>
      <w:jc w:val="both"/>
      <w:outlineLvl w:val="3"/>
    </w:pPr>
    <w:rPr>
      <w:rFonts w:eastAsia="SimSun"/>
      <w:sz w:val="24"/>
      <w:szCs w:val="24"/>
      <w:lang w:val="en-GB"/>
    </w:rPr>
  </w:style>
  <w:style w:type="paragraph" w:customStyle="1" w:styleId="WCStandardAH5">
    <w:name w:val="WC_StandardA H 5"/>
    <w:basedOn w:val="a1"/>
    <w:rsid w:val="00497F0F"/>
    <w:pPr>
      <w:numPr>
        <w:ilvl w:val="4"/>
        <w:numId w:val="11"/>
      </w:numPr>
      <w:spacing w:after="240"/>
      <w:jc w:val="both"/>
      <w:outlineLvl w:val="4"/>
    </w:pPr>
    <w:rPr>
      <w:rFonts w:eastAsia="SimSun"/>
      <w:sz w:val="24"/>
      <w:szCs w:val="24"/>
      <w:lang w:val="en-GB"/>
    </w:rPr>
  </w:style>
  <w:style w:type="paragraph" w:customStyle="1" w:styleId="WCStandardAH6">
    <w:name w:val="WC_StandardA H 6"/>
    <w:basedOn w:val="a1"/>
    <w:rsid w:val="00497F0F"/>
    <w:pPr>
      <w:numPr>
        <w:ilvl w:val="5"/>
        <w:numId w:val="11"/>
      </w:numPr>
      <w:spacing w:after="240"/>
      <w:jc w:val="both"/>
      <w:outlineLvl w:val="5"/>
    </w:pPr>
    <w:rPr>
      <w:rFonts w:eastAsia="SimSun"/>
      <w:sz w:val="24"/>
      <w:szCs w:val="24"/>
      <w:lang w:val="en-GB"/>
    </w:rPr>
  </w:style>
  <w:style w:type="paragraph" w:customStyle="1" w:styleId="WCStandardAH7">
    <w:name w:val="WC_StandardA H 7"/>
    <w:basedOn w:val="a1"/>
    <w:rsid w:val="00497F0F"/>
    <w:pPr>
      <w:numPr>
        <w:ilvl w:val="6"/>
        <w:numId w:val="11"/>
      </w:numPr>
      <w:spacing w:after="240"/>
      <w:jc w:val="both"/>
      <w:outlineLvl w:val="6"/>
    </w:pPr>
    <w:rPr>
      <w:rFonts w:eastAsia="SimSun"/>
      <w:sz w:val="24"/>
      <w:szCs w:val="24"/>
      <w:lang w:val="en-GB"/>
    </w:rPr>
  </w:style>
  <w:style w:type="paragraph" w:customStyle="1" w:styleId="WCStandardAH8">
    <w:name w:val="WC_StandardA H 8"/>
    <w:basedOn w:val="a1"/>
    <w:next w:val="a1"/>
    <w:rsid w:val="00497F0F"/>
    <w:pPr>
      <w:numPr>
        <w:ilvl w:val="7"/>
        <w:numId w:val="11"/>
      </w:numPr>
      <w:spacing w:after="240"/>
      <w:jc w:val="both"/>
      <w:outlineLvl w:val="7"/>
    </w:pPr>
    <w:rPr>
      <w:rFonts w:eastAsia="SimSun"/>
      <w:sz w:val="24"/>
      <w:szCs w:val="24"/>
      <w:lang w:val="en-GB"/>
    </w:rPr>
  </w:style>
  <w:style w:type="paragraph" w:customStyle="1" w:styleId="WCStandardAH9">
    <w:name w:val="WC_StandardA H 9"/>
    <w:basedOn w:val="a1"/>
    <w:next w:val="a1"/>
    <w:rsid w:val="00497F0F"/>
    <w:pPr>
      <w:numPr>
        <w:ilvl w:val="8"/>
        <w:numId w:val="11"/>
      </w:numPr>
      <w:spacing w:after="240"/>
      <w:jc w:val="both"/>
      <w:outlineLvl w:val="8"/>
    </w:pPr>
    <w:rPr>
      <w:rFonts w:eastAsia="SimSun"/>
      <w:sz w:val="24"/>
      <w:szCs w:val="24"/>
      <w:lang w:val="en-GB"/>
    </w:rPr>
  </w:style>
  <w:style w:type="character" w:styleId="af8">
    <w:name w:val="Emphasis"/>
    <w:uiPriority w:val="20"/>
    <w:qFormat/>
    <w:rsid w:val="00E1214E"/>
    <w:rPr>
      <w:i/>
      <w:iCs/>
    </w:rPr>
  </w:style>
  <w:style w:type="character" w:customStyle="1" w:styleId="vertical-middle1">
    <w:name w:val="vertical-middle1"/>
    <w:basedOn w:val="a2"/>
    <w:rsid w:val="004300D0"/>
  </w:style>
  <w:style w:type="character" w:customStyle="1" w:styleId="js-money">
    <w:name w:val="js-money"/>
    <w:basedOn w:val="a2"/>
    <w:rsid w:val="004300D0"/>
  </w:style>
  <w:style w:type="paragraph" w:customStyle="1" w:styleId="Annex2">
    <w:name w:val="Annex 2"/>
    <w:basedOn w:val="a1"/>
    <w:next w:val="wText1"/>
    <w:uiPriority w:val="31"/>
    <w:qFormat/>
    <w:rsid w:val="00A13E6F"/>
    <w:pPr>
      <w:keepNext/>
      <w:numPr>
        <w:ilvl w:val="1"/>
        <w:numId w:val="13"/>
      </w:numPr>
      <w:spacing w:after="240"/>
      <w:jc w:val="both"/>
    </w:pPr>
    <w:rPr>
      <w:b/>
      <w:bCs/>
    </w:rPr>
  </w:style>
  <w:style w:type="paragraph" w:customStyle="1" w:styleId="Annex1">
    <w:name w:val="Annex 1"/>
    <w:basedOn w:val="a1"/>
    <w:next w:val="Annex2"/>
    <w:uiPriority w:val="31"/>
    <w:qFormat/>
    <w:rsid w:val="00A13E6F"/>
    <w:pPr>
      <w:keepNext/>
      <w:keepLines/>
      <w:pageBreakBefore/>
      <w:numPr>
        <w:numId w:val="13"/>
      </w:numPr>
      <w:spacing w:after="360"/>
      <w:jc w:val="both"/>
    </w:pPr>
    <w:rPr>
      <w:b/>
      <w:bCs/>
      <w:sz w:val="26"/>
      <w:szCs w:val="30"/>
    </w:rPr>
  </w:style>
  <w:style w:type="paragraph" w:customStyle="1" w:styleId="Annex3">
    <w:name w:val="Annex 3"/>
    <w:basedOn w:val="a1"/>
    <w:next w:val="wText1"/>
    <w:uiPriority w:val="31"/>
    <w:qFormat/>
    <w:rsid w:val="00A13E6F"/>
    <w:pPr>
      <w:numPr>
        <w:ilvl w:val="2"/>
        <w:numId w:val="13"/>
      </w:numPr>
      <w:spacing w:after="180"/>
      <w:jc w:val="both"/>
    </w:pPr>
  </w:style>
  <w:style w:type="paragraph" w:customStyle="1" w:styleId="Annex4">
    <w:name w:val="Annex 4"/>
    <w:basedOn w:val="a1"/>
    <w:next w:val="a1"/>
    <w:uiPriority w:val="31"/>
    <w:qFormat/>
    <w:rsid w:val="00A13E6F"/>
    <w:pPr>
      <w:numPr>
        <w:ilvl w:val="3"/>
        <w:numId w:val="13"/>
      </w:numPr>
      <w:spacing w:after="180"/>
      <w:jc w:val="both"/>
    </w:pPr>
    <w:rPr>
      <w:iCs/>
    </w:rPr>
  </w:style>
  <w:style w:type="paragraph" w:customStyle="1" w:styleId="Annex5">
    <w:name w:val="Annex 5"/>
    <w:basedOn w:val="a1"/>
    <w:uiPriority w:val="31"/>
    <w:qFormat/>
    <w:rsid w:val="00A13E6F"/>
    <w:pPr>
      <w:numPr>
        <w:ilvl w:val="4"/>
        <w:numId w:val="13"/>
      </w:numPr>
      <w:spacing w:after="180"/>
      <w:jc w:val="both"/>
    </w:pPr>
  </w:style>
  <w:style w:type="paragraph" w:customStyle="1" w:styleId="Annex6">
    <w:name w:val="Annex 6"/>
    <w:basedOn w:val="a1"/>
    <w:uiPriority w:val="31"/>
    <w:qFormat/>
    <w:rsid w:val="00A13E6F"/>
    <w:pPr>
      <w:numPr>
        <w:ilvl w:val="5"/>
        <w:numId w:val="13"/>
      </w:numPr>
      <w:spacing w:after="180"/>
      <w:jc w:val="both"/>
    </w:pPr>
  </w:style>
  <w:style w:type="paragraph" w:customStyle="1" w:styleId="Annex7">
    <w:name w:val="Annex 7"/>
    <w:basedOn w:val="a1"/>
    <w:uiPriority w:val="31"/>
    <w:qFormat/>
    <w:rsid w:val="00A13E6F"/>
    <w:pPr>
      <w:numPr>
        <w:ilvl w:val="6"/>
        <w:numId w:val="13"/>
      </w:numPr>
      <w:spacing w:after="180"/>
      <w:jc w:val="both"/>
    </w:pPr>
  </w:style>
  <w:style w:type="paragraph" w:customStyle="1" w:styleId="Annex8">
    <w:name w:val="Annex 8"/>
    <w:basedOn w:val="a1"/>
    <w:uiPriority w:val="31"/>
    <w:qFormat/>
    <w:rsid w:val="00A13E6F"/>
    <w:pPr>
      <w:numPr>
        <w:ilvl w:val="7"/>
        <w:numId w:val="13"/>
      </w:numPr>
      <w:spacing w:after="180"/>
      <w:jc w:val="both"/>
    </w:pPr>
  </w:style>
  <w:style w:type="paragraph" w:customStyle="1" w:styleId="Annex9">
    <w:name w:val="Annex 9"/>
    <w:basedOn w:val="a1"/>
    <w:uiPriority w:val="31"/>
    <w:qFormat/>
    <w:rsid w:val="00A13E6F"/>
    <w:pPr>
      <w:numPr>
        <w:ilvl w:val="8"/>
        <w:numId w:val="13"/>
      </w:numPr>
      <w:spacing w:after="180"/>
      <w:jc w:val="both"/>
    </w:pPr>
  </w:style>
  <w:style w:type="paragraph" w:customStyle="1" w:styleId="wListLet3">
    <w:name w:val="wListLet3"/>
    <w:basedOn w:val="a1"/>
    <w:uiPriority w:val="99"/>
    <w:rsid w:val="002F5B54"/>
    <w:pPr>
      <w:numPr>
        <w:numId w:val="14"/>
      </w:numPr>
      <w:tabs>
        <w:tab w:val="left" w:pos="720"/>
      </w:tabs>
      <w:autoSpaceDE w:val="0"/>
      <w:autoSpaceDN w:val="0"/>
      <w:adjustRightInd w:val="0"/>
      <w:spacing w:after="240"/>
      <w:ind w:left="2160" w:hanging="720"/>
      <w:jc w:val="both"/>
    </w:pPr>
    <w:rPr>
      <w:sz w:val="24"/>
      <w:szCs w:val="24"/>
      <w:lang w:eastAsia="en-GB"/>
    </w:rPr>
  </w:style>
  <w:style w:type="character" w:styleId="af9">
    <w:name w:val="annotation reference"/>
    <w:unhideWhenUsed/>
    <w:rsid w:val="00D138B2"/>
    <w:rPr>
      <w:sz w:val="16"/>
      <w:szCs w:val="16"/>
    </w:rPr>
  </w:style>
  <w:style w:type="paragraph" w:styleId="afa">
    <w:name w:val="annotation text"/>
    <w:basedOn w:val="a1"/>
    <w:link w:val="afb"/>
    <w:unhideWhenUsed/>
    <w:rsid w:val="00D138B2"/>
    <w:rPr>
      <w:sz w:val="20"/>
      <w:szCs w:val="20"/>
    </w:rPr>
  </w:style>
  <w:style w:type="character" w:customStyle="1" w:styleId="afb">
    <w:name w:val="Текст примечания Знак"/>
    <w:link w:val="afa"/>
    <w:rsid w:val="00D138B2"/>
    <w:rPr>
      <w:rFonts w:ascii="Times New Roman" w:eastAsia="MS Mincho" w:hAnsi="Times New Roman" w:cs="Times New Roman"/>
      <w:sz w:val="20"/>
      <w:szCs w:val="20"/>
    </w:rPr>
  </w:style>
  <w:style w:type="paragraph" w:styleId="afc">
    <w:name w:val="annotation subject"/>
    <w:basedOn w:val="afa"/>
    <w:next w:val="afa"/>
    <w:link w:val="afd"/>
    <w:unhideWhenUsed/>
    <w:rsid w:val="00D138B2"/>
    <w:rPr>
      <w:b/>
      <w:bCs/>
    </w:rPr>
  </w:style>
  <w:style w:type="character" w:customStyle="1" w:styleId="afd">
    <w:name w:val="Тема примечания Знак"/>
    <w:link w:val="afc"/>
    <w:rsid w:val="00D138B2"/>
    <w:rPr>
      <w:rFonts w:ascii="Times New Roman" w:eastAsia="MS Mincho" w:hAnsi="Times New Roman" w:cs="Times New Roman"/>
      <w:b/>
      <w:bCs/>
      <w:sz w:val="20"/>
      <w:szCs w:val="20"/>
    </w:rPr>
  </w:style>
  <w:style w:type="paragraph" w:styleId="afe">
    <w:name w:val="Revision"/>
    <w:hidden/>
    <w:uiPriority w:val="99"/>
    <w:semiHidden/>
    <w:rsid w:val="008942B9"/>
    <w:rPr>
      <w:rFonts w:ascii="Times New Roman" w:eastAsia="MS Mincho" w:hAnsi="Times New Roman" w:cs="Times New Roman"/>
      <w:sz w:val="22"/>
      <w:szCs w:val="22"/>
      <w:lang w:val="en-US" w:eastAsia="en-US"/>
    </w:rPr>
  </w:style>
  <w:style w:type="paragraph" w:customStyle="1" w:styleId="ShortLegal2">
    <w:name w:val="ShortLegal2"/>
    <w:basedOn w:val="a1"/>
    <w:link w:val="ShortLegal2Char"/>
    <w:uiPriority w:val="99"/>
    <w:rsid w:val="0030479D"/>
    <w:pPr>
      <w:spacing w:before="240" w:after="240"/>
      <w:outlineLvl w:val="1"/>
    </w:pPr>
    <w:rPr>
      <w:rFonts w:ascii="Calibri" w:eastAsia="Times New Roman" w:hAnsi="Calibri" w:cs="Calibri"/>
      <w:color w:val="000000"/>
      <w:sz w:val="24"/>
      <w:szCs w:val="24"/>
      <w:lang w:eastAsia="zh-CN"/>
    </w:rPr>
  </w:style>
  <w:style w:type="character" w:customStyle="1" w:styleId="ShortLegal2Char">
    <w:name w:val="ShortLegal2 Char"/>
    <w:link w:val="ShortLegal2"/>
    <w:uiPriority w:val="99"/>
    <w:locked/>
    <w:rsid w:val="0030479D"/>
    <w:rPr>
      <w:rFonts w:ascii="Calibri" w:eastAsia="Times New Roman" w:hAnsi="Calibri" w:cs="Calibri"/>
      <w:color w:val="000000"/>
      <w:sz w:val="24"/>
      <w:szCs w:val="24"/>
      <w:lang w:eastAsia="zh-CN"/>
    </w:rPr>
  </w:style>
  <w:style w:type="paragraph" w:customStyle="1" w:styleId="13">
    <w:name w:val="Абзац списка1"/>
    <w:basedOn w:val="a1"/>
    <w:rsid w:val="0030479D"/>
    <w:pPr>
      <w:ind w:left="720"/>
    </w:pPr>
    <w:rPr>
      <w:rFonts w:eastAsia="Times New Roman"/>
      <w:lang w:val="ru-RU" w:eastAsia="ru-RU"/>
    </w:rPr>
  </w:style>
  <w:style w:type="paragraph" w:customStyle="1" w:styleId="L1">
    <w:name w:val="L1"/>
    <w:uiPriority w:val="99"/>
    <w:rsid w:val="008942B9"/>
    <w:pPr>
      <w:keepNext/>
      <w:tabs>
        <w:tab w:val="num" w:pos="360"/>
      </w:tabs>
      <w:spacing w:after="240"/>
      <w:jc w:val="both"/>
      <w:outlineLvl w:val="0"/>
    </w:pPr>
    <w:rPr>
      <w:rFonts w:ascii="Times New Roman" w:eastAsia="Times New Roman" w:hAnsi="Times New Roman" w:cs="Times New Roman"/>
      <w:b/>
      <w:bCs/>
      <w:sz w:val="24"/>
      <w:szCs w:val="24"/>
      <w:u w:val="single"/>
      <w:lang w:val="en-GB" w:eastAsia="en-GB"/>
    </w:rPr>
  </w:style>
  <w:style w:type="paragraph" w:customStyle="1" w:styleId="L3">
    <w:name w:val="L3"/>
    <w:rsid w:val="008942B9"/>
    <w:pPr>
      <w:tabs>
        <w:tab w:val="num" w:pos="360"/>
        <w:tab w:val="left" w:pos="1701"/>
      </w:tabs>
      <w:spacing w:after="240"/>
      <w:jc w:val="both"/>
      <w:outlineLvl w:val="2"/>
    </w:pPr>
    <w:rPr>
      <w:rFonts w:ascii="Times New Roman" w:eastAsia="Times New Roman" w:hAnsi="Times New Roman" w:cs="Times New Roman"/>
      <w:sz w:val="24"/>
      <w:szCs w:val="24"/>
      <w:lang w:val="en-GB" w:eastAsia="en-GB"/>
    </w:rPr>
  </w:style>
  <w:style w:type="character" w:styleId="aff">
    <w:name w:val="FollowedHyperlink"/>
    <w:unhideWhenUsed/>
    <w:rsid w:val="008942B9"/>
    <w:rPr>
      <w:color w:val="800080"/>
      <w:u w:val="single"/>
    </w:rPr>
  </w:style>
  <w:style w:type="paragraph" w:customStyle="1" w:styleId="Randnummern">
    <w:name w:val="Randnummern"/>
    <w:basedOn w:val="a1"/>
    <w:qFormat/>
    <w:rsid w:val="00DF13AD"/>
    <w:pPr>
      <w:numPr>
        <w:numId w:val="16"/>
      </w:numPr>
      <w:spacing w:after="160" w:line="288" w:lineRule="auto"/>
      <w:jc w:val="both"/>
    </w:pPr>
    <w:rPr>
      <w:sz w:val="24"/>
      <w:szCs w:val="24"/>
      <w:lang w:val="de-DE"/>
    </w:rPr>
  </w:style>
  <w:style w:type="paragraph" w:customStyle="1" w:styleId="AnlageK">
    <w:name w:val="Anlage K"/>
    <w:basedOn w:val="a1"/>
    <w:next w:val="Randnummern"/>
    <w:uiPriority w:val="1"/>
    <w:qFormat/>
    <w:rsid w:val="00DF13AD"/>
    <w:pPr>
      <w:numPr>
        <w:ilvl w:val="1"/>
        <w:numId w:val="16"/>
      </w:numPr>
      <w:spacing w:before="200" w:after="240"/>
      <w:jc w:val="center"/>
    </w:pPr>
    <w:rPr>
      <w:b/>
      <w:bCs/>
      <w:sz w:val="24"/>
      <w:szCs w:val="24"/>
      <w:lang w:val="de-DE"/>
    </w:rPr>
  </w:style>
  <w:style w:type="paragraph" w:customStyle="1" w:styleId="AnlageB">
    <w:name w:val="Anlage B"/>
    <w:basedOn w:val="a1"/>
    <w:next w:val="Randnummern"/>
    <w:uiPriority w:val="1"/>
    <w:qFormat/>
    <w:rsid w:val="00DF13AD"/>
    <w:pPr>
      <w:numPr>
        <w:ilvl w:val="2"/>
        <w:numId w:val="16"/>
      </w:numPr>
      <w:spacing w:before="200" w:after="240" w:line="360" w:lineRule="auto"/>
      <w:jc w:val="center"/>
    </w:pPr>
    <w:rPr>
      <w:b/>
      <w:bCs/>
      <w:sz w:val="24"/>
      <w:szCs w:val="24"/>
      <w:lang w:val="de-DE"/>
    </w:rPr>
  </w:style>
  <w:style w:type="paragraph" w:customStyle="1" w:styleId="wAnlagenkonvolut">
    <w:name w:val="wAnlagenkonvolut"/>
    <w:basedOn w:val="a1"/>
    <w:next w:val="Randnummern"/>
    <w:uiPriority w:val="1"/>
    <w:qFormat/>
    <w:rsid w:val="00DF13AD"/>
    <w:pPr>
      <w:spacing w:before="200" w:after="240" w:line="360" w:lineRule="auto"/>
      <w:jc w:val="center"/>
    </w:pPr>
    <w:rPr>
      <w:rFonts w:cs="Arial"/>
      <w:b/>
      <w:sz w:val="24"/>
      <w:lang w:val="de-DE"/>
    </w:rPr>
  </w:style>
  <w:style w:type="paragraph" w:customStyle="1" w:styleId="Heading0">
    <w:name w:val="Heading 0"/>
    <w:basedOn w:val="aff0"/>
    <w:next w:val="aff0"/>
    <w:uiPriority w:val="9"/>
    <w:rsid w:val="00DF13F8"/>
    <w:p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vanish/>
      <w:color w:val="FF0000"/>
      <w:sz w:val="20"/>
      <w:szCs w:val="20"/>
      <w:lang w:val="en-GB"/>
    </w:rPr>
  </w:style>
  <w:style w:type="paragraph" w:customStyle="1" w:styleId="HeadingList">
    <w:name w:val="Heading List"/>
    <w:basedOn w:val="aff0"/>
    <w:next w:val="aff0"/>
    <w:uiPriority w:val="9"/>
    <w:unhideWhenUsed/>
    <w:rsid w:val="00DF13F8"/>
    <w:p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vanish/>
      <w:color w:val="FF0000"/>
      <w:sz w:val="20"/>
      <w:szCs w:val="20"/>
      <w:lang w:val="en-GB"/>
    </w:rPr>
  </w:style>
  <w:style w:type="paragraph" w:styleId="aff0">
    <w:name w:val="Body Text"/>
    <w:basedOn w:val="a1"/>
    <w:link w:val="aff1"/>
    <w:unhideWhenUsed/>
    <w:rsid w:val="00DF13F8"/>
    <w:pPr>
      <w:spacing w:after="120"/>
    </w:pPr>
  </w:style>
  <w:style w:type="character" w:customStyle="1" w:styleId="aff1">
    <w:name w:val="Основной текст Знак"/>
    <w:link w:val="aff0"/>
    <w:uiPriority w:val="98"/>
    <w:rsid w:val="00DF13F8"/>
    <w:rPr>
      <w:rFonts w:ascii="Times New Roman" w:eastAsia="MS Mincho" w:hAnsi="Times New Roman" w:cs="Times New Roman"/>
    </w:rPr>
  </w:style>
  <w:style w:type="paragraph" w:customStyle="1" w:styleId="Default">
    <w:name w:val="Default"/>
    <w:rsid w:val="008942B9"/>
    <w:pPr>
      <w:autoSpaceDE w:val="0"/>
      <w:autoSpaceDN w:val="0"/>
      <w:adjustRightInd w:val="0"/>
    </w:pPr>
    <w:rPr>
      <w:rFonts w:ascii="Calibri" w:hAnsi="Calibri" w:cs="Calibri"/>
      <w:color w:val="000000"/>
      <w:sz w:val="24"/>
      <w:szCs w:val="24"/>
      <w:lang w:eastAsia="en-US"/>
    </w:rPr>
  </w:style>
  <w:style w:type="paragraph" w:customStyle="1" w:styleId="Text">
    <w:name w:val="Text"/>
    <w:aliases w:val="Body"/>
    <w:basedOn w:val="a1"/>
    <w:link w:val="TextChar"/>
    <w:rsid w:val="004C1C1E"/>
    <w:pPr>
      <w:spacing w:after="240"/>
      <w:jc w:val="both"/>
    </w:pPr>
    <w:rPr>
      <w:rFonts w:eastAsia="SimSun"/>
      <w:lang w:val="ru-RU"/>
    </w:rPr>
  </w:style>
  <w:style w:type="character" w:customStyle="1" w:styleId="TextChar">
    <w:name w:val="Text Char"/>
    <w:link w:val="Text"/>
    <w:locked/>
    <w:rsid w:val="004C1C1E"/>
    <w:rPr>
      <w:rFonts w:ascii="Times New Roman" w:eastAsia="SimSun" w:hAnsi="Times New Roman" w:cs="Times New Roman"/>
      <w:lang w:val="ru-RU"/>
    </w:rPr>
  </w:style>
  <w:style w:type="paragraph" w:styleId="a">
    <w:name w:val="List Bullet"/>
    <w:basedOn w:val="a1"/>
    <w:uiPriority w:val="99"/>
    <w:unhideWhenUsed/>
    <w:rsid w:val="006B33FD"/>
    <w:pPr>
      <w:numPr>
        <w:numId w:val="18"/>
      </w:numPr>
      <w:contextualSpacing/>
    </w:pPr>
  </w:style>
  <w:style w:type="paragraph" w:customStyle="1" w:styleId="Style1">
    <w:name w:val="Style1"/>
    <w:basedOn w:val="a1"/>
    <w:rsid w:val="000E167B"/>
    <w:pPr>
      <w:widowControl w:val="0"/>
      <w:autoSpaceDE w:val="0"/>
      <w:autoSpaceDN w:val="0"/>
      <w:adjustRightInd w:val="0"/>
    </w:pPr>
    <w:rPr>
      <w:rFonts w:eastAsia="Calibri"/>
      <w:sz w:val="24"/>
      <w:szCs w:val="24"/>
      <w:lang w:val="ru-RU" w:eastAsia="ru-RU"/>
    </w:rPr>
  </w:style>
  <w:style w:type="paragraph" w:customStyle="1" w:styleId="Style2">
    <w:name w:val="Style2"/>
    <w:basedOn w:val="a1"/>
    <w:rsid w:val="000E167B"/>
    <w:pPr>
      <w:widowControl w:val="0"/>
      <w:autoSpaceDE w:val="0"/>
      <w:autoSpaceDN w:val="0"/>
      <w:adjustRightInd w:val="0"/>
      <w:spacing w:line="514" w:lineRule="exact"/>
      <w:ind w:firstLine="1234"/>
    </w:pPr>
    <w:rPr>
      <w:rFonts w:eastAsia="Calibri"/>
      <w:sz w:val="24"/>
      <w:szCs w:val="24"/>
      <w:lang w:val="ru-RU" w:eastAsia="ru-RU"/>
    </w:rPr>
  </w:style>
  <w:style w:type="paragraph" w:customStyle="1" w:styleId="Style5">
    <w:name w:val="Style5"/>
    <w:basedOn w:val="a1"/>
    <w:rsid w:val="000E167B"/>
    <w:pPr>
      <w:widowControl w:val="0"/>
      <w:autoSpaceDE w:val="0"/>
      <w:autoSpaceDN w:val="0"/>
      <w:adjustRightInd w:val="0"/>
    </w:pPr>
    <w:rPr>
      <w:rFonts w:eastAsia="Calibri"/>
      <w:sz w:val="24"/>
      <w:szCs w:val="24"/>
      <w:lang w:val="ru-RU" w:eastAsia="ru-RU"/>
    </w:rPr>
  </w:style>
  <w:style w:type="paragraph" w:customStyle="1" w:styleId="Style6">
    <w:name w:val="Style6"/>
    <w:basedOn w:val="a1"/>
    <w:rsid w:val="000E167B"/>
    <w:pPr>
      <w:widowControl w:val="0"/>
      <w:autoSpaceDE w:val="0"/>
      <w:autoSpaceDN w:val="0"/>
      <w:adjustRightInd w:val="0"/>
      <w:spacing w:line="250" w:lineRule="exact"/>
      <w:ind w:firstLine="691"/>
      <w:jc w:val="both"/>
    </w:pPr>
    <w:rPr>
      <w:rFonts w:eastAsia="Calibri"/>
      <w:sz w:val="24"/>
      <w:szCs w:val="24"/>
      <w:lang w:val="ru-RU" w:eastAsia="ru-RU"/>
    </w:rPr>
  </w:style>
  <w:style w:type="paragraph" w:customStyle="1" w:styleId="Style9">
    <w:name w:val="Style9"/>
    <w:basedOn w:val="a1"/>
    <w:rsid w:val="000E167B"/>
    <w:pPr>
      <w:widowControl w:val="0"/>
      <w:autoSpaceDE w:val="0"/>
      <w:autoSpaceDN w:val="0"/>
      <w:adjustRightInd w:val="0"/>
    </w:pPr>
    <w:rPr>
      <w:rFonts w:eastAsia="Calibri"/>
      <w:sz w:val="24"/>
      <w:szCs w:val="24"/>
      <w:lang w:val="ru-RU" w:eastAsia="ru-RU"/>
    </w:rPr>
  </w:style>
  <w:style w:type="paragraph" w:customStyle="1" w:styleId="Style10">
    <w:name w:val="Style10"/>
    <w:basedOn w:val="a1"/>
    <w:rsid w:val="000E167B"/>
    <w:pPr>
      <w:widowControl w:val="0"/>
      <w:autoSpaceDE w:val="0"/>
      <w:autoSpaceDN w:val="0"/>
      <w:adjustRightInd w:val="0"/>
    </w:pPr>
    <w:rPr>
      <w:rFonts w:eastAsia="Calibri"/>
      <w:sz w:val="24"/>
      <w:szCs w:val="24"/>
      <w:lang w:val="ru-RU" w:eastAsia="ru-RU"/>
    </w:rPr>
  </w:style>
  <w:style w:type="paragraph" w:customStyle="1" w:styleId="Style11">
    <w:name w:val="Style11"/>
    <w:basedOn w:val="a1"/>
    <w:rsid w:val="000E167B"/>
    <w:pPr>
      <w:widowControl w:val="0"/>
      <w:autoSpaceDE w:val="0"/>
      <w:autoSpaceDN w:val="0"/>
      <w:adjustRightInd w:val="0"/>
    </w:pPr>
    <w:rPr>
      <w:rFonts w:eastAsia="Calibri"/>
      <w:sz w:val="24"/>
      <w:szCs w:val="24"/>
      <w:lang w:val="ru-RU" w:eastAsia="ru-RU"/>
    </w:rPr>
  </w:style>
  <w:style w:type="paragraph" w:customStyle="1" w:styleId="Style12">
    <w:name w:val="Style12"/>
    <w:basedOn w:val="a1"/>
    <w:rsid w:val="000E167B"/>
    <w:pPr>
      <w:widowControl w:val="0"/>
      <w:autoSpaceDE w:val="0"/>
      <w:autoSpaceDN w:val="0"/>
      <w:adjustRightInd w:val="0"/>
      <w:spacing w:line="253" w:lineRule="exact"/>
      <w:ind w:firstLine="725"/>
      <w:jc w:val="both"/>
    </w:pPr>
    <w:rPr>
      <w:rFonts w:eastAsia="Calibri"/>
      <w:sz w:val="24"/>
      <w:szCs w:val="24"/>
      <w:lang w:val="ru-RU" w:eastAsia="ru-RU"/>
    </w:rPr>
  </w:style>
  <w:style w:type="paragraph" w:customStyle="1" w:styleId="Style13">
    <w:name w:val="Style13"/>
    <w:basedOn w:val="a1"/>
    <w:rsid w:val="000E167B"/>
    <w:pPr>
      <w:widowControl w:val="0"/>
      <w:autoSpaceDE w:val="0"/>
      <w:autoSpaceDN w:val="0"/>
      <w:adjustRightInd w:val="0"/>
      <w:spacing w:line="245" w:lineRule="exact"/>
      <w:ind w:hanging="398"/>
      <w:jc w:val="both"/>
    </w:pPr>
    <w:rPr>
      <w:rFonts w:eastAsia="Calibri"/>
      <w:sz w:val="24"/>
      <w:szCs w:val="24"/>
      <w:lang w:val="ru-RU" w:eastAsia="ru-RU"/>
    </w:rPr>
  </w:style>
  <w:style w:type="character" w:customStyle="1" w:styleId="FontStyle15">
    <w:name w:val="Font Style15"/>
    <w:uiPriority w:val="99"/>
    <w:rsid w:val="000E167B"/>
    <w:rPr>
      <w:rFonts w:ascii="Times New Roman" w:hAnsi="Times New Roman" w:cs="Times New Roman"/>
      <w:b/>
      <w:bCs/>
      <w:i/>
      <w:iCs/>
      <w:sz w:val="20"/>
      <w:szCs w:val="20"/>
    </w:rPr>
  </w:style>
  <w:style w:type="character" w:customStyle="1" w:styleId="FontStyle16">
    <w:name w:val="Font Style16"/>
    <w:rsid w:val="000E167B"/>
    <w:rPr>
      <w:rFonts w:ascii="Times New Roman" w:hAnsi="Times New Roman" w:cs="Times New Roman"/>
      <w:sz w:val="20"/>
      <w:szCs w:val="20"/>
    </w:rPr>
  </w:style>
  <w:style w:type="character" w:customStyle="1" w:styleId="FontStyle19">
    <w:name w:val="Font Style19"/>
    <w:rsid w:val="000E167B"/>
    <w:rPr>
      <w:rFonts w:ascii="Times New Roman" w:hAnsi="Times New Roman" w:cs="Times New Roman"/>
      <w:b/>
      <w:bCs/>
      <w:sz w:val="20"/>
      <w:szCs w:val="20"/>
    </w:rPr>
  </w:style>
  <w:style w:type="paragraph" w:customStyle="1" w:styleId="ListParagraph1">
    <w:name w:val="List Paragraph1"/>
    <w:basedOn w:val="a1"/>
    <w:rsid w:val="000E167B"/>
    <w:pPr>
      <w:spacing w:after="200" w:line="276" w:lineRule="auto"/>
      <w:ind w:left="720"/>
      <w:contextualSpacing/>
    </w:pPr>
    <w:rPr>
      <w:rFonts w:ascii="Calibri" w:eastAsia="Times New Roman" w:hAnsi="Calibri"/>
      <w:lang w:val="ru-RU"/>
    </w:rPr>
  </w:style>
  <w:style w:type="paragraph" w:styleId="34">
    <w:name w:val="Body Text Indent 3"/>
    <w:basedOn w:val="a1"/>
    <w:link w:val="35"/>
    <w:rsid w:val="000E167B"/>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0E167B"/>
    <w:rPr>
      <w:rFonts w:ascii="Times New Roman" w:eastAsia="Calibri" w:hAnsi="Times New Roman" w:cs="Times New Roman"/>
      <w:sz w:val="16"/>
      <w:szCs w:val="16"/>
      <w:lang w:val="ru-RU" w:eastAsia="ru-RU"/>
    </w:rPr>
  </w:style>
  <w:style w:type="paragraph" w:customStyle="1" w:styleId="Style3">
    <w:name w:val="Style3"/>
    <w:basedOn w:val="a1"/>
    <w:rsid w:val="000E167B"/>
    <w:pPr>
      <w:widowControl w:val="0"/>
      <w:autoSpaceDE w:val="0"/>
      <w:autoSpaceDN w:val="0"/>
      <w:adjustRightInd w:val="0"/>
      <w:spacing w:line="276" w:lineRule="exact"/>
      <w:jc w:val="both"/>
    </w:pPr>
    <w:rPr>
      <w:rFonts w:eastAsia="Times New Roman"/>
      <w:sz w:val="24"/>
      <w:szCs w:val="24"/>
      <w:lang w:val="ru-RU" w:eastAsia="ru-RU"/>
    </w:rPr>
  </w:style>
  <w:style w:type="character" w:customStyle="1" w:styleId="FontStyle11">
    <w:name w:val="Font Style11"/>
    <w:rsid w:val="000E167B"/>
    <w:rPr>
      <w:rFonts w:ascii="Times New Roman" w:hAnsi="Times New Roman" w:cs="Times New Roman"/>
      <w:b/>
      <w:bCs/>
      <w:i/>
      <w:iCs/>
      <w:sz w:val="22"/>
      <w:szCs w:val="22"/>
    </w:rPr>
  </w:style>
  <w:style w:type="character" w:customStyle="1" w:styleId="FontStyle12">
    <w:name w:val="Font Style12"/>
    <w:rsid w:val="000E167B"/>
    <w:rPr>
      <w:rFonts w:ascii="Times New Roman" w:hAnsi="Times New Roman" w:cs="Times New Roman"/>
      <w:sz w:val="22"/>
      <w:szCs w:val="22"/>
    </w:rPr>
  </w:style>
  <w:style w:type="character" w:styleId="aff2">
    <w:name w:val="page number"/>
    <w:basedOn w:val="a2"/>
    <w:rsid w:val="000E167B"/>
  </w:style>
  <w:style w:type="paragraph" w:customStyle="1" w:styleId="ConsPlusNormal">
    <w:name w:val="ConsPlusNormal"/>
    <w:rsid w:val="008942B9"/>
    <w:pPr>
      <w:autoSpaceDE w:val="0"/>
      <w:autoSpaceDN w:val="0"/>
      <w:adjustRightInd w:val="0"/>
      <w:ind w:firstLine="720"/>
    </w:pPr>
    <w:rPr>
      <w:rFonts w:eastAsia="Times New Roman"/>
    </w:rPr>
  </w:style>
  <w:style w:type="character" w:customStyle="1" w:styleId="fontstyle150">
    <w:name w:val="fontstyle15"/>
    <w:rsid w:val="000E167B"/>
  </w:style>
  <w:style w:type="character" w:customStyle="1" w:styleId="aff3">
    <w:name w:val="Текст Знак"/>
    <w:link w:val="aff4"/>
    <w:locked/>
    <w:rsid w:val="000E167B"/>
    <w:rPr>
      <w:rFonts w:ascii="Courier New" w:hAnsi="Courier New" w:cs="Courier New"/>
    </w:rPr>
  </w:style>
  <w:style w:type="paragraph" w:styleId="aff4">
    <w:name w:val="Plain Text"/>
    <w:basedOn w:val="a1"/>
    <w:link w:val="aff3"/>
    <w:rsid w:val="000E167B"/>
    <w:rPr>
      <w:rFonts w:ascii="Courier New" w:eastAsia="Arial" w:hAnsi="Courier New" w:cs="Courier New"/>
    </w:rPr>
  </w:style>
  <w:style w:type="character" w:customStyle="1" w:styleId="PlainTextChar1">
    <w:name w:val="Plain Text Char1"/>
    <w:uiPriority w:val="99"/>
    <w:semiHidden/>
    <w:rsid w:val="000E167B"/>
    <w:rPr>
      <w:rFonts w:ascii="Consolas" w:eastAsia="MS Mincho" w:hAnsi="Consolas" w:cs="Times New Roman"/>
      <w:sz w:val="21"/>
      <w:szCs w:val="21"/>
    </w:rPr>
  </w:style>
  <w:style w:type="character" w:customStyle="1" w:styleId="14">
    <w:name w:val="Текст Знак1"/>
    <w:rsid w:val="000E167B"/>
    <w:rPr>
      <w:rFonts w:ascii="Courier New" w:hAnsi="Courier New" w:cs="Courier New"/>
      <w:lang w:eastAsia="en-US"/>
    </w:rPr>
  </w:style>
  <w:style w:type="paragraph" w:customStyle="1" w:styleId="VL">
    <w:name w:val="VL_Заголовок"/>
    <w:basedOn w:val="1"/>
    <w:next w:val="a1"/>
    <w:qFormat/>
    <w:rsid w:val="000E167B"/>
    <w:pPr>
      <w:keepLines w:val="0"/>
      <w:widowControl/>
      <w:numPr>
        <w:numId w:val="19"/>
      </w:numPr>
      <w:tabs>
        <w:tab w:val="center" w:pos="4677"/>
        <w:tab w:val="right" w:pos="9355"/>
      </w:tabs>
      <w:spacing w:after="240"/>
      <w:ind w:left="360"/>
      <w:jc w:val="both"/>
    </w:pPr>
    <w:rPr>
      <w:rFonts w:eastAsia="Times New Roman"/>
      <w:bCs w:val="0"/>
      <w:caps/>
      <w:noProof/>
      <w:szCs w:val="24"/>
      <w:lang w:val="ru-RU"/>
    </w:rPr>
  </w:style>
  <w:style w:type="paragraph" w:customStyle="1" w:styleId="VL0">
    <w:name w:val="VL_Основной текст"/>
    <w:basedOn w:val="a1"/>
    <w:qFormat/>
    <w:rsid w:val="000E167B"/>
    <w:pPr>
      <w:spacing w:after="240"/>
      <w:ind w:left="720" w:hanging="720"/>
      <w:jc w:val="both"/>
    </w:pPr>
    <w:rPr>
      <w:rFonts w:eastAsia="Calibri"/>
      <w:color w:val="141618"/>
      <w:lang w:val="ru-RU"/>
    </w:rPr>
  </w:style>
  <w:style w:type="paragraph" w:customStyle="1" w:styleId="AOGenNum1">
    <w:name w:val="AOGenNum1"/>
    <w:basedOn w:val="a1"/>
    <w:next w:val="AOGenNum1Para"/>
    <w:rsid w:val="000E167B"/>
    <w:pPr>
      <w:keepNext/>
      <w:numPr>
        <w:numId w:val="20"/>
      </w:numPr>
      <w:spacing w:before="240" w:line="260" w:lineRule="atLeast"/>
      <w:jc w:val="both"/>
    </w:pPr>
    <w:rPr>
      <w:rFonts w:eastAsia="Times New Roman"/>
      <w:b/>
      <w:caps/>
      <w:lang w:val="ru-RU"/>
    </w:rPr>
  </w:style>
  <w:style w:type="paragraph" w:customStyle="1" w:styleId="AOGenNum1List">
    <w:name w:val="AOGenNum1List"/>
    <w:basedOn w:val="AOGenNum1"/>
    <w:rsid w:val="000E167B"/>
    <w:pPr>
      <w:keepNext w:val="0"/>
      <w:numPr>
        <w:ilvl w:val="2"/>
      </w:numPr>
      <w:tabs>
        <w:tab w:val="clear" w:pos="720"/>
        <w:tab w:val="num" w:pos="360"/>
      </w:tabs>
    </w:pPr>
    <w:rPr>
      <w:b w:val="0"/>
      <w:caps w:val="0"/>
    </w:rPr>
  </w:style>
  <w:style w:type="paragraph" w:customStyle="1" w:styleId="AOGenNum1Para">
    <w:name w:val="AOGenNum1Para"/>
    <w:basedOn w:val="AOGenNum1"/>
    <w:next w:val="AOGenNum1List"/>
    <w:rsid w:val="000E167B"/>
    <w:pPr>
      <w:numPr>
        <w:ilvl w:val="1"/>
      </w:numPr>
      <w:tabs>
        <w:tab w:val="clear" w:pos="720"/>
        <w:tab w:val="num" w:pos="360"/>
      </w:tabs>
      <w:ind w:left="1800" w:hanging="360"/>
    </w:pPr>
    <w:rPr>
      <w:caps w:val="0"/>
    </w:rPr>
  </w:style>
  <w:style w:type="paragraph" w:customStyle="1" w:styleId="Para4">
    <w:name w:val="Para 4"/>
    <w:basedOn w:val="4"/>
    <w:uiPriority w:val="19"/>
    <w:qFormat/>
    <w:rsid w:val="000E167B"/>
    <w:pPr>
      <w:tabs>
        <w:tab w:val="clear" w:pos="2137"/>
        <w:tab w:val="num" w:pos="2160"/>
        <w:tab w:val="num" w:pos="2268"/>
        <w:tab w:val="left" w:pos="2977"/>
        <w:tab w:val="left" w:pos="3686"/>
        <w:tab w:val="left" w:pos="4394"/>
        <w:tab w:val="right" w:pos="8789"/>
      </w:tabs>
      <w:spacing w:before="100" w:after="100"/>
      <w:ind w:left="2268" w:hanging="709"/>
    </w:pPr>
    <w:rPr>
      <w:rFonts w:ascii="Arial" w:eastAsia="SimSun" w:hAnsi="Arial"/>
      <w:sz w:val="20"/>
      <w:szCs w:val="20"/>
      <w:lang w:val="en-GB" w:eastAsia="en-GB"/>
    </w:rPr>
  </w:style>
  <w:style w:type="paragraph" w:styleId="24">
    <w:name w:val="Body Text 2"/>
    <w:basedOn w:val="a1"/>
    <w:link w:val="25"/>
    <w:uiPriority w:val="99"/>
    <w:rsid w:val="000E167B"/>
    <w:pPr>
      <w:spacing w:after="120" w:line="480" w:lineRule="auto"/>
    </w:pPr>
    <w:rPr>
      <w:rFonts w:ascii="Calibri" w:eastAsia="Times New Roman" w:hAnsi="Calibri"/>
      <w:lang w:val="ru-RU"/>
    </w:rPr>
  </w:style>
  <w:style w:type="character" w:customStyle="1" w:styleId="25">
    <w:name w:val="Основной текст 2 Знак"/>
    <w:link w:val="24"/>
    <w:uiPriority w:val="99"/>
    <w:rsid w:val="000E167B"/>
    <w:rPr>
      <w:rFonts w:ascii="Calibri" w:eastAsia="Times New Roman" w:hAnsi="Calibri" w:cs="Times New Roman"/>
      <w:lang w:val="ru-RU"/>
    </w:rPr>
  </w:style>
  <w:style w:type="paragraph" w:styleId="36">
    <w:name w:val="Body Text 3"/>
    <w:basedOn w:val="a1"/>
    <w:link w:val="37"/>
    <w:uiPriority w:val="99"/>
    <w:rsid w:val="000E167B"/>
    <w:pPr>
      <w:spacing w:after="120" w:line="276" w:lineRule="auto"/>
    </w:pPr>
    <w:rPr>
      <w:rFonts w:ascii="Calibri" w:eastAsia="Times New Roman" w:hAnsi="Calibri"/>
      <w:sz w:val="16"/>
      <w:szCs w:val="16"/>
      <w:lang w:val="ru-RU"/>
    </w:rPr>
  </w:style>
  <w:style w:type="character" w:customStyle="1" w:styleId="37">
    <w:name w:val="Основной текст 3 Знак"/>
    <w:link w:val="36"/>
    <w:uiPriority w:val="99"/>
    <w:rsid w:val="000E167B"/>
    <w:rPr>
      <w:rFonts w:ascii="Calibri" w:eastAsia="Times New Roman" w:hAnsi="Calibri" w:cs="Times New Roman"/>
      <w:sz w:val="16"/>
      <w:szCs w:val="16"/>
      <w:lang w:val="ru-RU"/>
    </w:rPr>
  </w:style>
  <w:style w:type="character" w:customStyle="1" w:styleId="UnresolvedMention1">
    <w:name w:val="Unresolved Mention1"/>
    <w:uiPriority w:val="99"/>
    <w:semiHidden/>
    <w:unhideWhenUsed/>
    <w:rsid w:val="000E167B"/>
    <w:rPr>
      <w:color w:val="605E5C"/>
      <w:shd w:val="clear" w:color="auto" w:fill="E1DFDD"/>
    </w:rPr>
  </w:style>
  <w:style w:type="paragraph" w:customStyle="1" w:styleId="MarginText">
    <w:name w:val="Margin Text"/>
    <w:basedOn w:val="a1"/>
    <w:link w:val="MarginTextChar"/>
    <w:qFormat/>
    <w:rsid w:val="000E167B"/>
    <w:pPr>
      <w:adjustRightInd w:val="0"/>
      <w:spacing w:after="240"/>
      <w:jc w:val="both"/>
    </w:pPr>
    <w:rPr>
      <w:rFonts w:eastAsia="STZhongsong"/>
      <w:szCs w:val="20"/>
      <w:lang w:val="ru-RU" w:eastAsia="zh-CN"/>
    </w:rPr>
  </w:style>
  <w:style w:type="character" w:customStyle="1" w:styleId="MarginTextChar">
    <w:name w:val="Margin Text Char"/>
    <w:link w:val="MarginText"/>
    <w:rsid w:val="000E167B"/>
    <w:rPr>
      <w:rFonts w:ascii="Times New Roman" w:eastAsia="STZhongsong" w:hAnsi="Times New Roman" w:cs="Times New Roman"/>
      <w:szCs w:val="20"/>
      <w:lang w:val="ru-RU" w:eastAsia="zh-CN"/>
    </w:rPr>
  </w:style>
  <w:style w:type="paragraph" w:customStyle="1" w:styleId="Style4">
    <w:name w:val="Style4"/>
    <w:basedOn w:val="a1"/>
    <w:uiPriority w:val="99"/>
    <w:rsid w:val="000E167B"/>
    <w:pPr>
      <w:spacing w:line="254" w:lineRule="exact"/>
    </w:pPr>
    <w:rPr>
      <w:rFonts w:eastAsia="Times New Roman"/>
      <w:sz w:val="20"/>
      <w:szCs w:val="20"/>
      <w:lang w:val="ru-RU" w:eastAsia="ru-RU"/>
    </w:rPr>
  </w:style>
  <w:style w:type="paragraph" w:customStyle="1" w:styleId="Style24">
    <w:name w:val="Style24"/>
    <w:basedOn w:val="a1"/>
    <w:uiPriority w:val="99"/>
    <w:rsid w:val="000E167B"/>
    <w:pPr>
      <w:spacing w:line="254" w:lineRule="exact"/>
      <w:ind w:hanging="240"/>
    </w:pPr>
    <w:rPr>
      <w:rFonts w:eastAsia="Times New Roman"/>
      <w:sz w:val="20"/>
      <w:szCs w:val="20"/>
      <w:lang w:val="ru-RU" w:eastAsia="ru-RU"/>
    </w:rPr>
  </w:style>
  <w:style w:type="paragraph" w:customStyle="1" w:styleId="StandardL9">
    <w:name w:val="Standard L9"/>
    <w:basedOn w:val="a1"/>
    <w:next w:val="StandardL6"/>
    <w:rsid w:val="008942B9"/>
    <w:pPr>
      <w:numPr>
        <w:ilvl w:val="8"/>
        <w:numId w:val="21"/>
      </w:numPr>
      <w:spacing w:after="240" w:line="259" w:lineRule="auto"/>
      <w:outlineLvl w:val="8"/>
    </w:pPr>
    <w:rPr>
      <w:rFonts w:ascii="Arial" w:eastAsia="Arial" w:hAnsi="Arial" w:cs="Arial"/>
      <w:lang w:val="ru-RU" w:bidi="ar-AE"/>
    </w:rPr>
  </w:style>
  <w:style w:type="paragraph" w:customStyle="1" w:styleId="StandardL8">
    <w:name w:val="Standard L8"/>
    <w:basedOn w:val="a1"/>
    <w:next w:val="24"/>
    <w:rsid w:val="008942B9"/>
    <w:pPr>
      <w:numPr>
        <w:ilvl w:val="7"/>
        <w:numId w:val="21"/>
      </w:numPr>
      <w:spacing w:after="240" w:line="259" w:lineRule="auto"/>
      <w:outlineLvl w:val="7"/>
    </w:pPr>
    <w:rPr>
      <w:rFonts w:ascii="Arial" w:eastAsia="Arial" w:hAnsi="Arial" w:cs="Arial"/>
      <w:lang w:val="ru-RU" w:bidi="ar-AE"/>
    </w:rPr>
  </w:style>
  <w:style w:type="paragraph" w:customStyle="1" w:styleId="StandardL7">
    <w:name w:val="Standard L7"/>
    <w:basedOn w:val="a1"/>
    <w:next w:val="a1"/>
    <w:rsid w:val="008942B9"/>
    <w:pPr>
      <w:numPr>
        <w:ilvl w:val="6"/>
        <w:numId w:val="21"/>
      </w:numPr>
      <w:spacing w:after="240" w:line="259" w:lineRule="auto"/>
      <w:outlineLvl w:val="6"/>
    </w:pPr>
    <w:rPr>
      <w:rFonts w:ascii="Arial" w:eastAsia="Arial" w:hAnsi="Arial" w:cs="Arial"/>
      <w:lang w:val="ru-RU" w:bidi="ar-AE"/>
    </w:rPr>
  </w:style>
  <w:style w:type="paragraph" w:customStyle="1" w:styleId="StandardL6">
    <w:name w:val="Standard L6"/>
    <w:basedOn w:val="a1"/>
    <w:next w:val="a1"/>
    <w:rsid w:val="008942B9"/>
    <w:pPr>
      <w:numPr>
        <w:ilvl w:val="5"/>
        <w:numId w:val="21"/>
      </w:numPr>
      <w:spacing w:after="240" w:line="259" w:lineRule="auto"/>
      <w:outlineLvl w:val="5"/>
    </w:pPr>
    <w:rPr>
      <w:rFonts w:ascii="Arial" w:eastAsia="Arial" w:hAnsi="Arial" w:cs="Arial"/>
      <w:lang w:val="ru-RU" w:bidi="ar-AE"/>
    </w:rPr>
  </w:style>
  <w:style w:type="paragraph" w:customStyle="1" w:styleId="StandardL5">
    <w:name w:val="Standard L5"/>
    <w:basedOn w:val="a1"/>
    <w:next w:val="a1"/>
    <w:rsid w:val="008942B9"/>
    <w:pPr>
      <w:numPr>
        <w:ilvl w:val="4"/>
        <w:numId w:val="21"/>
      </w:numPr>
      <w:spacing w:after="240" w:line="259" w:lineRule="auto"/>
      <w:outlineLvl w:val="4"/>
    </w:pPr>
    <w:rPr>
      <w:rFonts w:ascii="Arial" w:eastAsia="Arial" w:hAnsi="Arial" w:cs="Arial"/>
      <w:lang w:val="ru-RU" w:bidi="ar-AE"/>
    </w:rPr>
  </w:style>
  <w:style w:type="paragraph" w:customStyle="1" w:styleId="StandardL4">
    <w:name w:val="Standard L4"/>
    <w:basedOn w:val="a1"/>
    <w:next w:val="36"/>
    <w:rsid w:val="008942B9"/>
    <w:pPr>
      <w:numPr>
        <w:ilvl w:val="3"/>
        <w:numId w:val="21"/>
      </w:numPr>
      <w:spacing w:after="240" w:line="259" w:lineRule="auto"/>
      <w:outlineLvl w:val="3"/>
    </w:pPr>
    <w:rPr>
      <w:rFonts w:ascii="Arial" w:eastAsia="Arial" w:hAnsi="Arial" w:cs="Arial"/>
      <w:lang w:val="ru-RU" w:bidi="ar-AE"/>
    </w:rPr>
  </w:style>
  <w:style w:type="paragraph" w:customStyle="1" w:styleId="StandardL3">
    <w:name w:val="Standard L3"/>
    <w:basedOn w:val="a1"/>
    <w:next w:val="24"/>
    <w:rsid w:val="008942B9"/>
    <w:pPr>
      <w:numPr>
        <w:ilvl w:val="2"/>
        <w:numId w:val="21"/>
      </w:numPr>
      <w:spacing w:after="240" w:line="259" w:lineRule="auto"/>
      <w:outlineLvl w:val="2"/>
    </w:pPr>
    <w:rPr>
      <w:rFonts w:ascii="Arial" w:eastAsia="Arial" w:hAnsi="Arial" w:cs="Arial"/>
      <w:lang w:val="ru-RU" w:bidi="ar-AE"/>
    </w:rPr>
  </w:style>
  <w:style w:type="paragraph" w:customStyle="1" w:styleId="StandardL2">
    <w:name w:val="Standard L2"/>
    <w:basedOn w:val="a1"/>
    <w:next w:val="a1"/>
    <w:link w:val="StandardL2Char"/>
    <w:rsid w:val="008942B9"/>
    <w:pPr>
      <w:numPr>
        <w:ilvl w:val="1"/>
        <w:numId w:val="21"/>
      </w:numPr>
      <w:spacing w:after="240" w:line="259" w:lineRule="auto"/>
      <w:outlineLvl w:val="1"/>
    </w:pPr>
    <w:rPr>
      <w:rFonts w:ascii="Arial" w:eastAsia="Arial" w:hAnsi="Arial" w:cs="Arial"/>
      <w:lang w:val="ru-RU" w:bidi="ar-AE"/>
    </w:rPr>
  </w:style>
  <w:style w:type="paragraph" w:customStyle="1" w:styleId="StandardL1">
    <w:name w:val="Standard L1"/>
    <w:basedOn w:val="a1"/>
    <w:next w:val="a1"/>
    <w:rsid w:val="008942B9"/>
    <w:pPr>
      <w:keepNext/>
      <w:numPr>
        <w:numId w:val="21"/>
      </w:numPr>
      <w:spacing w:after="240" w:line="259" w:lineRule="auto"/>
      <w:outlineLvl w:val="0"/>
    </w:pPr>
    <w:rPr>
      <w:rFonts w:ascii="Arial" w:eastAsia="Arial" w:hAnsi="Arial" w:cs="Arial"/>
      <w:b/>
      <w:caps/>
      <w:lang w:val="ru-RU" w:bidi="ar-AE"/>
    </w:rPr>
  </w:style>
  <w:style w:type="paragraph" w:customStyle="1" w:styleId="BMKDocumentNameHK">
    <w:name w:val="BMK Document Name HK"/>
    <w:basedOn w:val="a1"/>
    <w:next w:val="a1"/>
    <w:semiHidden/>
    <w:rsid w:val="000E167B"/>
    <w:pPr>
      <w:spacing w:after="160" w:line="200" w:lineRule="atLeast"/>
    </w:pPr>
    <w:rPr>
      <w:rFonts w:ascii="Arial Black" w:eastAsia="Arial" w:hAnsi="Arial Black" w:cs="Arial"/>
      <w:noProof/>
      <w:sz w:val="18"/>
      <w:szCs w:val="32"/>
      <w:lang w:val="ru-RU"/>
    </w:rPr>
  </w:style>
  <w:style w:type="paragraph" w:customStyle="1" w:styleId="ScheduleThree">
    <w:name w:val="Schedule Three"/>
    <w:basedOn w:val="aff0"/>
    <w:next w:val="aff0"/>
    <w:link w:val="ScheduleThreeChar"/>
    <w:rsid w:val="000E167B"/>
    <w:pPr>
      <w:tabs>
        <w:tab w:val="num" w:pos="1440"/>
      </w:tabs>
      <w:spacing w:after="220"/>
      <w:ind w:left="1440" w:hanging="720"/>
      <w:jc w:val="both"/>
    </w:pPr>
    <w:rPr>
      <w:rFonts w:eastAsia="Times New Roman"/>
      <w:szCs w:val="20"/>
      <w:lang w:val="ru-RU" w:eastAsia="ru-RU" w:bidi="ru-RU"/>
    </w:rPr>
  </w:style>
  <w:style w:type="character" w:customStyle="1" w:styleId="ScheduleThreeChar">
    <w:name w:val="Schedule Three Char"/>
    <w:link w:val="ScheduleThree"/>
    <w:rsid w:val="000E167B"/>
    <w:rPr>
      <w:rFonts w:ascii="Times New Roman" w:eastAsia="Times New Roman" w:hAnsi="Times New Roman" w:cs="Times New Roman"/>
      <w:szCs w:val="20"/>
      <w:lang w:val="ru-RU" w:eastAsia="ru-RU" w:bidi="ru-RU"/>
    </w:rPr>
  </w:style>
  <w:style w:type="paragraph" w:customStyle="1" w:styleId="AODefHead">
    <w:name w:val="AODefHead"/>
    <w:basedOn w:val="a1"/>
    <w:next w:val="AODefPara"/>
    <w:link w:val="AODefHeadChar"/>
    <w:rsid w:val="000E167B"/>
    <w:pPr>
      <w:numPr>
        <w:numId w:val="22"/>
      </w:numPr>
      <w:spacing w:before="240" w:line="260" w:lineRule="atLeast"/>
      <w:jc w:val="both"/>
      <w:outlineLvl w:val="5"/>
    </w:pPr>
    <w:rPr>
      <w:rFonts w:eastAsia="Arial"/>
      <w:lang w:val="ru-RU"/>
    </w:rPr>
  </w:style>
  <w:style w:type="paragraph" w:customStyle="1" w:styleId="AODefPara">
    <w:name w:val="AODefPara"/>
    <w:basedOn w:val="AODefHead"/>
    <w:rsid w:val="000E167B"/>
    <w:pPr>
      <w:numPr>
        <w:ilvl w:val="1"/>
      </w:numPr>
      <w:tabs>
        <w:tab w:val="clear" w:pos="720"/>
      </w:tabs>
      <w:ind w:left="1440" w:hanging="720"/>
      <w:outlineLvl w:val="6"/>
    </w:pPr>
  </w:style>
  <w:style w:type="character" w:customStyle="1" w:styleId="AODefHeadChar">
    <w:name w:val="AODefHead Char"/>
    <w:link w:val="AODefHead"/>
    <w:locked/>
    <w:rsid w:val="000E167B"/>
    <w:rPr>
      <w:rFonts w:ascii="Times New Roman" w:hAnsi="Times New Roman" w:cs="Times New Roman"/>
      <w:lang w:val="ru-RU"/>
    </w:rPr>
  </w:style>
  <w:style w:type="character" w:customStyle="1" w:styleId="StandardL2Char">
    <w:name w:val="Standard L2 Char"/>
    <w:link w:val="StandardL2"/>
    <w:locked/>
    <w:rsid w:val="000E167B"/>
    <w:rPr>
      <w:sz w:val="22"/>
      <w:szCs w:val="22"/>
      <w:lang w:eastAsia="en-US" w:bidi="ar-AE"/>
    </w:rPr>
  </w:style>
  <w:style w:type="character" w:customStyle="1" w:styleId="TextCharChar1">
    <w:name w:val="Text Char Char1"/>
    <w:rsid w:val="000E167B"/>
    <w:rPr>
      <w:rFonts w:eastAsia="SimSun"/>
      <w:sz w:val="24"/>
      <w:lang w:val="en-GB" w:eastAsia="en-US"/>
    </w:rPr>
  </w:style>
  <w:style w:type="paragraph" w:customStyle="1" w:styleId="Appendix1">
    <w:name w:val="Appendix 1"/>
    <w:basedOn w:val="a1"/>
    <w:next w:val="Appendix2"/>
    <w:uiPriority w:val="32"/>
    <w:qFormat/>
    <w:rsid w:val="008364A4"/>
    <w:pPr>
      <w:keepNext/>
      <w:keepLines/>
      <w:pageBreakBefore/>
      <w:numPr>
        <w:numId w:val="23"/>
      </w:numPr>
      <w:spacing w:after="360"/>
      <w:ind w:left="0"/>
      <w:jc w:val="center"/>
    </w:pPr>
    <w:rPr>
      <w:rFonts w:ascii="Times New Roman Bold" w:hAnsi="Times New Roman Bold" w:cs="Traditional Arabic"/>
      <w:b/>
      <w:bCs/>
      <w:caps/>
      <w:szCs w:val="30"/>
    </w:rPr>
  </w:style>
  <w:style w:type="paragraph" w:customStyle="1" w:styleId="Appendix2">
    <w:name w:val="Appendix 2"/>
    <w:basedOn w:val="a1"/>
    <w:next w:val="Appendix3"/>
    <w:uiPriority w:val="32"/>
    <w:qFormat/>
    <w:rsid w:val="000E167B"/>
    <w:pPr>
      <w:keepNext/>
      <w:numPr>
        <w:ilvl w:val="1"/>
        <w:numId w:val="23"/>
      </w:numPr>
      <w:spacing w:after="240"/>
      <w:jc w:val="both"/>
    </w:pPr>
    <w:rPr>
      <w:rFonts w:cs="Traditional Arabic"/>
      <w:b/>
      <w:bCs/>
      <w:szCs w:val="26"/>
    </w:rPr>
  </w:style>
  <w:style w:type="paragraph" w:customStyle="1" w:styleId="Appendix3">
    <w:name w:val="Appendix 3"/>
    <w:basedOn w:val="a1"/>
    <w:next w:val="wText1"/>
    <w:uiPriority w:val="32"/>
    <w:qFormat/>
    <w:rsid w:val="000E167B"/>
    <w:pPr>
      <w:numPr>
        <w:ilvl w:val="2"/>
        <w:numId w:val="23"/>
      </w:numPr>
      <w:spacing w:after="180"/>
      <w:jc w:val="both"/>
    </w:pPr>
    <w:rPr>
      <w:rFonts w:cs="Traditional Arabic"/>
      <w:szCs w:val="26"/>
    </w:rPr>
  </w:style>
  <w:style w:type="paragraph" w:customStyle="1" w:styleId="Appendix4">
    <w:name w:val="Appendix 4"/>
    <w:basedOn w:val="a1"/>
    <w:next w:val="wText2"/>
    <w:uiPriority w:val="32"/>
    <w:qFormat/>
    <w:rsid w:val="000E167B"/>
    <w:pPr>
      <w:numPr>
        <w:ilvl w:val="3"/>
        <w:numId w:val="23"/>
      </w:numPr>
      <w:spacing w:after="180"/>
      <w:jc w:val="both"/>
    </w:pPr>
    <w:rPr>
      <w:rFonts w:cs="Traditional Arabic"/>
      <w:iCs/>
      <w:szCs w:val="26"/>
    </w:rPr>
  </w:style>
  <w:style w:type="paragraph" w:customStyle="1" w:styleId="Appendix5">
    <w:name w:val="Appendix 5"/>
    <w:basedOn w:val="a1"/>
    <w:uiPriority w:val="32"/>
    <w:qFormat/>
    <w:rsid w:val="000E167B"/>
    <w:pPr>
      <w:numPr>
        <w:ilvl w:val="4"/>
        <w:numId w:val="23"/>
      </w:numPr>
      <w:spacing w:after="180"/>
      <w:jc w:val="both"/>
    </w:pPr>
    <w:rPr>
      <w:rFonts w:cs="Traditional Arabic"/>
      <w:szCs w:val="26"/>
    </w:rPr>
  </w:style>
  <w:style w:type="paragraph" w:customStyle="1" w:styleId="Appendix6">
    <w:name w:val="Appendix 6"/>
    <w:basedOn w:val="a1"/>
    <w:uiPriority w:val="32"/>
    <w:qFormat/>
    <w:rsid w:val="000E167B"/>
    <w:pPr>
      <w:numPr>
        <w:ilvl w:val="5"/>
        <w:numId w:val="23"/>
      </w:numPr>
      <w:spacing w:after="180"/>
      <w:jc w:val="both"/>
    </w:pPr>
    <w:rPr>
      <w:rFonts w:cs="Traditional Arabic"/>
      <w:szCs w:val="26"/>
    </w:rPr>
  </w:style>
  <w:style w:type="paragraph" w:customStyle="1" w:styleId="Appendix7">
    <w:name w:val="Appendix 7"/>
    <w:basedOn w:val="a1"/>
    <w:uiPriority w:val="32"/>
    <w:qFormat/>
    <w:rsid w:val="000E167B"/>
    <w:pPr>
      <w:numPr>
        <w:ilvl w:val="6"/>
        <w:numId w:val="23"/>
      </w:numPr>
      <w:spacing w:after="180"/>
      <w:jc w:val="both"/>
    </w:pPr>
    <w:rPr>
      <w:rFonts w:cs="Traditional Arabic"/>
      <w:szCs w:val="26"/>
    </w:rPr>
  </w:style>
  <w:style w:type="paragraph" w:customStyle="1" w:styleId="Appendix8">
    <w:name w:val="Appendix 8"/>
    <w:basedOn w:val="a1"/>
    <w:uiPriority w:val="32"/>
    <w:qFormat/>
    <w:rsid w:val="000E167B"/>
    <w:pPr>
      <w:numPr>
        <w:ilvl w:val="7"/>
        <w:numId w:val="23"/>
      </w:numPr>
      <w:spacing w:after="180"/>
      <w:jc w:val="both"/>
    </w:pPr>
    <w:rPr>
      <w:rFonts w:cs="Traditional Arabic"/>
      <w:szCs w:val="26"/>
    </w:rPr>
  </w:style>
  <w:style w:type="paragraph" w:customStyle="1" w:styleId="Appendix9">
    <w:name w:val="Appendix 9"/>
    <w:basedOn w:val="a1"/>
    <w:uiPriority w:val="32"/>
    <w:qFormat/>
    <w:rsid w:val="000E167B"/>
    <w:pPr>
      <w:numPr>
        <w:ilvl w:val="8"/>
        <w:numId w:val="23"/>
      </w:numPr>
      <w:spacing w:after="180"/>
      <w:jc w:val="both"/>
    </w:pPr>
    <w:rPr>
      <w:rFonts w:cs="Traditional Arabic"/>
      <w:szCs w:val="26"/>
    </w:rPr>
  </w:style>
  <w:style w:type="paragraph" w:customStyle="1" w:styleId="body">
    <w:name w:val="body"/>
    <w:basedOn w:val="a1"/>
    <w:link w:val="bodyChar"/>
    <w:rsid w:val="006C2E6D"/>
    <w:rPr>
      <w:rFonts w:eastAsia="SimSun"/>
      <w:szCs w:val="24"/>
      <w:lang w:val="ru-RU" w:eastAsia="en-GB"/>
    </w:rPr>
  </w:style>
  <w:style w:type="character" w:customStyle="1" w:styleId="bodyChar">
    <w:name w:val="body Char"/>
    <w:link w:val="body"/>
    <w:rsid w:val="006C2E6D"/>
    <w:rPr>
      <w:rFonts w:ascii="Times New Roman" w:eastAsia="SimSun" w:hAnsi="Times New Roman" w:cs="Times New Roman"/>
      <w:szCs w:val="24"/>
      <w:lang w:val="ru-RU" w:eastAsia="en-GB"/>
    </w:rPr>
  </w:style>
  <w:style w:type="paragraph" w:customStyle="1" w:styleId="abc">
    <w:name w:val="(a)(b)(c)"/>
    <w:basedOn w:val="a1"/>
    <w:uiPriority w:val="4"/>
    <w:rsid w:val="00715794"/>
    <w:pPr>
      <w:spacing w:before="240" w:after="240"/>
      <w:ind w:firstLine="720"/>
    </w:pPr>
    <w:rPr>
      <w:rFonts w:eastAsia="Arial"/>
      <w:lang w:eastAsia="zh-CN"/>
    </w:rPr>
  </w:style>
  <w:style w:type="paragraph" w:customStyle="1" w:styleId="iiiiii">
    <w:name w:val="(i)(ii)(iii)"/>
    <w:basedOn w:val="a1"/>
    <w:uiPriority w:val="4"/>
    <w:rsid w:val="00715794"/>
    <w:pPr>
      <w:spacing w:before="240" w:after="240"/>
      <w:ind w:firstLine="720"/>
    </w:pPr>
    <w:rPr>
      <w:rFonts w:eastAsia="Arial"/>
      <w:lang w:eastAsia="zh-CN"/>
    </w:rPr>
  </w:style>
  <w:style w:type="paragraph" w:customStyle="1" w:styleId="Answer">
    <w:name w:val="Answer"/>
    <w:aliases w:val="an"/>
    <w:basedOn w:val="a1"/>
    <w:next w:val="Question"/>
    <w:uiPriority w:val="4"/>
    <w:rsid w:val="00715794"/>
    <w:pPr>
      <w:spacing w:before="240"/>
      <w:ind w:left="1440" w:hanging="720"/>
    </w:pPr>
    <w:rPr>
      <w:rFonts w:eastAsia="Arial"/>
      <w:lang w:eastAsia="zh-CN" w:bidi="he-IL"/>
    </w:rPr>
  </w:style>
  <w:style w:type="numbering" w:customStyle="1" w:styleId="FlatNumbersList">
    <w:name w:val="FlatNumbersList"/>
    <w:basedOn w:val="a4"/>
    <w:uiPriority w:val="99"/>
    <w:rsid w:val="00715794"/>
    <w:pPr>
      <w:numPr>
        <w:numId w:val="25"/>
      </w:numPr>
    </w:pPr>
  </w:style>
  <w:style w:type="paragraph" w:customStyle="1" w:styleId="ListDoublePara">
    <w:name w:val="List Double Para"/>
    <w:aliases w:val="ldp"/>
    <w:basedOn w:val="a1"/>
    <w:uiPriority w:val="4"/>
    <w:rsid w:val="00715794"/>
    <w:pPr>
      <w:spacing w:line="480" w:lineRule="auto"/>
      <w:ind w:firstLine="720"/>
    </w:pPr>
    <w:rPr>
      <w:rFonts w:eastAsia="Arial"/>
      <w:lang w:eastAsia="zh-CN"/>
    </w:rPr>
  </w:style>
  <w:style w:type="paragraph" w:customStyle="1" w:styleId="ListSinglePara">
    <w:name w:val="List Single Para"/>
    <w:aliases w:val="lsp"/>
    <w:basedOn w:val="a1"/>
    <w:uiPriority w:val="4"/>
    <w:rsid w:val="00715794"/>
    <w:pPr>
      <w:tabs>
        <w:tab w:val="num" w:pos="720"/>
      </w:tabs>
      <w:spacing w:before="240" w:after="240"/>
      <w:ind w:left="1080" w:hanging="360"/>
    </w:pPr>
    <w:rPr>
      <w:rFonts w:eastAsia="Arial"/>
      <w:lang w:eastAsia="zh-CN"/>
    </w:rPr>
  </w:style>
  <w:style w:type="paragraph" w:customStyle="1" w:styleId="OrdinalPara">
    <w:name w:val="Ordinal Para"/>
    <w:aliases w:val="op"/>
    <w:basedOn w:val="a1"/>
    <w:uiPriority w:val="4"/>
    <w:rsid w:val="00715794"/>
    <w:pPr>
      <w:spacing w:before="240" w:after="240"/>
      <w:ind w:firstLine="720"/>
    </w:pPr>
    <w:rPr>
      <w:rFonts w:eastAsia="Arial"/>
      <w:lang w:eastAsia="zh-CN"/>
    </w:rPr>
  </w:style>
  <w:style w:type="paragraph" w:customStyle="1" w:styleId="Question">
    <w:name w:val="Question"/>
    <w:aliases w:val="qt"/>
    <w:basedOn w:val="a1"/>
    <w:next w:val="Answer"/>
    <w:uiPriority w:val="4"/>
    <w:rsid w:val="00715794"/>
    <w:pPr>
      <w:spacing w:before="240"/>
      <w:ind w:left="1440" w:hanging="720"/>
    </w:pPr>
    <w:rPr>
      <w:rFonts w:eastAsia="Arial"/>
      <w:lang w:eastAsia="zh-CN" w:bidi="he-IL"/>
    </w:rPr>
  </w:style>
  <w:style w:type="character" w:customStyle="1" w:styleId="Draftline">
    <w:name w:val="Draftline"/>
    <w:rsid w:val="00D92E0B"/>
    <w:rPr>
      <w:rFonts w:ascii="Times New Roman" w:hAnsi="Times New Roman" w:cs="Times New Roman"/>
      <w:b w:val="0"/>
      <w:i w:val="0"/>
      <w:caps w:val="0"/>
      <w:smallCaps w:val="0"/>
      <w:strike w:val="0"/>
      <w:dstrike w:val="0"/>
      <w:vanish/>
      <w:color w:val="FF0000"/>
      <w:spacing w:val="0"/>
      <w:w w:val="100"/>
      <w:kern w:val="0"/>
      <w:sz w:val="15"/>
      <w:u w:val="none"/>
      <w:effect w:val="none"/>
      <w:vertAlign w:val="baseline"/>
      <w:lang w:val="ru-RU"/>
    </w:rPr>
  </w:style>
  <w:style w:type="paragraph" w:customStyle="1" w:styleId="FooterB">
    <w:name w:val="Footer B"/>
    <w:link w:val="FooterBChar"/>
    <w:rsid w:val="008942B9"/>
    <w:pPr>
      <w:framePr w:w="7587" w:hSpace="115" w:vSpace="115" w:wrap="auto" w:hAnchor="text" w:x="3486" w:y="433"/>
    </w:pPr>
    <w:rPr>
      <w:rFonts w:ascii="Times New Roman" w:eastAsia="Times New Roman" w:hAnsi="Times New Roman" w:cs="Times New Roman"/>
      <w:sz w:val="15"/>
      <w:szCs w:val="24"/>
      <w:lang w:eastAsia="en-US"/>
    </w:rPr>
  </w:style>
  <w:style w:type="character" w:customStyle="1" w:styleId="DraftLineWCChar">
    <w:name w:val="DraftLineW&amp;C Char"/>
    <w:link w:val="DraftLineWC"/>
    <w:uiPriority w:val="99"/>
    <w:semiHidden/>
    <w:rsid w:val="00D92E0B"/>
    <w:rPr>
      <w:rFonts w:ascii="Times New Roman" w:eastAsia="Times New Roman" w:hAnsi="Times New Roman" w:cs="Times New Roman"/>
      <w:sz w:val="20"/>
      <w:szCs w:val="24"/>
    </w:rPr>
  </w:style>
  <w:style w:type="character" w:customStyle="1" w:styleId="FooterBChar">
    <w:name w:val="Footer B Char"/>
    <w:link w:val="FooterB"/>
    <w:rsid w:val="00D92E0B"/>
    <w:rPr>
      <w:rFonts w:ascii="Times New Roman" w:eastAsia="Times New Roman" w:hAnsi="Times New Roman" w:cs="Times New Roman"/>
      <w:sz w:val="15"/>
      <w:szCs w:val="24"/>
      <w:lang w:eastAsia="en-US"/>
    </w:rPr>
  </w:style>
  <w:style w:type="character" w:customStyle="1" w:styleId="UnresolvedMention2">
    <w:name w:val="Unresolved Mention2"/>
    <w:uiPriority w:val="99"/>
    <w:semiHidden/>
    <w:unhideWhenUsed/>
    <w:rsid w:val="00DF21FB"/>
    <w:rPr>
      <w:color w:val="605E5C"/>
      <w:shd w:val="clear" w:color="auto" w:fill="E1DFDD"/>
    </w:rPr>
  </w:style>
  <w:style w:type="character" w:customStyle="1" w:styleId="15">
    <w:name w:val="Неразрешенное упоминание1"/>
    <w:uiPriority w:val="99"/>
    <w:semiHidden/>
    <w:unhideWhenUsed/>
    <w:rsid w:val="004269A3"/>
    <w:rPr>
      <w:color w:val="605E5C"/>
      <w:shd w:val="clear" w:color="auto" w:fill="E1DFDD"/>
    </w:rPr>
  </w:style>
  <w:style w:type="paragraph" w:customStyle="1" w:styleId="RegularTextALRUD">
    <w:name w:val="Regular Text/Основной текст ALRUD"/>
    <w:link w:val="RegularTextALRUD0"/>
    <w:qFormat/>
    <w:rsid w:val="008942B9"/>
    <w:pPr>
      <w:spacing w:after="280" w:line="280" w:lineRule="atLeast"/>
      <w:jc w:val="both"/>
    </w:pPr>
    <w:rPr>
      <w:rFonts w:ascii="Tahoma" w:eastAsia="Calibri" w:hAnsi="Tahoma" w:cs="Times New Roman"/>
      <w:szCs w:val="22"/>
      <w:lang w:eastAsia="en-US"/>
    </w:rPr>
  </w:style>
  <w:style w:type="character" w:customStyle="1" w:styleId="RegularTextALRUD0">
    <w:name w:val="Regular Text/Основной текст ALRUD Знак"/>
    <w:link w:val="RegularTextALRUD"/>
    <w:rsid w:val="004C43D0"/>
    <w:rPr>
      <w:rFonts w:ascii="Tahoma" w:eastAsia="Calibri" w:hAnsi="Tahoma" w:cs="Times New Roman"/>
      <w:szCs w:val="22"/>
      <w:lang w:eastAsia="en-US"/>
    </w:rPr>
  </w:style>
  <w:style w:type="paragraph" w:customStyle="1" w:styleId="a0">
    <w:name w:val="Стороны АЛРУД"/>
    <w:basedOn w:val="a1"/>
    <w:qFormat/>
    <w:rsid w:val="004C43D0"/>
    <w:pPr>
      <w:keepNext/>
      <w:keepLines/>
      <w:numPr>
        <w:numId w:val="26"/>
      </w:numPr>
      <w:spacing w:after="280" w:line="280" w:lineRule="atLeast"/>
      <w:jc w:val="both"/>
      <w:outlineLvl w:val="0"/>
    </w:pPr>
    <w:rPr>
      <w:rFonts w:ascii="Tahoma" w:eastAsia="Times New Roman" w:hAnsi="Tahoma"/>
      <w:bCs/>
      <w:sz w:val="20"/>
      <w:szCs w:val="28"/>
    </w:rPr>
  </w:style>
  <w:style w:type="paragraph" w:styleId="aff5">
    <w:name w:val="TOC Heading"/>
    <w:basedOn w:val="1"/>
    <w:next w:val="a1"/>
    <w:uiPriority w:val="39"/>
    <w:unhideWhenUsed/>
    <w:qFormat/>
    <w:rsid w:val="008942B9"/>
    <w:pPr>
      <w:widowControl/>
      <w:numPr>
        <w:numId w:val="0"/>
      </w:numPr>
      <w:spacing w:before="240" w:after="0" w:line="259" w:lineRule="auto"/>
      <w:outlineLvl w:val="9"/>
    </w:pPr>
    <w:rPr>
      <w:rFonts w:ascii="Arial" w:eastAsia="Arial" w:hAnsi="Arial" w:cs="Arial"/>
      <w:b w:val="0"/>
      <w:bCs w:val="0"/>
      <w:color w:val="007AA2"/>
      <w:sz w:val="32"/>
      <w:szCs w:val="32"/>
      <w:lang w:val="ru-RU" w:eastAsia="ru-RU"/>
    </w:rPr>
  </w:style>
  <w:style w:type="paragraph" w:customStyle="1" w:styleId="21">
    <w:name w:val="Заголовок 2 АЛРУД"/>
    <w:basedOn w:val="a1"/>
    <w:link w:val="26"/>
    <w:uiPriority w:val="99"/>
    <w:qFormat/>
    <w:rsid w:val="000E51B2"/>
    <w:pPr>
      <w:widowControl w:val="0"/>
      <w:numPr>
        <w:ilvl w:val="1"/>
        <w:numId w:val="27"/>
      </w:numPr>
      <w:spacing w:after="280" w:line="280" w:lineRule="atLeast"/>
      <w:jc w:val="both"/>
      <w:outlineLvl w:val="1"/>
    </w:pPr>
    <w:rPr>
      <w:rFonts w:ascii="Tahoma" w:eastAsia="Times New Roman" w:hAnsi="Tahoma"/>
      <w:bCs/>
      <w:sz w:val="20"/>
      <w:szCs w:val="26"/>
      <w:lang w:val="ru-RU"/>
    </w:rPr>
  </w:style>
  <w:style w:type="paragraph" w:customStyle="1" w:styleId="31">
    <w:name w:val="Заголовок 3 АЛРУД"/>
    <w:basedOn w:val="a1"/>
    <w:qFormat/>
    <w:rsid w:val="000E51B2"/>
    <w:pPr>
      <w:widowControl w:val="0"/>
      <w:numPr>
        <w:ilvl w:val="2"/>
        <w:numId w:val="27"/>
      </w:numPr>
      <w:spacing w:after="280" w:line="280" w:lineRule="atLeast"/>
      <w:jc w:val="both"/>
      <w:outlineLvl w:val="2"/>
    </w:pPr>
    <w:rPr>
      <w:rFonts w:ascii="Tahoma" w:eastAsia="Times New Roman" w:hAnsi="Tahoma"/>
      <w:bCs/>
      <w:sz w:val="20"/>
      <w:lang w:val="ru-RU"/>
    </w:rPr>
  </w:style>
  <w:style w:type="character" w:customStyle="1" w:styleId="26">
    <w:name w:val="Заголовок 2 АЛРУД Знак"/>
    <w:link w:val="21"/>
    <w:uiPriority w:val="99"/>
    <w:qFormat/>
    <w:rsid w:val="000E51B2"/>
    <w:rPr>
      <w:rFonts w:ascii="Tahoma" w:eastAsia="Times New Roman" w:hAnsi="Tahoma" w:cs="Times New Roman"/>
      <w:bCs/>
      <w:sz w:val="20"/>
      <w:szCs w:val="26"/>
      <w:lang w:val="ru-RU"/>
    </w:rPr>
  </w:style>
  <w:style w:type="paragraph" w:customStyle="1" w:styleId="43">
    <w:name w:val="Заголовок 4 АЛРУД"/>
    <w:basedOn w:val="a1"/>
    <w:link w:val="44"/>
    <w:uiPriority w:val="99"/>
    <w:qFormat/>
    <w:rsid w:val="000E51B2"/>
    <w:pPr>
      <w:widowControl w:val="0"/>
      <w:spacing w:after="280" w:line="280" w:lineRule="atLeast"/>
      <w:jc w:val="both"/>
      <w:outlineLvl w:val="3"/>
    </w:pPr>
    <w:rPr>
      <w:rFonts w:ascii="Tahoma" w:eastAsia="Times New Roman" w:hAnsi="Tahoma"/>
      <w:bCs/>
      <w:iCs/>
      <w:sz w:val="20"/>
    </w:rPr>
  </w:style>
  <w:style w:type="paragraph" w:customStyle="1" w:styleId="51">
    <w:name w:val="Заголовок 5 АЛРУД"/>
    <w:basedOn w:val="a1"/>
    <w:link w:val="54"/>
    <w:uiPriority w:val="99"/>
    <w:qFormat/>
    <w:rsid w:val="000E51B2"/>
    <w:pPr>
      <w:widowControl w:val="0"/>
      <w:numPr>
        <w:ilvl w:val="4"/>
        <w:numId w:val="27"/>
      </w:numPr>
      <w:spacing w:after="280" w:line="280" w:lineRule="atLeast"/>
      <w:jc w:val="both"/>
      <w:outlineLvl w:val="4"/>
    </w:pPr>
    <w:rPr>
      <w:rFonts w:ascii="Tahoma" w:eastAsia="Times New Roman" w:hAnsi="Tahoma"/>
      <w:sz w:val="20"/>
      <w:lang w:val="ru-RU"/>
    </w:rPr>
  </w:style>
  <w:style w:type="character" w:customStyle="1" w:styleId="44">
    <w:name w:val="Заголовок 4 АЛРУД Знак"/>
    <w:link w:val="43"/>
    <w:rsid w:val="000E51B2"/>
    <w:rPr>
      <w:rFonts w:ascii="Tahoma" w:eastAsia="Times New Roman" w:hAnsi="Tahoma" w:cs="Times New Roman"/>
      <w:bCs/>
      <w:iCs/>
      <w:sz w:val="20"/>
    </w:rPr>
  </w:style>
  <w:style w:type="paragraph" w:customStyle="1" w:styleId="1ToC">
    <w:name w:val="Заголовок 1 АЛРУД (ToC)"/>
    <w:basedOn w:val="a1"/>
    <w:link w:val="1ToC0"/>
    <w:uiPriority w:val="99"/>
    <w:qFormat/>
    <w:rsid w:val="000E51B2"/>
    <w:pPr>
      <w:widowControl w:val="0"/>
      <w:numPr>
        <w:numId w:val="27"/>
      </w:numPr>
      <w:spacing w:after="280" w:line="280" w:lineRule="atLeast"/>
      <w:jc w:val="both"/>
      <w:outlineLvl w:val="0"/>
    </w:pPr>
    <w:rPr>
      <w:rFonts w:ascii="Tahoma" w:eastAsia="Calibri" w:hAnsi="Tahoma"/>
      <w:bCs/>
      <w:kern w:val="16"/>
      <w:sz w:val="20"/>
      <w:szCs w:val="28"/>
      <w:lang w:eastAsia="ru-RU"/>
    </w:rPr>
  </w:style>
  <w:style w:type="paragraph" w:customStyle="1" w:styleId="ToC0">
    <w:name w:val="Приложение Часть АЛРУД (ToC)"/>
    <w:basedOn w:val="a1"/>
    <w:next w:val="RegularTextALRUD"/>
    <w:uiPriority w:val="1"/>
    <w:qFormat/>
    <w:rsid w:val="00621BD6"/>
    <w:pPr>
      <w:keepNext/>
      <w:keepLines/>
      <w:numPr>
        <w:ilvl w:val="1"/>
        <w:numId w:val="28"/>
      </w:numPr>
      <w:spacing w:after="280" w:line="280" w:lineRule="atLeast"/>
      <w:jc w:val="both"/>
      <w:outlineLvl w:val="0"/>
    </w:pPr>
    <w:rPr>
      <w:rFonts w:ascii="Tahoma" w:eastAsia="Times New Roman" w:hAnsi="Tahoma"/>
      <w:b/>
      <w:bCs/>
      <w:sz w:val="20"/>
      <w:szCs w:val="28"/>
    </w:rPr>
  </w:style>
  <w:style w:type="paragraph" w:customStyle="1" w:styleId="10">
    <w:name w:val="Приложение Уровень 1 АЛРУД"/>
    <w:basedOn w:val="1ToC"/>
    <w:link w:val="16"/>
    <w:uiPriority w:val="1"/>
    <w:qFormat/>
    <w:rsid w:val="00621BD6"/>
    <w:pPr>
      <w:numPr>
        <w:ilvl w:val="2"/>
        <w:numId w:val="28"/>
      </w:numPr>
    </w:pPr>
    <w:rPr>
      <w:rFonts w:eastAsia="Times New Roman"/>
      <w:lang w:eastAsia="en-US"/>
    </w:rPr>
  </w:style>
  <w:style w:type="paragraph" w:customStyle="1" w:styleId="20">
    <w:name w:val="Приложение Уровень 2 АЛРУД"/>
    <w:basedOn w:val="21"/>
    <w:link w:val="27"/>
    <w:uiPriority w:val="1"/>
    <w:qFormat/>
    <w:rsid w:val="00621BD6"/>
    <w:pPr>
      <w:numPr>
        <w:ilvl w:val="3"/>
        <w:numId w:val="28"/>
      </w:numPr>
    </w:pPr>
  </w:style>
  <w:style w:type="paragraph" w:customStyle="1" w:styleId="30">
    <w:name w:val="Приложение Уровень 3 АЛРУД"/>
    <w:basedOn w:val="31"/>
    <w:uiPriority w:val="1"/>
    <w:qFormat/>
    <w:rsid w:val="00621BD6"/>
    <w:pPr>
      <w:numPr>
        <w:ilvl w:val="4"/>
        <w:numId w:val="28"/>
      </w:numPr>
    </w:pPr>
  </w:style>
  <w:style w:type="character" w:customStyle="1" w:styleId="27">
    <w:name w:val="Приложение Уровень 2 АЛРУД Знак"/>
    <w:link w:val="20"/>
    <w:uiPriority w:val="1"/>
    <w:rsid w:val="00621BD6"/>
    <w:rPr>
      <w:rFonts w:ascii="Tahoma" w:eastAsia="Times New Roman" w:hAnsi="Tahoma" w:cs="Times New Roman"/>
      <w:bCs/>
      <w:sz w:val="20"/>
      <w:szCs w:val="26"/>
      <w:lang w:val="ru-RU"/>
    </w:rPr>
  </w:style>
  <w:style w:type="paragraph" w:customStyle="1" w:styleId="40">
    <w:name w:val="Приложение Уровень 4 АЛРУД"/>
    <w:basedOn w:val="43"/>
    <w:uiPriority w:val="1"/>
    <w:qFormat/>
    <w:rsid w:val="00621BD6"/>
    <w:pPr>
      <w:numPr>
        <w:ilvl w:val="5"/>
        <w:numId w:val="28"/>
      </w:numPr>
    </w:pPr>
  </w:style>
  <w:style w:type="paragraph" w:customStyle="1" w:styleId="50">
    <w:name w:val="Приложение Уровень 5 АЛРУД"/>
    <w:basedOn w:val="51"/>
    <w:uiPriority w:val="1"/>
    <w:qFormat/>
    <w:rsid w:val="00621BD6"/>
    <w:pPr>
      <w:numPr>
        <w:ilvl w:val="6"/>
        <w:numId w:val="28"/>
      </w:numPr>
    </w:pPr>
  </w:style>
  <w:style w:type="paragraph" w:customStyle="1" w:styleId="ToC">
    <w:name w:val="Приложение Название АЛРУД (ToC)"/>
    <w:basedOn w:val="a1"/>
    <w:next w:val="RegularTextALRUD"/>
    <w:uiPriority w:val="1"/>
    <w:qFormat/>
    <w:rsid w:val="00621BD6"/>
    <w:pPr>
      <w:keepNext/>
      <w:keepLines/>
      <w:numPr>
        <w:numId w:val="28"/>
      </w:numPr>
      <w:spacing w:after="280" w:line="280" w:lineRule="atLeast"/>
      <w:outlineLvl w:val="0"/>
    </w:pPr>
    <w:rPr>
      <w:rFonts w:ascii="Tahoma" w:eastAsia="Times New Roman" w:hAnsi="Tahoma"/>
      <w:b/>
      <w:bCs/>
      <w:sz w:val="20"/>
      <w:szCs w:val="28"/>
    </w:rPr>
  </w:style>
  <w:style w:type="character" w:customStyle="1" w:styleId="16">
    <w:name w:val="Приложение Уровень 1 АЛРУД Знак"/>
    <w:link w:val="10"/>
    <w:uiPriority w:val="1"/>
    <w:rsid w:val="00621BD6"/>
    <w:rPr>
      <w:rFonts w:ascii="Tahoma" w:eastAsia="Times New Roman" w:hAnsi="Tahoma" w:cs="Times New Roman"/>
      <w:bCs/>
      <w:kern w:val="16"/>
      <w:sz w:val="20"/>
      <w:szCs w:val="28"/>
    </w:rPr>
  </w:style>
  <w:style w:type="character" w:customStyle="1" w:styleId="54">
    <w:name w:val="Заголовок 5 АЛРУД Знак"/>
    <w:link w:val="51"/>
    <w:uiPriority w:val="99"/>
    <w:rsid w:val="00977F48"/>
    <w:rPr>
      <w:rFonts w:ascii="Tahoma" w:eastAsia="Times New Roman" w:hAnsi="Tahoma" w:cs="Times New Roman"/>
      <w:sz w:val="20"/>
      <w:lang w:val="ru-RU"/>
    </w:rPr>
  </w:style>
  <w:style w:type="paragraph" w:customStyle="1" w:styleId="HeadingRU0">
    <w:name w:val="Heading RU 0"/>
    <w:basedOn w:val="a1"/>
    <w:next w:val="a1"/>
    <w:uiPriority w:val="44"/>
    <w:rsid w:val="008D1B10"/>
    <w:pPr>
      <w:numPr>
        <w:numId w:val="30"/>
      </w:numPr>
      <w:tabs>
        <w:tab w:val="left" w:pos="907"/>
        <w:tab w:val="left" w:pos="1644"/>
        <w:tab w:val="left" w:pos="2381"/>
        <w:tab w:val="left" w:pos="3119"/>
        <w:tab w:val="left" w:pos="3856"/>
        <w:tab w:val="left" w:pos="4593"/>
        <w:tab w:val="left" w:pos="5330"/>
        <w:tab w:val="left" w:pos="6067"/>
      </w:tabs>
      <w:suppressAutoHyphens/>
      <w:spacing w:before="240"/>
      <w:jc w:val="both"/>
    </w:pPr>
    <w:rPr>
      <w:rFonts w:ascii="Tahoma" w:eastAsia="Tahoma" w:hAnsi="Tahoma" w:cs="Tahoma"/>
      <w:vanish/>
      <w:color w:val="FF0000"/>
      <w:sz w:val="20"/>
      <w:szCs w:val="20"/>
      <w:lang w:val="ru-RU"/>
    </w:rPr>
  </w:style>
  <w:style w:type="paragraph" w:customStyle="1" w:styleId="HeadingRU1">
    <w:name w:val="Heading RU 1"/>
    <w:basedOn w:val="HeadingRU0"/>
    <w:next w:val="a1"/>
    <w:uiPriority w:val="44"/>
    <w:rsid w:val="008D1B10"/>
    <w:pPr>
      <w:keepNext/>
      <w:keepLines/>
      <w:numPr>
        <w:ilvl w:val="1"/>
      </w:numPr>
      <w:jc w:val="left"/>
    </w:pPr>
    <w:rPr>
      <w:b/>
      <w:bCs/>
      <w:caps/>
      <w:vanish w:val="0"/>
      <w:color w:val="auto"/>
    </w:rPr>
  </w:style>
  <w:style w:type="paragraph" w:customStyle="1" w:styleId="HeadingRU2">
    <w:name w:val="Heading RU 2"/>
    <w:basedOn w:val="HeadingRU1"/>
    <w:next w:val="a1"/>
    <w:uiPriority w:val="44"/>
    <w:rsid w:val="008D1B10"/>
    <w:pPr>
      <w:numPr>
        <w:ilvl w:val="2"/>
      </w:numPr>
    </w:pPr>
    <w:rPr>
      <w:caps w:val="0"/>
    </w:rPr>
  </w:style>
  <w:style w:type="paragraph" w:customStyle="1" w:styleId="HeadingRU3">
    <w:name w:val="Heading RU 3"/>
    <w:basedOn w:val="HeadingRU2"/>
    <w:next w:val="a1"/>
    <w:uiPriority w:val="44"/>
    <w:rsid w:val="008D1B10"/>
    <w:pPr>
      <w:keepNext w:val="0"/>
      <w:keepLines w:val="0"/>
      <w:numPr>
        <w:ilvl w:val="3"/>
      </w:numPr>
      <w:jc w:val="both"/>
      <w:outlineLvl w:val="3"/>
    </w:pPr>
    <w:rPr>
      <w:b w:val="0"/>
      <w:bCs w:val="0"/>
    </w:rPr>
  </w:style>
  <w:style w:type="paragraph" w:customStyle="1" w:styleId="HeadingRU5">
    <w:name w:val="Heading RU 5"/>
    <w:basedOn w:val="HeadingRU4"/>
    <w:next w:val="a1"/>
    <w:uiPriority w:val="44"/>
    <w:rsid w:val="008D1B10"/>
    <w:pPr>
      <w:numPr>
        <w:ilvl w:val="6"/>
      </w:numPr>
      <w:ind w:left="1800" w:hanging="1440"/>
    </w:pPr>
  </w:style>
  <w:style w:type="paragraph" w:customStyle="1" w:styleId="HeadingRU6">
    <w:name w:val="Heading RU 6"/>
    <w:basedOn w:val="HeadingRU5"/>
    <w:next w:val="a1"/>
    <w:uiPriority w:val="44"/>
    <w:rsid w:val="008D1B10"/>
    <w:pPr>
      <w:numPr>
        <w:ilvl w:val="7"/>
      </w:numPr>
      <w:ind w:left="1800" w:hanging="1440"/>
    </w:pPr>
  </w:style>
  <w:style w:type="paragraph" w:customStyle="1" w:styleId="HeadingRU7">
    <w:name w:val="Heading RU 7"/>
    <w:basedOn w:val="HeadingRU6"/>
    <w:next w:val="a1"/>
    <w:uiPriority w:val="44"/>
    <w:rsid w:val="008D1B10"/>
    <w:pPr>
      <w:numPr>
        <w:ilvl w:val="8"/>
      </w:numPr>
      <w:ind w:left="2160" w:hanging="1800"/>
    </w:pPr>
  </w:style>
  <w:style w:type="paragraph" w:customStyle="1" w:styleId="HeadingRUList">
    <w:name w:val="Heading RU List"/>
    <w:basedOn w:val="HeadingRU0"/>
    <w:next w:val="a1"/>
    <w:uiPriority w:val="45"/>
    <w:rsid w:val="008D1B10"/>
    <w:pPr>
      <w:numPr>
        <w:ilvl w:val="4"/>
      </w:numPr>
      <w:tabs>
        <w:tab w:val="num" w:pos="360"/>
        <w:tab w:val="num" w:pos="2126"/>
      </w:tabs>
      <w:ind w:left="2126" w:hanging="708"/>
    </w:pPr>
  </w:style>
  <w:style w:type="paragraph" w:customStyle="1" w:styleId="HeadingRU4">
    <w:name w:val="Heading RU 4"/>
    <w:basedOn w:val="HeadingRU3"/>
    <w:next w:val="a1"/>
    <w:link w:val="HeadingRU4Char"/>
    <w:uiPriority w:val="44"/>
    <w:rsid w:val="008D1B10"/>
    <w:pPr>
      <w:numPr>
        <w:ilvl w:val="5"/>
      </w:numPr>
    </w:pPr>
  </w:style>
  <w:style w:type="character" w:customStyle="1" w:styleId="HeadingRU4Char">
    <w:name w:val="Heading RU 4 Char"/>
    <w:link w:val="HeadingRU4"/>
    <w:uiPriority w:val="44"/>
    <w:rsid w:val="008D1B10"/>
    <w:rPr>
      <w:rFonts w:ascii="Tahoma" w:eastAsia="Tahoma" w:hAnsi="Tahoma" w:cs="Tahoma"/>
      <w:sz w:val="20"/>
      <w:szCs w:val="20"/>
      <w:lang w:val="ru-RU"/>
    </w:rPr>
  </w:style>
  <w:style w:type="paragraph" w:customStyle="1" w:styleId="Legal3EL1">
    <w:name w:val="Legal3E_L1"/>
    <w:basedOn w:val="a1"/>
    <w:rsid w:val="00D267A9"/>
    <w:pPr>
      <w:keepNext/>
      <w:numPr>
        <w:numId w:val="31"/>
      </w:numPr>
      <w:spacing w:after="120"/>
      <w:jc w:val="both"/>
      <w:outlineLvl w:val="0"/>
    </w:pPr>
    <w:rPr>
      <w:rFonts w:ascii="Tahoma" w:eastAsia="Times New Roman" w:hAnsi="Tahoma" w:cs="Tahoma"/>
      <w:szCs w:val="20"/>
    </w:rPr>
  </w:style>
  <w:style w:type="paragraph" w:customStyle="1" w:styleId="Legal3EL2">
    <w:name w:val="Legal3E_L2"/>
    <w:basedOn w:val="Legal3EL1"/>
    <w:link w:val="Legal3EL2Char"/>
    <w:rsid w:val="00D267A9"/>
    <w:pPr>
      <w:numPr>
        <w:ilvl w:val="1"/>
      </w:numPr>
      <w:outlineLvl w:val="1"/>
    </w:pPr>
  </w:style>
  <w:style w:type="paragraph" w:customStyle="1" w:styleId="Legal3EL3">
    <w:name w:val="Legal3E_L3"/>
    <w:basedOn w:val="Legal3EL2"/>
    <w:link w:val="Legal3EL3Char"/>
    <w:rsid w:val="00D267A9"/>
    <w:pPr>
      <w:numPr>
        <w:ilvl w:val="2"/>
      </w:numPr>
      <w:outlineLvl w:val="2"/>
    </w:pPr>
  </w:style>
  <w:style w:type="character" w:customStyle="1" w:styleId="Legal3EL3Char">
    <w:name w:val="Legal3E_L3 Char"/>
    <w:link w:val="Legal3EL3"/>
    <w:rsid w:val="00D267A9"/>
    <w:rPr>
      <w:rFonts w:ascii="Tahoma" w:eastAsia="Times New Roman" w:hAnsi="Tahoma" w:cs="Tahoma"/>
      <w:szCs w:val="20"/>
    </w:rPr>
  </w:style>
  <w:style w:type="paragraph" w:customStyle="1" w:styleId="Legal3EL4">
    <w:name w:val="Legal3E_L4"/>
    <w:basedOn w:val="Legal3EL3"/>
    <w:rsid w:val="00D267A9"/>
    <w:pPr>
      <w:numPr>
        <w:ilvl w:val="3"/>
      </w:numPr>
      <w:tabs>
        <w:tab w:val="clear" w:pos="2160"/>
      </w:tabs>
      <w:ind w:left="1728" w:hanging="648"/>
      <w:outlineLvl w:val="3"/>
    </w:pPr>
  </w:style>
  <w:style w:type="paragraph" w:customStyle="1" w:styleId="Legal3EL5">
    <w:name w:val="Legal3E_L5"/>
    <w:basedOn w:val="Legal3EL4"/>
    <w:rsid w:val="00D267A9"/>
    <w:pPr>
      <w:numPr>
        <w:ilvl w:val="4"/>
      </w:numPr>
      <w:tabs>
        <w:tab w:val="clear" w:pos="2880"/>
      </w:tabs>
      <w:ind w:left="2232" w:hanging="792"/>
      <w:outlineLvl w:val="4"/>
    </w:pPr>
  </w:style>
  <w:style w:type="character" w:customStyle="1" w:styleId="Legal3EL2Char">
    <w:name w:val="Legal3E_L2 Char"/>
    <w:link w:val="Legal3EL2"/>
    <w:rsid w:val="00953D23"/>
    <w:rPr>
      <w:rFonts w:ascii="Tahoma" w:eastAsia="Times New Roman" w:hAnsi="Tahoma" w:cs="Tahoma"/>
      <w:szCs w:val="20"/>
    </w:rPr>
  </w:style>
  <w:style w:type="character" w:customStyle="1" w:styleId="1ToC0">
    <w:name w:val="Заголовок 1 АЛРУД (ToC) Знак"/>
    <w:link w:val="1ToC"/>
    <w:uiPriority w:val="99"/>
    <w:rsid w:val="00EC776E"/>
    <w:rPr>
      <w:rFonts w:ascii="Tahoma" w:eastAsia="Calibri" w:hAnsi="Tahoma" w:cs="Times New Roman"/>
      <w:bCs/>
      <w:kern w:val="16"/>
      <w:sz w:val="20"/>
      <w:szCs w:val="28"/>
      <w:lang w:eastAsia="ru-RU"/>
    </w:rPr>
  </w:style>
  <w:style w:type="paragraph" w:customStyle="1" w:styleId="400">
    <w:name w:val="40"/>
    <w:basedOn w:val="a1"/>
    <w:rsid w:val="009060CE"/>
    <w:pPr>
      <w:spacing w:before="100" w:beforeAutospacing="1" w:after="100" w:afterAutospacing="1"/>
    </w:pPr>
    <w:rPr>
      <w:rFonts w:eastAsia="Arial"/>
      <w:sz w:val="24"/>
      <w:szCs w:val="24"/>
      <w:lang w:val="ru-RU" w:eastAsia="ru-RU"/>
    </w:rPr>
  </w:style>
  <w:style w:type="numbering" w:customStyle="1" w:styleId="Bullet">
    <w:name w:val="Bullet"/>
    <w:uiPriority w:val="99"/>
    <w:rsid w:val="00390180"/>
    <w:pPr>
      <w:numPr>
        <w:numId w:val="32"/>
      </w:numPr>
    </w:pPr>
  </w:style>
  <w:style w:type="paragraph" w:styleId="28">
    <w:name w:val="List Bullet 2"/>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1418" w:hanging="709"/>
      <w:jc w:val="both"/>
    </w:pPr>
    <w:rPr>
      <w:rFonts w:ascii="Arial" w:eastAsia="Calibri" w:hAnsi="Arial"/>
      <w:sz w:val="20"/>
      <w:lang w:val="ru-RU"/>
    </w:rPr>
  </w:style>
  <w:style w:type="paragraph" w:styleId="38">
    <w:name w:val="List Bullet 3"/>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2126" w:hanging="708"/>
      <w:jc w:val="both"/>
    </w:pPr>
    <w:rPr>
      <w:rFonts w:ascii="Arial" w:eastAsia="Calibri" w:hAnsi="Arial"/>
      <w:sz w:val="20"/>
      <w:lang w:val="ru-RU"/>
    </w:rPr>
  </w:style>
  <w:style w:type="paragraph" w:styleId="45">
    <w:name w:val="List Bullet 4"/>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2835" w:hanging="709"/>
      <w:jc w:val="both"/>
    </w:pPr>
    <w:rPr>
      <w:rFonts w:ascii="Arial" w:eastAsia="Calibri" w:hAnsi="Arial"/>
      <w:sz w:val="20"/>
      <w:lang w:val="ru-RU"/>
    </w:rPr>
  </w:style>
  <w:style w:type="paragraph" w:styleId="55">
    <w:name w:val="List Bullet 5"/>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3544" w:hanging="709"/>
      <w:jc w:val="both"/>
    </w:pPr>
    <w:rPr>
      <w:rFonts w:ascii="Arial" w:eastAsia="Calibri" w:hAnsi="Arial"/>
      <w:sz w:val="20"/>
      <w:lang w:val="ru-RU"/>
    </w:rPr>
  </w:style>
  <w:style w:type="paragraph" w:customStyle="1" w:styleId="ListBullet6">
    <w:name w:val="List Bullet 6"/>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4253" w:hanging="709"/>
      <w:jc w:val="both"/>
    </w:pPr>
    <w:rPr>
      <w:rFonts w:ascii="Arial" w:eastAsia="Calibri" w:hAnsi="Arial"/>
      <w:sz w:val="20"/>
      <w:lang w:val="ru-RU"/>
    </w:rPr>
  </w:style>
  <w:style w:type="paragraph" w:customStyle="1" w:styleId="ListBullet7">
    <w:name w:val="List Bullet 7"/>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4961" w:hanging="708"/>
      <w:jc w:val="both"/>
    </w:pPr>
    <w:rPr>
      <w:rFonts w:ascii="Arial" w:eastAsia="Calibri" w:hAnsi="Arial"/>
      <w:sz w:val="20"/>
      <w:lang w:val="ru-RU"/>
    </w:rPr>
  </w:style>
  <w:style w:type="paragraph" w:customStyle="1" w:styleId="ListBullet8">
    <w:name w:val="List Bullet 8"/>
    <w:basedOn w:val="aff6"/>
    <w:uiPriority w:val="99"/>
    <w:unhideWhenUsed/>
    <w:rsid w:val="00390180"/>
    <w:pPr>
      <w:keepNext/>
      <w:tabs>
        <w:tab w:val="left" w:pos="1418"/>
        <w:tab w:val="left" w:pos="2126"/>
        <w:tab w:val="left" w:pos="2835"/>
        <w:tab w:val="left" w:pos="3544"/>
        <w:tab w:val="num" w:pos="3960"/>
        <w:tab w:val="left" w:pos="4253"/>
        <w:tab w:val="left" w:pos="4961"/>
        <w:tab w:val="left" w:pos="5670"/>
        <w:tab w:val="right" w:pos="8363"/>
      </w:tabs>
      <w:spacing w:after="200" w:line="280" w:lineRule="atLeast"/>
      <w:jc w:val="both"/>
    </w:pPr>
    <w:rPr>
      <w:rFonts w:ascii="Arial" w:eastAsia="Calibri" w:hAnsi="Arial"/>
      <w:sz w:val="20"/>
      <w:lang w:val="ru-RU"/>
    </w:rPr>
  </w:style>
  <w:style w:type="paragraph" w:customStyle="1" w:styleId="ListBullet9">
    <w:name w:val="List Bullet 9"/>
    <w:basedOn w:val="a1"/>
    <w:uiPriority w:val="99"/>
    <w:unhideWhenUsed/>
    <w:qFormat/>
    <w:rsid w:val="00390180"/>
    <w:pPr>
      <w:keepNext/>
      <w:tabs>
        <w:tab w:val="left" w:pos="1418"/>
        <w:tab w:val="left" w:pos="2126"/>
        <w:tab w:val="left" w:pos="2835"/>
        <w:tab w:val="left" w:pos="3544"/>
        <w:tab w:val="left" w:pos="4253"/>
        <w:tab w:val="left" w:pos="4961"/>
        <w:tab w:val="left" w:pos="5670"/>
        <w:tab w:val="num" w:pos="6379"/>
        <w:tab w:val="right" w:pos="8363"/>
      </w:tabs>
      <w:spacing w:after="200" w:line="280" w:lineRule="atLeast"/>
      <w:ind w:left="6379" w:hanging="709"/>
      <w:jc w:val="both"/>
    </w:pPr>
    <w:rPr>
      <w:rFonts w:ascii="Arial" w:eastAsia="Calibri" w:hAnsi="Arial"/>
      <w:sz w:val="20"/>
      <w:lang w:val="ru-RU"/>
    </w:rPr>
  </w:style>
  <w:style w:type="paragraph" w:styleId="aff6">
    <w:name w:val="Normal (Web)"/>
    <w:basedOn w:val="a1"/>
    <w:uiPriority w:val="99"/>
    <w:semiHidden/>
    <w:unhideWhenUsed/>
    <w:rsid w:val="00390180"/>
    <w:rPr>
      <w:sz w:val="24"/>
      <w:szCs w:val="24"/>
    </w:rPr>
  </w:style>
  <w:style w:type="character" w:styleId="aff7">
    <w:name w:val="Placeholder Text"/>
    <w:uiPriority w:val="99"/>
    <w:semiHidden/>
    <w:rsid w:val="00D269BA"/>
    <w:rPr>
      <w:color w:val="808080"/>
    </w:rPr>
  </w:style>
  <w:style w:type="paragraph" w:customStyle="1" w:styleId="HangingIndent">
    <w:name w:val="Hanging Indent"/>
    <w:basedOn w:val="a1"/>
    <w:rsid w:val="00546E88"/>
    <w:pPr>
      <w:tabs>
        <w:tab w:val="left" w:pos="3969"/>
        <w:tab w:val="left" w:pos="4536"/>
        <w:tab w:val="left" w:pos="5103"/>
        <w:tab w:val="left" w:pos="5670"/>
        <w:tab w:val="left" w:pos="6237"/>
        <w:tab w:val="left" w:pos="6804"/>
        <w:tab w:val="left" w:pos="7371"/>
        <w:tab w:val="left" w:pos="7938"/>
      </w:tabs>
      <w:spacing w:before="240"/>
      <w:ind w:left="3402" w:hanging="3402"/>
      <w:jc w:val="both"/>
    </w:pPr>
    <w:rPr>
      <w:rFonts w:eastAsia="Times New Roman"/>
      <w:sz w:val="24"/>
      <w:szCs w:val="20"/>
      <w:lang w:val="en-GB"/>
    </w:rPr>
  </w:style>
  <w:style w:type="paragraph" w:customStyle="1" w:styleId="StyleLegal3EL3Before6pt">
    <w:name w:val="Style Legal3E_L3 + Before:  6 pt"/>
    <w:basedOn w:val="Legal3EL3"/>
    <w:rsid w:val="00013968"/>
    <w:pPr>
      <w:keepNext w:val="0"/>
      <w:numPr>
        <w:ilvl w:val="0"/>
        <w:numId w:val="0"/>
      </w:numPr>
      <w:tabs>
        <w:tab w:val="num" w:pos="2160"/>
      </w:tabs>
      <w:spacing w:before="120"/>
      <w:ind w:left="2160" w:hanging="720"/>
    </w:pPr>
    <w:rPr>
      <w:rFonts w:cs="Times New Roman"/>
      <w:sz w:val="20"/>
    </w:rPr>
  </w:style>
  <w:style w:type="paragraph" w:customStyle="1" w:styleId="ScheduleTitle">
    <w:name w:val="Schedule Title"/>
    <w:basedOn w:val="aff0"/>
    <w:next w:val="aff0"/>
    <w:link w:val="ScheduleTitleChar"/>
    <w:rsid w:val="00ED6EDB"/>
    <w:pPr>
      <w:keepNext/>
      <w:tabs>
        <w:tab w:val="left" w:pos="907"/>
        <w:tab w:val="left" w:pos="1644"/>
        <w:tab w:val="left" w:pos="2381"/>
        <w:tab w:val="left" w:pos="3119"/>
        <w:tab w:val="left" w:pos="3856"/>
        <w:tab w:val="left" w:pos="4593"/>
        <w:tab w:val="left" w:pos="5330"/>
        <w:tab w:val="left" w:pos="6067"/>
      </w:tabs>
      <w:jc w:val="center"/>
    </w:pPr>
    <w:rPr>
      <w:rFonts w:ascii="Tahoma" w:eastAsia="Times New Roman" w:hAnsi="Tahoma" w:cs="Arial"/>
      <w:b/>
      <w:sz w:val="20"/>
      <w:szCs w:val="20"/>
      <w:lang w:val="ru-RU" w:eastAsia="ru-RU"/>
    </w:rPr>
  </w:style>
  <w:style w:type="character" w:customStyle="1" w:styleId="ScheduleTitleChar">
    <w:name w:val="Schedule Title Char"/>
    <w:link w:val="ScheduleTitle"/>
    <w:rsid w:val="00ED6EDB"/>
    <w:rPr>
      <w:rFonts w:ascii="Tahoma" w:eastAsia="Times New Roman" w:hAnsi="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731">
      <w:bodyDiv w:val="1"/>
      <w:marLeft w:val="0"/>
      <w:marRight w:val="0"/>
      <w:marTop w:val="0"/>
      <w:marBottom w:val="0"/>
      <w:divBdr>
        <w:top w:val="none" w:sz="0" w:space="0" w:color="auto"/>
        <w:left w:val="none" w:sz="0" w:space="0" w:color="auto"/>
        <w:bottom w:val="none" w:sz="0" w:space="0" w:color="auto"/>
        <w:right w:val="none" w:sz="0" w:space="0" w:color="auto"/>
      </w:divBdr>
    </w:div>
    <w:div w:id="141822775">
      <w:bodyDiv w:val="1"/>
      <w:marLeft w:val="0"/>
      <w:marRight w:val="0"/>
      <w:marTop w:val="0"/>
      <w:marBottom w:val="0"/>
      <w:divBdr>
        <w:top w:val="none" w:sz="0" w:space="0" w:color="auto"/>
        <w:left w:val="none" w:sz="0" w:space="0" w:color="auto"/>
        <w:bottom w:val="none" w:sz="0" w:space="0" w:color="auto"/>
        <w:right w:val="none" w:sz="0" w:space="0" w:color="auto"/>
      </w:divBdr>
    </w:div>
    <w:div w:id="184099109">
      <w:bodyDiv w:val="1"/>
      <w:marLeft w:val="0"/>
      <w:marRight w:val="0"/>
      <w:marTop w:val="0"/>
      <w:marBottom w:val="0"/>
      <w:divBdr>
        <w:top w:val="none" w:sz="0" w:space="0" w:color="auto"/>
        <w:left w:val="none" w:sz="0" w:space="0" w:color="auto"/>
        <w:bottom w:val="none" w:sz="0" w:space="0" w:color="auto"/>
        <w:right w:val="none" w:sz="0" w:space="0" w:color="auto"/>
      </w:divBdr>
    </w:div>
    <w:div w:id="193691288">
      <w:bodyDiv w:val="1"/>
      <w:marLeft w:val="0"/>
      <w:marRight w:val="0"/>
      <w:marTop w:val="0"/>
      <w:marBottom w:val="0"/>
      <w:divBdr>
        <w:top w:val="none" w:sz="0" w:space="0" w:color="auto"/>
        <w:left w:val="none" w:sz="0" w:space="0" w:color="auto"/>
        <w:bottom w:val="none" w:sz="0" w:space="0" w:color="auto"/>
        <w:right w:val="none" w:sz="0" w:space="0" w:color="auto"/>
      </w:divBdr>
    </w:div>
    <w:div w:id="302128321">
      <w:bodyDiv w:val="1"/>
      <w:marLeft w:val="0"/>
      <w:marRight w:val="0"/>
      <w:marTop w:val="0"/>
      <w:marBottom w:val="0"/>
      <w:divBdr>
        <w:top w:val="none" w:sz="0" w:space="0" w:color="auto"/>
        <w:left w:val="none" w:sz="0" w:space="0" w:color="auto"/>
        <w:bottom w:val="none" w:sz="0" w:space="0" w:color="auto"/>
        <w:right w:val="none" w:sz="0" w:space="0" w:color="auto"/>
      </w:divBdr>
    </w:div>
    <w:div w:id="485366238">
      <w:bodyDiv w:val="1"/>
      <w:marLeft w:val="0"/>
      <w:marRight w:val="0"/>
      <w:marTop w:val="0"/>
      <w:marBottom w:val="0"/>
      <w:divBdr>
        <w:top w:val="none" w:sz="0" w:space="0" w:color="auto"/>
        <w:left w:val="none" w:sz="0" w:space="0" w:color="auto"/>
        <w:bottom w:val="none" w:sz="0" w:space="0" w:color="auto"/>
        <w:right w:val="none" w:sz="0" w:space="0" w:color="auto"/>
      </w:divBdr>
    </w:div>
    <w:div w:id="538008273">
      <w:bodyDiv w:val="1"/>
      <w:marLeft w:val="0"/>
      <w:marRight w:val="0"/>
      <w:marTop w:val="0"/>
      <w:marBottom w:val="0"/>
      <w:divBdr>
        <w:top w:val="none" w:sz="0" w:space="0" w:color="auto"/>
        <w:left w:val="none" w:sz="0" w:space="0" w:color="auto"/>
        <w:bottom w:val="none" w:sz="0" w:space="0" w:color="auto"/>
        <w:right w:val="none" w:sz="0" w:space="0" w:color="auto"/>
      </w:divBdr>
    </w:div>
    <w:div w:id="990838974">
      <w:bodyDiv w:val="1"/>
      <w:marLeft w:val="0"/>
      <w:marRight w:val="0"/>
      <w:marTop w:val="0"/>
      <w:marBottom w:val="0"/>
      <w:divBdr>
        <w:top w:val="none" w:sz="0" w:space="0" w:color="auto"/>
        <w:left w:val="none" w:sz="0" w:space="0" w:color="auto"/>
        <w:bottom w:val="none" w:sz="0" w:space="0" w:color="auto"/>
        <w:right w:val="none" w:sz="0" w:space="0" w:color="auto"/>
      </w:divBdr>
    </w:div>
    <w:div w:id="1002902499">
      <w:bodyDiv w:val="1"/>
      <w:marLeft w:val="0"/>
      <w:marRight w:val="0"/>
      <w:marTop w:val="0"/>
      <w:marBottom w:val="0"/>
      <w:divBdr>
        <w:top w:val="none" w:sz="0" w:space="0" w:color="auto"/>
        <w:left w:val="none" w:sz="0" w:space="0" w:color="auto"/>
        <w:bottom w:val="none" w:sz="0" w:space="0" w:color="auto"/>
        <w:right w:val="none" w:sz="0" w:space="0" w:color="auto"/>
      </w:divBdr>
    </w:div>
    <w:div w:id="1095007342">
      <w:bodyDiv w:val="1"/>
      <w:marLeft w:val="0"/>
      <w:marRight w:val="0"/>
      <w:marTop w:val="0"/>
      <w:marBottom w:val="0"/>
      <w:divBdr>
        <w:top w:val="none" w:sz="0" w:space="0" w:color="auto"/>
        <w:left w:val="none" w:sz="0" w:space="0" w:color="auto"/>
        <w:bottom w:val="none" w:sz="0" w:space="0" w:color="auto"/>
        <w:right w:val="none" w:sz="0" w:space="0" w:color="auto"/>
      </w:divBdr>
    </w:div>
    <w:div w:id="1331909980">
      <w:bodyDiv w:val="1"/>
      <w:marLeft w:val="0"/>
      <w:marRight w:val="0"/>
      <w:marTop w:val="0"/>
      <w:marBottom w:val="0"/>
      <w:divBdr>
        <w:top w:val="none" w:sz="0" w:space="0" w:color="auto"/>
        <w:left w:val="none" w:sz="0" w:space="0" w:color="auto"/>
        <w:bottom w:val="none" w:sz="0" w:space="0" w:color="auto"/>
        <w:right w:val="none" w:sz="0" w:space="0" w:color="auto"/>
      </w:divBdr>
    </w:div>
    <w:div w:id="1391735221">
      <w:bodyDiv w:val="1"/>
      <w:marLeft w:val="0"/>
      <w:marRight w:val="0"/>
      <w:marTop w:val="0"/>
      <w:marBottom w:val="0"/>
      <w:divBdr>
        <w:top w:val="none" w:sz="0" w:space="0" w:color="auto"/>
        <w:left w:val="none" w:sz="0" w:space="0" w:color="auto"/>
        <w:bottom w:val="none" w:sz="0" w:space="0" w:color="auto"/>
        <w:right w:val="none" w:sz="0" w:space="0" w:color="auto"/>
      </w:divBdr>
    </w:div>
    <w:div w:id="1481582632">
      <w:bodyDiv w:val="1"/>
      <w:marLeft w:val="0"/>
      <w:marRight w:val="0"/>
      <w:marTop w:val="0"/>
      <w:marBottom w:val="0"/>
      <w:divBdr>
        <w:top w:val="none" w:sz="0" w:space="0" w:color="auto"/>
        <w:left w:val="none" w:sz="0" w:space="0" w:color="auto"/>
        <w:bottom w:val="none" w:sz="0" w:space="0" w:color="auto"/>
        <w:right w:val="none" w:sz="0" w:space="0" w:color="auto"/>
      </w:divBdr>
    </w:div>
    <w:div w:id="1752695765">
      <w:bodyDiv w:val="1"/>
      <w:marLeft w:val="0"/>
      <w:marRight w:val="0"/>
      <w:marTop w:val="0"/>
      <w:marBottom w:val="0"/>
      <w:divBdr>
        <w:top w:val="none" w:sz="0" w:space="0" w:color="auto"/>
        <w:left w:val="none" w:sz="0" w:space="0" w:color="auto"/>
        <w:bottom w:val="none" w:sz="0" w:space="0" w:color="auto"/>
        <w:right w:val="none" w:sz="0" w:space="0" w:color="auto"/>
      </w:divBdr>
    </w:div>
    <w:div w:id="1781104160">
      <w:bodyDiv w:val="1"/>
      <w:marLeft w:val="0"/>
      <w:marRight w:val="0"/>
      <w:marTop w:val="0"/>
      <w:marBottom w:val="0"/>
      <w:divBdr>
        <w:top w:val="none" w:sz="0" w:space="0" w:color="auto"/>
        <w:left w:val="none" w:sz="0" w:space="0" w:color="auto"/>
        <w:bottom w:val="none" w:sz="0" w:space="0" w:color="auto"/>
        <w:right w:val="none" w:sz="0" w:space="0" w:color="auto"/>
      </w:divBdr>
    </w:div>
    <w:div w:id="1911110204">
      <w:bodyDiv w:val="1"/>
      <w:marLeft w:val="0"/>
      <w:marRight w:val="0"/>
      <w:marTop w:val="0"/>
      <w:marBottom w:val="0"/>
      <w:divBdr>
        <w:top w:val="none" w:sz="0" w:space="0" w:color="auto"/>
        <w:left w:val="none" w:sz="0" w:space="0" w:color="auto"/>
        <w:bottom w:val="none" w:sz="0" w:space="0" w:color="auto"/>
        <w:right w:val="none" w:sz="0" w:space="0" w:color="auto"/>
      </w:divBdr>
    </w:div>
    <w:div w:id="1935086185">
      <w:bodyDiv w:val="1"/>
      <w:marLeft w:val="0"/>
      <w:marRight w:val="0"/>
      <w:marTop w:val="0"/>
      <w:marBottom w:val="0"/>
      <w:divBdr>
        <w:top w:val="none" w:sz="0" w:space="0" w:color="auto"/>
        <w:left w:val="none" w:sz="0" w:space="0" w:color="auto"/>
        <w:bottom w:val="none" w:sz="0" w:space="0" w:color="auto"/>
        <w:right w:val="none" w:sz="0" w:space="0" w:color="auto"/>
      </w:divBdr>
    </w:div>
    <w:div w:id="1940944000">
      <w:bodyDiv w:val="1"/>
      <w:marLeft w:val="0"/>
      <w:marRight w:val="0"/>
      <w:marTop w:val="0"/>
      <w:marBottom w:val="0"/>
      <w:divBdr>
        <w:top w:val="none" w:sz="0" w:space="0" w:color="auto"/>
        <w:left w:val="none" w:sz="0" w:space="0" w:color="auto"/>
        <w:bottom w:val="none" w:sz="0" w:space="0" w:color="auto"/>
        <w:right w:val="none" w:sz="0" w:space="0" w:color="auto"/>
      </w:divBdr>
    </w:div>
    <w:div w:id="19754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E8F2-2F18-4E63-B309-319C4AA6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9374</Words>
  <Characters>53434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62683</CharactersWithSpaces>
  <SharedDoc>false</SharedDoc>
  <HLinks>
    <vt:vector size="90" baseType="variant">
      <vt:variant>
        <vt:i4>2031671</vt:i4>
      </vt:variant>
      <vt:variant>
        <vt:i4>86</vt:i4>
      </vt:variant>
      <vt:variant>
        <vt:i4>0</vt:i4>
      </vt:variant>
      <vt:variant>
        <vt:i4>5</vt:i4>
      </vt:variant>
      <vt:variant>
        <vt:lpwstr/>
      </vt:variant>
      <vt:variant>
        <vt:lpwstr>_Toc198060812</vt:lpwstr>
      </vt:variant>
      <vt:variant>
        <vt:i4>2031671</vt:i4>
      </vt:variant>
      <vt:variant>
        <vt:i4>80</vt:i4>
      </vt:variant>
      <vt:variant>
        <vt:i4>0</vt:i4>
      </vt:variant>
      <vt:variant>
        <vt:i4>5</vt:i4>
      </vt:variant>
      <vt:variant>
        <vt:lpwstr/>
      </vt:variant>
      <vt:variant>
        <vt:lpwstr>_Toc198060811</vt:lpwstr>
      </vt:variant>
      <vt:variant>
        <vt:i4>2031671</vt:i4>
      </vt:variant>
      <vt:variant>
        <vt:i4>74</vt:i4>
      </vt:variant>
      <vt:variant>
        <vt:i4>0</vt:i4>
      </vt:variant>
      <vt:variant>
        <vt:i4>5</vt:i4>
      </vt:variant>
      <vt:variant>
        <vt:lpwstr/>
      </vt:variant>
      <vt:variant>
        <vt:lpwstr>_Toc198060810</vt:lpwstr>
      </vt:variant>
      <vt:variant>
        <vt:i4>1966135</vt:i4>
      </vt:variant>
      <vt:variant>
        <vt:i4>68</vt:i4>
      </vt:variant>
      <vt:variant>
        <vt:i4>0</vt:i4>
      </vt:variant>
      <vt:variant>
        <vt:i4>5</vt:i4>
      </vt:variant>
      <vt:variant>
        <vt:lpwstr/>
      </vt:variant>
      <vt:variant>
        <vt:lpwstr>_Toc198060809</vt:lpwstr>
      </vt:variant>
      <vt:variant>
        <vt:i4>1966135</vt:i4>
      </vt:variant>
      <vt:variant>
        <vt:i4>62</vt:i4>
      </vt:variant>
      <vt:variant>
        <vt:i4>0</vt:i4>
      </vt:variant>
      <vt:variant>
        <vt:i4>5</vt:i4>
      </vt:variant>
      <vt:variant>
        <vt:lpwstr/>
      </vt:variant>
      <vt:variant>
        <vt:lpwstr>_Toc198060808</vt:lpwstr>
      </vt:variant>
      <vt:variant>
        <vt:i4>1966135</vt:i4>
      </vt:variant>
      <vt:variant>
        <vt:i4>56</vt:i4>
      </vt:variant>
      <vt:variant>
        <vt:i4>0</vt:i4>
      </vt:variant>
      <vt:variant>
        <vt:i4>5</vt:i4>
      </vt:variant>
      <vt:variant>
        <vt:lpwstr/>
      </vt:variant>
      <vt:variant>
        <vt:lpwstr>_Toc198060807</vt:lpwstr>
      </vt:variant>
      <vt:variant>
        <vt:i4>1966135</vt:i4>
      </vt:variant>
      <vt:variant>
        <vt:i4>50</vt:i4>
      </vt:variant>
      <vt:variant>
        <vt:i4>0</vt:i4>
      </vt:variant>
      <vt:variant>
        <vt:i4>5</vt:i4>
      </vt:variant>
      <vt:variant>
        <vt:lpwstr/>
      </vt:variant>
      <vt:variant>
        <vt:lpwstr>_Toc198060806</vt:lpwstr>
      </vt:variant>
      <vt:variant>
        <vt:i4>1966135</vt:i4>
      </vt:variant>
      <vt:variant>
        <vt:i4>44</vt:i4>
      </vt:variant>
      <vt:variant>
        <vt:i4>0</vt:i4>
      </vt:variant>
      <vt:variant>
        <vt:i4>5</vt:i4>
      </vt:variant>
      <vt:variant>
        <vt:lpwstr/>
      </vt:variant>
      <vt:variant>
        <vt:lpwstr>_Toc198060805</vt:lpwstr>
      </vt:variant>
      <vt:variant>
        <vt:i4>1966135</vt:i4>
      </vt:variant>
      <vt:variant>
        <vt:i4>38</vt:i4>
      </vt:variant>
      <vt:variant>
        <vt:i4>0</vt:i4>
      </vt:variant>
      <vt:variant>
        <vt:i4>5</vt:i4>
      </vt:variant>
      <vt:variant>
        <vt:lpwstr/>
      </vt:variant>
      <vt:variant>
        <vt:lpwstr>_Toc198060804</vt:lpwstr>
      </vt:variant>
      <vt:variant>
        <vt:i4>1966135</vt:i4>
      </vt:variant>
      <vt:variant>
        <vt:i4>32</vt:i4>
      </vt:variant>
      <vt:variant>
        <vt:i4>0</vt:i4>
      </vt:variant>
      <vt:variant>
        <vt:i4>5</vt:i4>
      </vt:variant>
      <vt:variant>
        <vt:lpwstr/>
      </vt:variant>
      <vt:variant>
        <vt:lpwstr>_Toc198060803</vt:lpwstr>
      </vt:variant>
      <vt:variant>
        <vt:i4>1966135</vt:i4>
      </vt:variant>
      <vt:variant>
        <vt:i4>26</vt:i4>
      </vt:variant>
      <vt:variant>
        <vt:i4>0</vt:i4>
      </vt:variant>
      <vt:variant>
        <vt:i4>5</vt:i4>
      </vt:variant>
      <vt:variant>
        <vt:lpwstr/>
      </vt:variant>
      <vt:variant>
        <vt:lpwstr>_Toc198060802</vt:lpwstr>
      </vt:variant>
      <vt:variant>
        <vt:i4>1966135</vt:i4>
      </vt:variant>
      <vt:variant>
        <vt:i4>20</vt:i4>
      </vt:variant>
      <vt:variant>
        <vt:i4>0</vt:i4>
      </vt:variant>
      <vt:variant>
        <vt:i4>5</vt:i4>
      </vt:variant>
      <vt:variant>
        <vt:lpwstr/>
      </vt:variant>
      <vt:variant>
        <vt:lpwstr>_Toc198060801</vt:lpwstr>
      </vt:variant>
      <vt:variant>
        <vt:i4>1966135</vt:i4>
      </vt:variant>
      <vt:variant>
        <vt:i4>14</vt:i4>
      </vt:variant>
      <vt:variant>
        <vt:i4>0</vt:i4>
      </vt:variant>
      <vt:variant>
        <vt:i4>5</vt:i4>
      </vt:variant>
      <vt:variant>
        <vt:lpwstr/>
      </vt:variant>
      <vt:variant>
        <vt:lpwstr>_Toc198060800</vt:lpwstr>
      </vt:variant>
      <vt:variant>
        <vt:i4>1507384</vt:i4>
      </vt:variant>
      <vt:variant>
        <vt:i4>8</vt:i4>
      </vt:variant>
      <vt:variant>
        <vt:i4>0</vt:i4>
      </vt:variant>
      <vt:variant>
        <vt:i4>5</vt:i4>
      </vt:variant>
      <vt:variant>
        <vt:lpwstr/>
      </vt:variant>
      <vt:variant>
        <vt:lpwstr>_Toc198060799</vt:lpwstr>
      </vt:variant>
      <vt:variant>
        <vt:i4>1507384</vt:i4>
      </vt:variant>
      <vt:variant>
        <vt:i4>2</vt:i4>
      </vt:variant>
      <vt:variant>
        <vt:i4>0</vt:i4>
      </vt:variant>
      <vt:variant>
        <vt:i4>5</vt:i4>
      </vt:variant>
      <vt:variant>
        <vt:lpwstr/>
      </vt:variant>
      <vt:variant>
        <vt:lpwstr>_Toc198060798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2025-12-25T09:23:00Z</dcterms:created>
  <dcterms:modified xsi:type="dcterms:W3CDTF">2025-12-25T09:23:00Z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234890</vt:lpwstr>
  </property>
  <property fmtid="{D5CDD505-2E9C-101B-9397-08002B2CF9AE}" pid="3" name="Matter">
    <vt:lpwstr>0001</vt:lpwstr>
  </property>
  <property fmtid="{D5CDD505-2E9C-101B-9397-08002B2CF9AE}" pid="4" name="WC_LAST_MODIFIED">
    <vt:lpwstr>14.09.2021 15:24:32</vt:lpwstr>
  </property>
  <property fmtid="{D5CDD505-2E9C-101B-9397-08002B2CF9AE}" pid="5" name="NRT_DocNumber">
    <vt:lpwstr>134125375</vt:lpwstr>
  </property>
  <property fmtid="{D5CDD505-2E9C-101B-9397-08002B2CF9AE}" pid="6" name="NRT_DocVersion">
    <vt:lpwstr>2</vt:lpwstr>
  </property>
  <property fmtid="{D5CDD505-2E9C-101B-9397-08002B2CF9AE}" pid="7" name="NRT_DocName">
    <vt:lpwstr>Project Superjet - Preliminary SPA</vt:lpwstr>
  </property>
  <property fmtid="{D5CDD505-2E9C-101B-9397-08002B2CF9AE}" pid="8" name="NRT_AuthorDescription">
    <vt:lpwstr>Ischenko, Maria</vt:lpwstr>
  </property>
  <property fmtid="{D5CDD505-2E9C-101B-9397-08002B2CF9AE}" pid="9" name="NRT_Author">
    <vt:lpwstr>ISCHEMA</vt:lpwstr>
  </property>
  <property fmtid="{D5CDD505-2E9C-101B-9397-08002B2CF9AE}" pid="10" name="NRT_Operator">
    <vt:lpwstr>ischema</vt:lpwstr>
  </property>
  <property fmtid="{D5CDD505-2E9C-101B-9397-08002B2CF9AE}" pid="11" name="NRT_Database">
    <vt:lpwstr>EMEA</vt:lpwstr>
  </property>
  <property fmtid="{D5CDD505-2E9C-101B-9397-08002B2CF9AE}" pid="12" name="NRT_ELITE_CLIENT">
    <vt:lpwstr>6235851</vt:lpwstr>
  </property>
  <property fmtid="{D5CDD505-2E9C-101B-9397-08002B2CF9AE}" pid="13" name="NRT_ELITE_MATTER">
    <vt:lpwstr>0017</vt:lpwstr>
  </property>
  <property fmtid="{D5CDD505-2E9C-101B-9397-08002B2CF9AE}" pid="14" name="pDocRef">
    <vt:lpwstr>6235851-0017.ISCHEMA</vt:lpwstr>
  </property>
  <property fmtid="{D5CDD505-2E9C-101B-9397-08002B2CF9AE}" pid="15" name="pDocNumber">
    <vt:lpwstr>134125375_2 [EMEA]</vt:lpwstr>
  </property>
</Properties>
</file>