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земельный участок общей площадью 1501.00 (+/- 8) кв.м., расположенный по адресу: Российская Федерация, Камчатский край, Елизовский м.р-н, Новоавачинское с.п., п. Красный.Категория земель: земли населенных пунктов. Вид разрешенного использования: индивидуальные жилые дома.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Огородникова Екатерина Владимировна (дата рождения: 13.03.1987 г., место рождения: гор. Елизово Камчатской обл., СНИЛС 120-679-744 64, ИНН 820253322677, регистрация по месту жительства: 688000, Камчатский край, Тигильский р-н, Палана пгт, Обухова ул, д. 11, кв.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земельный участок общей площадью 1501.00 (+/- 8) кв.м., расположенный по адресу: Российская Федерация, Камчатский край, Елизовский м.р-н, Новоавачинское с.п., п. Красный.Категория земель: земли населенных пунктов. Вид разрешенного использования: индивидуальные жилые дома.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