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6198" w14:textId="35A14B67" w:rsidR="00CB638E" w:rsidRDefault="00E42D91" w:rsidP="00CB638E">
      <w:pPr>
        <w:spacing w:after="0" w:line="240" w:lineRule="auto"/>
        <w:ind w:firstLine="567"/>
        <w:jc w:val="both"/>
      </w:pPr>
      <w:r w:rsidRPr="00E42D91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лит.В, (812)334-26-04, 8(800) 777-57-57, ungur@auction-house.ru) (далее - Организатор торгов, ОТ), действующее на основании договора с Обществом с ограниченной ответственностью Коммерческий банк «Нэклис-Банк» (ООО КБ «Нэклис-Банк»), (адрес регистрации: 125009, г. Москва, ул. Большая Никитская, д. 17, стр. 2, ИНН 7707040963, ОГРН 1027700409791) (далее – финансовая организация), конкурсным управляющим (ликвидатором) которого на основании решения Арбитражного суда г. Москвы от 12 марта 2020 г. по делу №А40-5070/20-177-15 является государственная корпорация «Агентство по страхованию вкладов» (109240, г. Москва, ул. Высоцкого, д. 4) </w:t>
      </w:r>
      <w:r w:rsidR="00CB638E">
        <w:t xml:space="preserve"> </w:t>
      </w:r>
      <w:r w:rsidR="00CB638E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CB638E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B63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63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AE1E52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</w:t>
      </w:r>
      <w:r w:rsidRPr="00AE1E52">
        <w:rPr>
          <w:rFonts w:ascii="Times New Roman" w:hAnsi="Times New Roman" w:cs="Times New Roman"/>
          <w:color w:val="000000"/>
          <w:sz w:val="24"/>
          <w:szCs w:val="24"/>
        </w:rPr>
        <w:t xml:space="preserve">Торгов является следующее имущество: </w:t>
      </w:r>
    </w:p>
    <w:p w14:paraId="14A46E16" w14:textId="4373D688" w:rsidR="00CB638E" w:rsidRPr="00E42D91" w:rsidRDefault="00E42D91" w:rsidP="00CB638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i/>
          <w:iCs/>
        </w:rPr>
      </w:pPr>
      <w:r w:rsidRPr="00E42D91">
        <w:rPr>
          <w:i/>
          <w:iCs/>
        </w:rPr>
        <w:t>Основные средства:</w:t>
      </w:r>
    </w:p>
    <w:p w14:paraId="1A82965D" w14:textId="6E49B8A4" w:rsidR="00CB638E" w:rsidRDefault="00E42D91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t xml:space="preserve">Лот 1 - </w:t>
      </w:r>
      <w:r w:rsidRPr="00E42D91">
        <w:t>Серверное оборудование (10 поз.), г. Видное</w:t>
      </w:r>
      <w:r>
        <w:t xml:space="preserve"> - </w:t>
      </w:r>
      <w:r w:rsidRPr="00E42D91">
        <w:t>1 632 712,81</w:t>
      </w:r>
      <w:r>
        <w:t xml:space="preserve"> руб.</w:t>
      </w:r>
    </w:p>
    <w:p w14:paraId="72CEA841" w14:textId="4AB4F0B1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</w:t>
      </w:r>
      <w:r w:rsidRPr="00AE1E52">
        <w:rPr>
          <w:rFonts w:ascii="Times New Roman CYR" w:hAnsi="Times New Roman CYR" w:cs="Times New Roman CYR"/>
          <w:color w:val="000000"/>
        </w:rPr>
        <w:t xml:space="preserve">аукциона – </w:t>
      </w:r>
      <w:r w:rsidR="0037642D" w:rsidRPr="00AE1E52">
        <w:rPr>
          <w:rFonts w:ascii="Times New Roman CYR" w:hAnsi="Times New Roman CYR" w:cs="Times New Roman CYR"/>
          <w:color w:val="000000"/>
        </w:rPr>
        <w:t>5</w:t>
      </w:r>
      <w:r w:rsidR="009E7E5E" w:rsidRPr="00AE1E52">
        <w:rPr>
          <w:rFonts w:ascii="Times New Roman CYR" w:hAnsi="Times New Roman CYR" w:cs="Times New Roman CYR"/>
          <w:color w:val="000000"/>
        </w:rPr>
        <w:t xml:space="preserve"> </w:t>
      </w:r>
      <w:r w:rsidR="0037642D" w:rsidRPr="00AE1E52">
        <w:rPr>
          <w:rFonts w:ascii="Times New Roman CYR" w:hAnsi="Times New Roman CYR" w:cs="Times New Roman CYR"/>
          <w:color w:val="000000"/>
        </w:rPr>
        <w:t>(пять)</w:t>
      </w:r>
      <w:r w:rsidRPr="00AE1E52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60597996" w14:textId="4437F50E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E42D91" w:rsidRPr="00E42D91">
        <w:rPr>
          <w:rFonts w:ascii="Times New Roman CYR" w:hAnsi="Times New Roman CYR" w:cs="Times New Roman CYR"/>
          <w:b/>
          <w:bCs/>
          <w:color w:val="000000"/>
        </w:rPr>
        <w:t>29 декабря</w:t>
      </w:r>
      <w:r w:rsidR="009E7E5E" w:rsidRPr="00E42D91">
        <w:rPr>
          <w:rFonts w:ascii="Times New Roman CYR" w:hAnsi="Times New Roman CYR" w:cs="Times New Roman CYR"/>
          <w:b/>
          <w:bCs/>
          <w:color w:val="000000"/>
        </w:rPr>
        <w:t xml:space="preserve"> </w:t>
      </w:r>
      <w:r w:rsidR="00BD0E8E" w:rsidRPr="0037642D">
        <w:rPr>
          <w:b/>
        </w:rPr>
        <w:t>202</w:t>
      </w:r>
      <w:r w:rsidR="00924745">
        <w:rPr>
          <w:b/>
        </w:rPr>
        <w:t>5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3271C2BD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53E82E89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E42D91" w:rsidRPr="00E42D91">
        <w:rPr>
          <w:b/>
          <w:bCs/>
          <w:color w:val="000000"/>
        </w:rPr>
        <w:t>29 декабря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924745">
        <w:rPr>
          <w:b/>
          <w:bCs/>
          <w:color w:val="000000"/>
        </w:rPr>
        <w:t>5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лот не реализован, то в 14:00 часов по московскому времени </w:t>
      </w:r>
      <w:r w:rsidR="00E42D91" w:rsidRPr="00E42D91">
        <w:rPr>
          <w:b/>
          <w:bCs/>
          <w:color w:val="000000"/>
        </w:rPr>
        <w:t>25 февраля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E42D91">
        <w:rPr>
          <w:b/>
          <w:bCs/>
          <w:color w:val="000000"/>
        </w:rPr>
        <w:t>6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 лот</w:t>
      </w:r>
      <w:r w:rsidR="00E42D91">
        <w:rPr>
          <w:color w:val="000000"/>
        </w:rPr>
        <w:t>ом</w:t>
      </w:r>
      <w:r w:rsidRPr="0037642D">
        <w:rPr>
          <w:color w:val="000000"/>
        </w:rPr>
        <w:t xml:space="preserve"> со снижением начальной цены лот</w:t>
      </w:r>
      <w:r w:rsidR="00E42D91">
        <w:rPr>
          <w:color w:val="000000"/>
        </w:rPr>
        <w:t>а</w:t>
      </w:r>
      <w:r w:rsidRPr="0037642D">
        <w:rPr>
          <w:color w:val="000000"/>
        </w:rPr>
        <w:t xml:space="preserve"> на 10 (Десять) процентов.</w:t>
      </w:r>
    </w:p>
    <w:p w14:paraId="2F98BE10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11C03E9D" w14:textId="4047632B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37642D">
        <w:rPr>
          <w:color w:val="000000"/>
        </w:rPr>
        <w:t>первых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2D6EAC" w:rsidRPr="002D6EAC">
        <w:rPr>
          <w:b/>
          <w:bCs/>
          <w:color w:val="000000"/>
        </w:rPr>
        <w:t xml:space="preserve">18 ноября </w:t>
      </w:r>
      <w:r w:rsidR="009E7E5E" w:rsidRPr="009E7E5E">
        <w:rPr>
          <w:b/>
          <w:bCs/>
          <w:color w:val="000000"/>
        </w:rPr>
        <w:t>202</w:t>
      </w:r>
      <w:r w:rsidR="00924745">
        <w:rPr>
          <w:b/>
          <w:bCs/>
          <w:color w:val="000000"/>
        </w:rPr>
        <w:t>5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а на участие в пов</w:t>
      </w:r>
      <w:r w:rsidR="007B55CF" w:rsidRPr="0037642D">
        <w:rPr>
          <w:color w:val="000000"/>
        </w:rPr>
        <w:t>торных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2D6EAC" w:rsidRPr="002D6EAC">
        <w:rPr>
          <w:b/>
          <w:bCs/>
          <w:color w:val="000000"/>
        </w:rPr>
        <w:t>12 января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2D6EAC">
        <w:rPr>
          <w:b/>
          <w:bCs/>
          <w:color w:val="000000"/>
        </w:rPr>
        <w:t>6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</w:t>
      </w:r>
      <w:r w:rsidRPr="002D6EAC">
        <w:rPr>
          <w:color w:val="000000"/>
        </w:rPr>
        <w:t>5 (Пять)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</w:p>
    <w:p w14:paraId="172EB580" w14:textId="77777777" w:rsidR="00950CC9" w:rsidRPr="0037642D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BF89CCD" w14:textId="5D4A7BD2" w:rsidR="00950CC9" w:rsidRPr="005246E8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  <w:r w:rsidR="00F17038">
        <w:rPr>
          <w:color w:val="000000"/>
          <w:shd w:val="clear" w:color="auto" w:fill="FFFFFF"/>
        </w:rPr>
        <w:t xml:space="preserve"> </w:t>
      </w:r>
      <w:r w:rsidR="00950CC9" w:rsidRPr="005246E8">
        <w:rPr>
          <w:b/>
          <w:bCs/>
          <w:color w:val="000000"/>
        </w:rPr>
        <w:t xml:space="preserve">с </w:t>
      </w:r>
      <w:r w:rsidR="002D6EAC">
        <w:rPr>
          <w:b/>
          <w:bCs/>
          <w:color w:val="000000"/>
        </w:rPr>
        <w:t>17 марта</w:t>
      </w:r>
      <w:r w:rsidRPr="005246E8">
        <w:rPr>
          <w:b/>
          <w:bCs/>
          <w:color w:val="000000"/>
        </w:rPr>
        <w:t xml:space="preserve"> </w:t>
      </w:r>
      <w:r w:rsidR="00BD0E8E" w:rsidRPr="005246E8">
        <w:rPr>
          <w:b/>
          <w:bCs/>
          <w:color w:val="000000"/>
        </w:rPr>
        <w:t>202</w:t>
      </w:r>
      <w:r w:rsidR="002D6EAC">
        <w:rPr>
          <w:b/>
          <w:bCs/>
          <w:color w:val="000000"/>
        </w:rPr>
        <w:t>6</w:t>
      </w:r>
      <w:r w:rsidR="00950CC9" w:rsidRPr="005246E8">
        <w:rPr>
          <w:b/>
          <w:bCs/>
          <w:color w:val="000000"/>
        </w:rPr>
        <w:t xml:space="preserve"> г. по </w:t>
      </w:r>
      <w:r w:rsidR="002D6EAC">
        <w:rPr>
          <w:b/>
          <w:bCs/>
          <w:color w:val="000000"/>
        </w:rPr>
        <w:t>21 апреля</w:t>
      </w:r>
      <w:r w:rsidR="009E7E5E">
        <w:rPr>
          <w:b/>
          <w:bCs/>
          <w:color w:val="000000"/>
        </w:rPr>
        <w:t xml:space="preserve"> </w:t>
      </w:r>
      <w:r w:rsidR="00BD0E8E" w:rsidRPr="005246E8">
        <w:rPr>
          <w:b/>
          <w:bCs/>
          <w:color w:val="000000"/>
        </w:rPr>
        <w:t>202</w:t>
      </w:r>
      <w:r w:rsidR="002D6EAC">
        <w:rPr>
          <w:b/>
          <w:bCs/>
          <w:color w:val="000000"/>
        </w:rPr>
        <w:t>6</w:t>
      </w:r>
      <w:r w:rsidR="00950CC9" w:rsidRPr="005246E8">
        <w:rPr>
          <w:b/>
          <w:bCs/>
          <w:color w:val="000000"/>
        </w:rPr>
        <w:t xml:space="preserve"> г.</w:t>
      </w:r>
    </w:p>
    <w:p w14:paraId="287E4339" w14:textId="50F6ADF5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Заявки на участие в Торгах ППП принима</w:t>
      </w:r>
      <w:r w:rsidR="007B55CF" w:rsidRPr="005246E8">
        <w:rPr>
          <w:color w:val="000000"/>
        </w:rPr>
        <w:t>ются Оператором, начиная с 00:00</w:t>
      </w:r>
      <w:r w:rsidRPr="005246E8">
        <w:rPr>
          <w:color w:val="000000"/>
        </w:rPr>
        <w:t xml:space="preserve"> часов по московскому времени </w:t>
      </w:r>
      <w:r w:rsidR="003E448D" w:rsidRPr="003E448D">
        <w:rPr>
          <w:b/>
          <w:bCs/>
          <w:color w:val="000000"/>
        </w:rPr>
        <w:t>17 марта 2026</w:t>
      </w:r>
      <w:r w:rsidR="003E448D" w:rsidRPr="003E448D">
        <w:rPr>
          <w:color w:val="000000"/>
        </w:rPr>
        <w:t xml:space="preserve"> </w:t>
      </w:r>
      <w:r w:rsidRPr="009E7E5E">
        <w:rPr>
          <w:b/>
          <w:bCs/>
          <w:color w:val="000000"/>
        </w:rPr>
        <w:t>г.</w:t>
      </w:r>
      <w:r w:rsidRPr="005246E8">
        <w:rPr>
          <w:color w:val="000000"/>
        </w:rPr>
        <w:t xml:space="preserve"> Прием заявок на участие в Торгах ППП и задатков прекращается за </w:t>
      </w:r>
      <w:r w:rsidR="00F17038" w:rsidRPr="003E448D">
        <w:rPr>
          <w:color w:val="000000"/>
        </w:rPr>
        <w:t>1</w:t>
      </w:r>
      <w:r w:rsidRPr="003E448D">
        <w:rPr>
          <w:color w:val="000000"/>
        </w:rPr>
        <w:t xml:space="preserve"> (</w:t>
      </w:r>
      <w:r w:rsidR="00F17038" w:rsidRPr="003E448D">
        <w:rPr>
          <w:color w:val="000000"/>
        </w:rPr>
        <w:t>Один</w:t>
      </w:r>
      <w:r w:rsidRPr="003E448D">
        <w:rPr>
          <w:color w:val="000000"/>
        </w:rPr>
        <w:t>) календарны</w:t>
      </w:r>
      <w:r w:rsidR="00F17038" w:rsidRPr="003E448D">
        <w:rPr>
          <w:color w:val="000000"/>
        </w:rPr>
        <w:t>й</w:t>
      </w:r>
      <w:r w:rsidRPr="003E448D">
        <w:rPr>
          <w:color w:val="000000"/>
        </w:rPr>
        <w:t xml:space="preserve"> де</w:t>
      </w:r>
      <w:r w:rsidR="00F17038" w:rsidRPr="003E448D">
        <w:rPr>
          <w:color w:val="000000"/>
        </w:rPr>
        <w:t>нь</w:t>
      </w:r>
      <w:r w:rsidRPr="005246E8">
        <w:rPr>
          <w:color w:val="000000"/>
        </w:rPr>
        <w:t xml:space="preserve"> до даты окончания соответствующего периода понижения цены продажи лот</w:t>
      </w:r>
      <w:r w:rsidR="003E448D">
        <w:rPr>
          <w:color w:val="000000"/>
        </w:rPr>
        <w:t>а</w:t>
      </w:r>
      <w:r w:rsidRPr="005246E8">
        <w:rPr>
          <w:color w:val="000000"/>
        </w:rPr>
        <w:t xml:space="preserve"> в 14:00 часов по московскому времени.</w:t>
      </w:r>
    </w:p>
    <w:p w14:paraId="0EE5AAB1" w14:textId="77878421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112B72">
        <w:rPr>
          <w:color w:val="000000"/>
        </w:rPr>
        <w:t>а</w:t>
      </w:r>
      <w:r w:rsidRPr="005246E8">
        <w:rPr>
          <w:color w:val="000000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112B72">
        <w:rPr>
          <w:color w:val="000000"/>
        </w:rPr>
        <w:t>а</w:t>
      </w:r>
      <w:r w:rsidRPr="005246E8">
        <w:rPr>
          <w:color w:val="000000"/>
        </w:rPr>
        <w:t>.</w:t>
      </w:r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2DC44A00" w:rsidR="00BC165C" w:rsidRPr="005246E8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D79B8">
        <w:rPr>
          <w:color w:val="000000"/>
        </w:rPr>
        <w:lastRenderedPageBreak/>
        <w:t>Начальные цены продажи лот</w:t>
      </w:r>
      <w:r w:rsidR="00112B72">
        <w:rPr>
          <w:color w:val="000000"/>
        </w:rPr>
        <w:t>а</w:t>
      </w:r>
      <w:r w:rsidRPr="001D79B8">
        <w:rPr>
          <w:color w:val="000000"/>
        </w:rPr>
        <w:t xml:space="preserve"> на Торгах ППП устанавливаются равными начальным ценам продажи лот</w:t>
      </w:r>
      <w:r w:rsidR="00112B72">
        <w:rPr>
          <w:color w:val="000000"/>
        </w:rPr>
        <w:t>а</w:t>
      </w:r>
      <w:r w:rsidRPr="001D79B8">
        <w:rPr>
          <w:color w:val="000000"/>
        </w:rPr>
        <w:t xml:space="preserve"> на повторных Торгах</w:t>
      </w:r>
      <w:r w:rsidR="00950CC9" w:rsidRPr="005246E8">
        <w:rPr>
          <w:color w:val="000000"/>
        </w:rPr>
        <w:t>:</w:t>
      </w:r>
    </w:p>
    <w:p w14:paraId="7B49DBB2" w14:textId="77777777" w:rsidR="00ED1140" w:rsidRPr="00ED1140" w:rsidRDefault="00ED1140" w:rsidP="00ED11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1140">
        <w:rPr>
          <w:rFonts w:ascii="Times New Roman" w:hAnsi="Times New Roman" w:cs="Times New Roman"/>
          <w:color w:val="000000"/>
          <w:sz w:val="24"/>
          <w:szCs w:val="24"/>
        </w:rPr>
        <w:t>с 17 марта 2026 г. по 19 марта 2026 г. - в размере начальной цены продажи лота;</w:t>
      </w:r>
    </w:p>
    <w:p w14:paraId="5B7E3353" w14:textId="5A3EA490" w:rsidR="00ED1140" w:rsidRPr="00ED1140" w:rsidRDefault="00ED1140" w:rsidP="00ED11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1140">
        <w:rPr>
          <w:rFonts w:ascii="Times New Roman" w:hAnsi="Times New Roman" w:cs="Times New Roman"/>
          <w:color w:val="000000"/>
          <w:sz w:val="24"/>
          <w:szCs w:val="24"/>
        </w:rPr>
        <w:t>с 20 марта 2026 г. по 22 марта 2026 г. - в размере 90,91% от начальной цены продажи лота;</w:t>
      </w:r>
    </w:p>
    <w:p w14:paraId="1383D424" w14:textId="2F814883" w:rsidR="00ED1140" w:rsidRPr="00ED1140" w:rsidRDefault="00ED1140" w:rsidP="00ED11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1140">
        <w:rPr>
          <w:rFonts w:ascii="Times New Roman" w:hAnsi="Times New Roman" w:cs="Times New Roman"/>
          <w:color w:val="000000"/>
          <w:sz w:val="24"/>
          <w:szCs w:val="24"/>
        </w:rPr>
        <w:t>с 23 марта 2026 г. по 25 марта 2026 г. - в размере 81,82% от начальной цены продажи лота;</w:t>
      </w:r>
    </w:p>
    <w:p w14:paraId="436E2C84" w14:textId="66083741" w:rsidR="00ED1140" w:rsidRPr="00ED1140" w:rsidRDefault="00ED1140" w:rsidP="00ED11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1140">
        <w:rPr>
          <w:rFonts w:ascii="Times New Roman" w:hAnsi="Times New Roman" w:cs="Times New Roman"/>
          <w:color w:val="000000"/>
          <w:sz w:val="24"/>
          <w:szCs w:val="24"/>
        </w:rPr>
        <w:t>с 26 марта 2026 г. по 28 марта 2026 г. - в размере 72,73% от начальной цены продажи лота;</w:t>
      </w:r>
    </w:p>
    <w:p w14:paraId="74AE89B5" w14:textId="2232A813" w:rsidR="00ED1140" w:rsidRPr="00ED1140" w:rsidRDefault="00ED1140" w:rsidP="00ED11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1140">
        <w:rPr>
          <w:rFonts w:ascii="Times New Roman" w:hAnsi="Times New Roman" w:cs="Times New Roman"/>
          <w:color w:val="000000"/>
          <w:sz w:val="24"/>
          <w:szCs w:val="24"/>
        </w:rPr>
        <w:t>с 29 марта 2026 г. по 31 марта 2026 г. - в размере 63,64% от начальной цены продажи лота;</w:t>
      </w:r>
    </w:p>
    <w:p w14:paraId="66E5E913" w14:textId="41B15F8A" w:rsidR="00ED1140" w:rsidRPr="00ED1140" w:rsidRDefault="00ED1140" w:rsidP="00ED11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1140">
        <w:rPr>
          <w:rFonts w:ascii="Times New Roman" w:hAnsi="Times New Roman" w:cs="Times New Roman"/>
          <w:color w:val="000000"/>
          <w:sz w:val="24"/>
          <w:szCs w:val="24"/>
        </w:rPr>
        <w:t>с 01 апреля 2026 г. по 03 апреля 2026 г. - в размере 54,55% от начальной цены продажи лота;</w:t>
      </w:r>
    </w:p>
    <w:p w14:paraId="1D2B75B7" w14:textId="4E91A5D3" w:rsidR="00ED1140" w:rsidRPr="00ED1140" w:rsidRDefault="00ED1140" w:rsidP="00ED11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1140">
        <w:rPr>
          <w:rFonts w:ascii="Times New Roman" w:hAnsi="Times New Roman" w:cs="Times New Roman"/>
          <w:color w:val="000000"/>
          <w:sz w:val="24"/>
          <w:szCs w:val="24"/>
        </w:rPr>
        <w:t>с 04 апреля 2026 г. по 06 апреля 2026 г. - в размере 45,46% от начальной цены продажи лота;</w:t>
      </w:r>
    </w:p>
    <w:p w14:paraId="274FB1F7" w14:textId="3F4F1A05" w:rsidR="00ED1140" w:rsidRPr="00ED1140" w:rsidRDefault="00ED1140" w:rsidP="00ED11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1140">
        <w:rPr>
          <w:rFonts w:ascii="Times New Roman" w:hAnsi="Times New Roman" w:cs="Times New Roman"/>
          <w:color w:val="000000"/>
          <w:sz w:val="24"/>
          <w:szCs w:val="24"/>
        </w:rPr>
        <w:t>с 07 апреля 2026 г. по 09 апреля 2026 г. - в размере 36,37% от начальной цены продажи лота;</w:t>
      </w:r>
    </w:p>
    <w:p w14:paraId="376B2B52" w14:textId="2293E6D5" w:rsidR="00ED1140" w:rsidRPr="00ED1140" w:rsidRDefault="00ED1140" w:rsidP="00ED11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1140">
        <w:rPr>
          <w:rFonts w:ascii="Times New Roman" w:hAnsi="Times New Roman" w:cs="Times New Roman"/>
          <w:color w:val="000000"/>
          <w:sz w:val="24"/>
          <w:szCs w:val="24"/>
        </w:rPr>
        <w:t>с 10 апреля 2026 г. по 12 апреля 2026 г. - в размере 27,28% от начальной цены продажи лота;</w:t>
      </w:r>
    </w:p>
    <w:p w14:paraId="2569B36B" w14:textId="169D2E03" w:rsidR="00ED1140" w:rsidRPr="00ED1140" w:rsidRDefault="00ED1140" w:rsidP="00ED11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1140">
        <w:rPr>
          <w:rFonts w:ascii="Times New Roman" w:hAnsi="Times New Roman" w:cs="Times New Roman"/>
          <w:color w:val="000000"/>
          <w:sz w:val="24"/>
          <w:szCs w:val="24"/>
        </w:rPr>
        <w:t>с 13 апреля 2026 г. по 15 апреля 2026 г. - в размере 18,19% от начальной цены продажи лота;</w:t>
      </w:r>
    </w:p>
    <w:p w14:paraId="6314E669" w14:textId="3F82159F" w:rsidR="00ED1140" w:rsidRPr="00ED1140" w:rsidRDefault="00ED1140" w:rsidP="00ED11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1140">
        <w:rPr>
          <w:rFonts w:ascii="Times New Roman" w:hAnsi="Times New Roman" w:cs="Times New Roman"/>
          <w:color w:val="000000"/>
          <w:sz w:val="24"/>
          <w:szCs w:val="24"/>
        </w:rPr>
        <w:t>с 16 апреля 2026 г. по 18 апреля 2026 г. - в размере 9,</w:t>
      </w:r>
      <w:r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Pr="00ED1140">
        <w:rPr>
          <w:rFonts w:ascii="Times New Roman" w:hAnsi="Times New Roman" w:cs="Times New Roman"/>
          <w:color w:val="000000"/>
          <w:sz w:val="24"/>
          <w:szCs w:val="24"/>
        </w:rPr>
        <w:t>% от начальной цены продажи лота;</w:t>
      </w:r>
    </w:p>
    <w:p w14:paraId="6CE0A093" w14:textId="17CBCE33" w:rsidR="005C5BB0" w:rsidRDefault="00ED1140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1140">
        <w:rPr>
          <w:rFonts w:ascii="Times New Roman" w:hAnsi="Times New Roman" w:cs="Times New Roman"/>
          <w:color w:val="000000"/>
          <w:sz w:val="24"/>
          <w:szCs w:val="24"/>
        </w:rPr>
        <w:t>с 19 апреля 2026 г. по 21 апреля 2026 г. - в размере 0,</w:t>
      </w:r>
      <w:r>
        <w:rPr>
          <w:rFonts w:ascii="Times New Roman" w:hAnsi="Times New Roman" w:cs="Times New Roman"/>
          <w:color w:val="000000"/>
          <w:sz w:val="24"/>
          <w:szCs w:val="24"/>
        </w:rPr>
        <w:t>01</w:t>
      </w:r>
      <w:r w:rsidRPr="00ED1140">
        <w:rPr>
          <w:rFonts w:ascii="Times New Roman" w:hAnsi="Times New Roman" w:cs="Times New Roman"/>
          <w:color w:val="000000"/>
          <w:sz w:val="24"/>
          <w:szCs w:val="24"/>
        </w:rPr>
        <w:t>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AE2E63" w14:textId="51585326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B0DA79D" w14:textId="1BF4821C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136CF2" w:rsidRPr="00136CF2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136CF2" w:rsidRPr="00136CF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136CF2" w:rsidRPr="00136CF2">
        <w:rPr>
          <w:rFonts w:ascii="Times New Roman" w:hAnsi="Times New Roman" w:cs="Times New Roman"/>
          <w:b/>
          <w:color w:val="000000"/>
          <w:sz w:val="24"/>
          <w:szCs w:val="24"/>
        </w:rPr>
        <w:t>Средства для проведения операций по обеспечению участия в электронных процедурах. НДС не облагается»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3168ED56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составляет </w:t>
      </w:r>
      <w:r w:rsidRPr="00344369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344369" w:rsidRPr="00344369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34436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344369" w:rsidRPr="00344369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344369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лота. Задаток за участие в Торгах ППП составляет 1</w:t>
      </w:r>
      <w:r w:rsidR="00344369" w:rsidRPr="00344369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34436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344369" w:rsidRPr="00344369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344369">
        <w:rPr>
          <w:rFonts w:ascii="Times New Roman" w:hAnsi="Times New Roman" w:cs="Times New Roman"/>
          <w:color w:val="000000"/>
          <w:sz w:val="24"/>
          <w:szCs w:val="24"/>
        </w:rPr>
        <w:t>) процентов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 xml:space="preserve"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</w:t>
      </w:r>
      <w:r w:rsidRPr="005246E8">
        <w:rPr>
          <w:rFonts w:ascii="Times New Roman" w:hAnsi="Times New Roman" w:cs="Times New Roman"/>
          <w:sz w:val="24"/>
          <w:szCs w:val="24"/>
        </w:rPr>
        <w:lastRenderedPageBreak/>
        <w:t>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67775ED" w14:textId="77777777" w:rsidR="00097526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363017BA" w14:textId="77777777" w:rsidR="00097526" w:rsidRPr="00DD01CB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направления Победителю означает отказ (уклонение) Победителя от заключения Договора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344369">
        <w:rPr>
          <w:rFonts w:ascii="Times New Roman" w:hAnsi="Times New Roman" w:cs="Times New Roman"/>
          <w:color w:val="000000"/>
          <w:sz w:val="24"/>
          <w:szCs w:val="24"/>
        </w:rPr>
        <w:t>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6E0B11DC" w14:textId="5C9C81E9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6DD6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</w:t>
      </w:r>
      <w:r w:rsidR="00ED6304" w:rsidRPr="00ED6304">
        <w:rPr>
          <w:rFonts w:ascii="Times New Roman" w:hAnsi="Times New Roman" w:cs="Times New Roman"/>
          <w:color w:val="000000"/>
          <w:sz w:val="24"/>
          <w:szCs w:val="24"/>
        </w:rPr>
        <w:t xml:space="preserve">ОКЦ № 1 ГУ Банка России по </w:t>
      </w:r>
      <w:r w:rsidR="001B0C6A">
        <w:rPr>
          <w:rFonts w:ascii="Times New Roman" w:hAnsi="Times New Roman" w:cs="Times New Roman"/>
          <w:color w:val="000000"/>
          <w:sz w:val="24"/>
          <w:szCs w:val="24"/>
        </w:rPr>
        <w:t>ЦФО, г. Москва 35</w:t>
      </w:r>
      <w:r w:rsidRPr="00ED630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266DD6">
        <w:rPr>
          <w:rFonts w:ascii="Times New Roman" w:hAnsi="Times New Roman" w:cs="Times New Roman"/>
          <w:color w:val="000000"/>
          <w:sz w:val="24"/>
          <w:szCs w:val="24"/>
        </w:rPr>
        <w:t xml:space="preserve">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34F06020" w:rsidR="00097526" w:rsidRPr="004914BB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7A1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6747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</w:t>
      </w:r>
      <w:r w:rsidRPr="006747A1">
        <w:rPr>
          <w:rFonts w:ascii="Times New Roman" w:hAnsi="Times New Roman" w:cs="Times New Roman"/>
          <w:sz w:val="24"/>
          <w:szCs w:val="24"/>
        </w:rPr>
        <w:t xml:space="preserve"> д</w:t>
      </w:r>
      <w:r w:rsidRPr="006747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17:00</w:t>
      </w:r>
      <w:r w:rsidRPr="006747A1">
        <w:rPr>
          <w:rFonts w:ascii="Times New Roman" w:hAnsi="Times New Roman" w:cs="Times New Roman"/>
          <w:sz w:val="24"/>
          <w:szCs w:val="24"/>
        </w:rPr>
        <w:t xml:space="preserve"> </w:t>
      </w:r>
      <w:r w:rsidRPr="006747A1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Павелецкая наб., д. 8, </w:t>
      </w:r>
      <w:r w:rsidR="00740B28" w:rsidRPr="006747A1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7" w:history="1">
        <w:r w:rsidR="00740B28" w:rsidRPr="006747A1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6747A1">
        <w:rPr>
          <w:rFonts w:ascii="Times New Roman" w:hAnsi="Times New Roman" w:cs="Times New Roman"/>
          <w:color w:val="000000"/>
          <w:sz w:val="24"/>
          <w:szCs w:val="24"/>
        </w:rPr>
        <w:t xml:space="preserve">; у ОТ: </w:t>
      </w:r>
      <w:r w:rsidR="006747A1" w:rsidRPr="006747A1">
        <w:rPr>
          <w:rFonts w:ascii="Times New Roman" w:hAnsi="Times New Roman" w:cs="Times New Roman"/>
          <w:color w:val="000000"/>
          <w:sz w:val="24"/>
          <w:szCs w:val="24"/>
        </w:rPr>
        <w:t>Фокина Виктория</w:t>
      </w:r>
      <w:r w:rsidR="006747A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747A1" w:rsidRPr="006747A1">
        <w:rPr>
          <w:rFonts w:ascii="Times New Roman" w:hAnsi="Times New Roman" w:cs="Times New Roman"/>
          <w:color w:val="000000"/>
          <w:sz w:val="24"/>
          <w:szCs w:val="24"/>
        </w:rPr>
        <w:t>тел. 7967-268-63-09, эл. почта: fokina@auction-house.ru</w:t>
      </w:r>
      <w:r w:rsidRPr="006747A1">
        <w:rPr>
          <w:rFonts w:ascii="Times New Roman" w:hAnsi="Times New Roman" w:cs="Times New Roman"/>
          <w:color w:val="000000"/>
          <w:sz w:val="24"/>
          <w:szCs w:val="24"/>
        </w:rPr>
        <w:t>. Покупатель</w:t>
      </w:r>
      <w:r w:rsidRPr="00697675">
        <w:rPr>
          <w:rFonts w:ascii="Times New Roman" w:hAnsi="Times New Roman" w:cs="Times New Roman"/>
          <w:color w:val="000000"/>
          <w:sz w:val="24"/>
          <w:szCs w:val="24"/>
        </w:rPr>
        <w:t xml:space="preserve"> несет все риски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47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65C"/>
    <w:rsid w:val="000125E2"/>
    <w:rsid w:val="00056EF8"/>
    <w:rsid w:val="00097526"/>
    <w:rsid w:val="00112B72"/>
    <w:rsid w:val="00136CF2"/>
    <w:rsid w:val="00137FC5"/>
    <w:rsid w:val="00145293"/>
    <w:rsid w:val="0015099D"/>
    <w:rsid w:val="001B0C6A"/>
    <w:rsid w:val="001D79B8"/>
    <w:rsid w:val="001F039D"/>
    <w:rsid w:val="0024147A"/>
    <w:rsid w:val="00257B84"/>
    <w:rsid w:val="00266DD6"/>
    <w:rsid w:val="00277C2B"/>
    <w:rsid w:val="002D6EAC"/>
    <w:rsid w:val="003263B4"/>
    <w:rsid w:val="00344369"/>
    <w:rsid w:val="00357F4D"/>
    <w:rsid w:val="0037642D"/>
    <w:rsid w:val="003E448D"/>
    <w:rsid w:val="003E6646"/>
    <w:rsid w:val="00410CA1"/>
    <w:rsid w:val="00467D6B"/>
    <w:rsid w:val="0047453A"/>
    <w:rsid w:val="0048363D"/>
    <w:rsid w:val="00494A7A"/>
    <w:rsid w:val="004D047C"/>
    <w:rsid w:val="0050091B"/>
    <w:rsid w:val="00500FD3"/>
    <w:rsid w:val="005246E8"/>
    <w:rsid w:val="00532A30"/>
    <w:rsid w:val="005C5BB0"/>
    <w:rsid w:val="005F1F68"/>
    <w:rsid w:val="0066094B"/>
    <w:rsid w:val="00662676"/>
    <w:rsid w:val="006747A1"/>
    <w:rsid w:val="00697675"/>
    <w:rsid w:val="006C0D0B"/>
    <w:rsid w:val="007229EA"/>
    <w:rsid w:val="00740B28"/>
    <w:rsid w:val="00761B81"/>
    <w:rsid w:val="007A1F5D"/>
    <w:rsid w:val="007B55CF"/>
    <w:rsid w:val="007F7091"/>
    <w:rsid w:val="00803558"/>
    <w:rsid w:val="00865FD7"/>
    <w:rsid w:val="00886E3A"/>
    <w:rsid w:val="00924745"/>
    <w:rsid w:val="00950CC9"/>
    <w:rsid w:val="009A1244"/>
    <w:rsid w:val="009C353B"/>
    <w:rsid w:val="009C4FD4"/>
    <w:rsid w:val="009E11A5"/>
    <w:rsid w:val="009E6456"/>
    <w:rsid w:val="009E7E5E"/>
    <w:rsid w:val="00A95FD6"/>
    <w:rsid w:val="00AB284E"/>
    <w:rsid w:val="00AB7409"/>
    <w:rsid w:val="00AE1E52"/>
    <w:rsid w:val="00AF25EA"/>
    <w:rsid w:val="00B4083B"/>
    <w:rsid w:val="00BC165C"/>
    <w:rsid w:val="00BD0E8E"/>
    <w:rsid w:val="00C11EFF"/>
    <w:rsid w:val="00CB638E"/>
    <w:rsid w:val="00CC76B5"/>
    <w:rsid w:val="00D62667"/>
    <w:rsid w:val="00DE0234"/>
    <w:rsid w:val="00E42D91"/>
    <w:rsid w:val="00E614D3"/>
    <w:rsid w:val="00E72AD4"/>
    <w:rsid w:val="00ED1140"/>
    <w:rsid w:val="00ED6304"/>
    <w:rsid w:val="00F16938"/>
    <w:rsid w:val="00F17038"/>
    <w:rsid w:val="00FA27DE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40B28"/>
    <w:rPr>
      <w:color w:val="605E5C"/>
      <w:shd w:val="clear" w:color="auto" w:fill="E1DFDD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ED6304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ED6304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torgi@asv.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2012</Words>
  <Characters>11475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Унгур Надежда Анатольевна</cp:lastModifiedBy>
  <cp:revision>52</cp:revision>
  <dcterms:created xsi:type="dcterms:W3CDTF">2019-07-23T07:47:00Z</dcterms:created>
  <dcterms:modified xsi:type="dcterms:W3CDTF">2025-11-11T09:04:00Z</dcterms:modified>
</cp:coreProperties>
</file>