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23C8A" w:rsidP="00D713A2">
      <w:pPr>
        <w:pStyle w:val="a3"/>
        <w:ind w:left="118" w:right="104" w:firstLine="283"/>
        <w:jc w:val="both"/>
      </w:pPr>
      <w:r w:rsidRPr="00E23C8A">
        <w:t xml:space="preserve">Шайхразиева Татьяна Григорьевна (дата рождения: 17 октября 1963 г., место рождения: дер. Тимино Соликамского района Пермской области, страховой номер индивидуального лицевого счета: 210-130944 86, ИНН 591102299551, регистрация по месту жительства / фактическое место жительства: 618426, Пермский край, г Березники, ул Цветочная, 36)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Решения</w:t>
      </w:r>
      <w:r w:rsidR="00DA7AB8" w:rsidRPr="00DA7AB8">
        <w:t xml:space="preserve"> Арбитражного суда </w:t>
      </w:r>
      <w:r w:rsidRPr="00E23C8A">
        <w:t>Пермского края по делу № А50-3417/24 от 06.06.2024 г</w:t>
      </w:r>
      <w:r>
        <w:t xml:space="preserve">., 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E23C8A">
      <w:pPr>
        <w:pStyle w:val="a3"/>
        <w:spacing w:before="2"/>
        <w:ind w:left="118"/>
      </w:pPr>
      <w:r w:rsidRPr="00E23C8A">
        <w:t>Шайхразиева Татьяна Григорьевна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E23C8A" w:rsidRPr="00E23C8A">
        <w:t>Шайхразиева Татьяна Григорьевна, ИНН 591102299551 Банк получателя: ФИЛИАЛ "ЦЕНТРАЛЬНЫЙ" ПАО "СОВКОМБАНК"(БЕРДСК), БИК: 045004763, ИНН банка 4401116480, к/с 30101810150040000763, кпп: 544543</w:t>
      </w:r>
      <w:r w:rsidR="00E23C8A">
        <w:t>001, р/с № 40817810250183784403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23C8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23C8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DA7AB8"/>
    <w:rsid w:val="00E2149D"/>
    <w:rsid w:val="00E23C8A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2026-01-12T12:08:00Z</dcterms:created>
  <dcterms:modified xsi:type="dcterms:W3CDTF">2026-01-12T12:08:00Z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