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7D3C" w14:textId="77777777" w:rsidR="00546649" w:rsidRPr="001D2D62" w:rsidRDefault="00546649" w:rsidP="00B16892">
      <w:pPr>
        <w:pStyle w:val="ConsPlusNormal"/>
        <w:ind w:firstLine="540"/>
        <w:jc w:val="both"/>
        <w:outlineLvl w:val="1"/>
        <w:rPr>
          <w:rFonts w:ascii="Times New Roman" w:hAnsi="Times New Roman" w:cs="Times New Roman"/>
          <w:sz w:val="28"/>
          <w:szCs w:val="28"/>
        </w:rPr>
      </w:pPr>
    </w:p>
    <w:p w14:paraId="1A080EAA" w14:textId="77777777" w:rsidR="00EF0ADD" w:rsidRPr="00EF0ADD" w:rsidRDefault="001B4562" w:rsidP="00EF0ADD">
      <w:pPr>
        <w:ind w:firstLine="290"/>
        <w:jc w:val="center"/>
        <w:rPr>
          <w:sz w:val="28"/>
          <w:szCs w:val="28"/>
        </w:rPr>
      </w:pPr>
      <w:r w:rsidRPr="001B4562">
        <w:rPr>
          <w:sz w:val="28"/>
          <w:szCs w:val="28"/>
        </w:rPr>
        <w:t>Сообщение о проведении торгов</w:t>
      </w:r>
      <w:r w:rsidR="00EF0ADD" w:rsidRPr="00EF0ADD">
        <w:rPr>
          <w:sz w:val="28"/>
          <w:szCs w:val="28"/>
        </w:rPr>
        <w:t xml:space="preserve"> </w:t>
      </w:r>
      <w:r w:rsidR="00EF0ADD">
        <w:rPr>
          <w:sz w:val="28"/>
          <w:szCs w:val="28"/>
        </w:rPr>
        <w:t>№</w:t>
      </w:r>
      <w:r w:rsidR="00586DA9">
        <w:rPr>
          <w:sz w:val="28"/>
          <w:szCs w:val="28"/>
        </w:rPr>
        <w:t>260948</w:t>
      </w:r>
    </w:p>
    <w:p w14:paraId="422740A6" w14:textId="77777777" w:rsidR="006612A6" w:rsidRPr="00737077" w:rsidRDefault="00737077" w:rsidP="006612A6">
      <w:pPr>
        <w:pStyle w:val="ConsPlusNormal"/>
        <w:ind w:firstLine="540"/>
        <w:jc w:val="center"/>
        <w:outlineLvl w:val="1"/>
        <w:rPr>
          <w:rFonts w:ascii="Times New Roman" w:hAnsi="Times New Roman" w:cs="Times New Roman"/>
          <w:sz w:val="28"/>
          <w:szCs w:val="28"/>
        </w:rPr>
      </w:pPr>
      <w:r>
        <w:rPr>
          <w:rFonts w:ascii="Times New Roman" w:hAnsi="Times New Roman" w:cs="Times New Roman"/>
          <w:sz w:val="28"/>
          <w:szCs w:val="28"/>
        </w:rPr>
        <w:t>Дата проведения торгов</w:t>
      </w:r>
      <w:r w:rsidRPr="00737077">
        <w:rPr>
          <w:rFonts w:ascii="Times New Roman" w:hAnsi="Times New Roman" w:cs="Times New Roman"/>
          <w:sz w:val="28"/>
          <w:szCs w:val="28"/>
        </w:rPr>
        <w:t xml:space="preserve">: </w:t>
      </w:r>
      <w:r w:rsidR="00586DA9">
        <w:rPr>
          <w:rFonts w:ascii="Times New Roman" w:hAnsi="Times New Roman" w:cs="Times New Roman"/>
          <w:sz w:val="28"/>
          <w:szCs w:val="28"/>
        </w:rPr>
        <w:t>19.01.2026 09:00 - 21.02.2026 09:00</w:t>
      </w:r>
    </w:p>
    <w:p w14:paraId="76E7FAED" w14:textId="77777777" w:rsidR="006612A6" w:rsidRPr="001B4562" w:rsidRDefault="006612A6" w:rsidP="006612A6">
      <w:pPr>
        <w:pStyle w:val="ConsPlusNormal"/>
        <w:ind w:firstLine="540"/>
        <w:jc w:val="center"/>
        <w:outlineLvl w:val="1"/>
        <w:rPr>
          <w:rFonts w:ascii="Times New Roman" w:hAnsi="Times New Roman" w:cs="Times New Roman"/>
          <w:sz w:val="28"/>
          <w:szCs w:val="28"/>
        </w:rPr>
      </w:pPr>
    </w:p>
    <w:p w14:paraId="3C925DB8" w14:textId="77777777" w:rsidR="00D342DA" w:rsidRPr="001D2D62" w:rsidRDefault="00D342DA" w:rsidP="00D342DA">
      <w:pPr>
        <w:pStyle w:val="ConsPlusNormal"/>
        <w:ind w:firstLine="540"/>
        <w:jc w:val="center"/>
        <w:outlineLvl w:val="1"/>
        <w:rPr>
          <w:rFonts w:ascii="Times New Roman" w:hAnsi="Times New Roman" w:cs="Times New Roman"/>
          <w:sz w:val="28"/>
          <w:szCs w:val="28"/>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103"/>
      </w:tblGrid>
      <w:tr w:rsidR="00D342DA" w:rsidRPr="00FF7BC4" w14:paraId="2A5CD4A3" w14:textId="77777777" w:rsidTr="00281FE0">
        <w:tc>
          <w:tcPr>
            <w:tcW w:w="5076" w:type="dxa"/>
            <w:shd w:val="clear" w:color="auto" w:fill="FFFFFF"/>
          </w:tcPr>
          <w:p w14:paraId="56222CFD"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а) наименование (фамилия, имя, отчество - для физического лица) должника, имущество (предприятие) которого выставляется на открытые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tc>
        <w:tc>
          <w:tcPr>
            <w:tcW w:w="5103" w:type="dxa"/>
          </w:tcPr>
          <w:p w14:paraId="7824DB3F" w14:textId="77777777" w:rsidR="00D342DA" w:rsidRPr="00FF7BC4" w:rsidRDefault="00586DA9" w:rsidP="00281FE0">
            <w:pPr>
              <w:ind w:firstLine="290"/>
              <w:jc w:val="both"/>
              <w:rPr>
                <w:sz w:val="28"/>
                <w:szCs w:val="28"/>
              </w:rPr>
            </w:pPr>
            <w:r w:rsidRPr="00FF7BC4">
              <w:rPr>
                <w:sz w:val="28"/>
                <w:szCs w:val="28"/>
              </w:rPr>
              <w:t xml:space="preserve">Общество с ограниченной </w:t>
            </w:r>
            <w:proofErr w:type="gramStart"/>
            <w:r w:rsidRPr="00FF7BC4">
              <w:rPr>
                <w:sz w:val="28"/>
                <w:szCs w:val="28"/>
              </w:rPr>
              <w:t>ответственностью  «</w:t>
            </w:r>
            <w:proofErr w:type="gramEnd"/>
            <w:r w:rsidRPr="00FF7BC4">
              <w:rPr>
                <w:sz w:val="28"/>
                <w:szCs w:val="28"/>
              </w:rPr>
              <w:t>СК «</w:t>
            </w:r>
            <w:proofErr w:type="spellStart"/>
            <w:r w:rsidRPr="00FF7BC4">
              <w:rPr>
                <w:sz w:val="28"/>
                <w:szCs w:val="28"/>
              </w:rPr>
              <w:t>Стройресурс</w:t>
            </w:r>
            <w:proofErr w:type="spellEnd"/>
            <w:r w:rsidRPr="00FF7BC4">
              <w:rPr>
                <w:sz w:val="28"/>
                <w:szCs w:val="28"/>
              </w:rPr>
              <w:t>»</w:t>
            </w:r>
            <w:r w:rsidR="00D342DA" w:rsidRPr="00FF7BC4">
              <w:rPr>
                <w:sz w:val="28"/>
                <w:szCs w:val="28"/>
              </w:rPr>
              <w:t xml:space="preserve">, </w:t>
            </w:r>
          </w:p>
          <w:p w14:paraId="38FBEAF6" w14:textId="77777777" w:rsidR="00D342DA" w:rsidRPr="00FF7BC4" w:rsidRDefault="00586DA9" w:rsidP="00281FE0">
            <w:pPr>
              <w:ind w:firstLine="290"/>
              <w:jc w:val="both"/>
              <w:rPr>
                <w:sz w:val="28"/>
                <w:szCs w:val="28"/>
              </w:rPr>
            </w:pPr>
            <w:r w:rsidRPr="00FF7BC4">
              <w:rPr>
                <w:sz w:val="28"/>
                <w:szCs w:val="28"/>
              </w:rPr>
              <w:t>443051, Самарская область, г. Самара, ул. Олимпийская, д. 65, офис 1А</w:t>
            </w:r>
            <w:r w:rsidR="00D342DA" w:rsidRPr="00FF7BC4">
              <w:rPr>
                <w:sz w:val="28"/>
                <w:szCs w:val="28"/>
              </w:rPr>
              <w:t xml:space="preserve">, ОГРН </w:t>
            </w:r>
            <w:r w:rsidRPr="00FF7BC4">
              <w:rPr>
                <w:sz w:val="28"/>
                <w:szCs w:val="28"/>
              </w:rPr>
              <w:t>1146312009502</w:t>
            </w:r>
            <w:r w:rsidR="00D342DA" w:rsidRPr="00FF7BC4">
              <w:rPr>
                <w:sz w:val="28"/>
                <w:szCs w:val="28"/>
              </w:rPr>
              <w:t xml:space="preserve">, ИНН </w:t>
            </w:r>
            <w:r w:rsidRPr="00FF7BC4">
              <w:rPr>
                <w:sz w:val="28"/>
                <w:szCs w:val="28"/>
              </w:rPr>
              <w:t>6312144023</w:t>
            </w:r>
            <w:r w:rsidR="00D342DA" w:rsidRPr="00FF7BC4">
              <w:rPr>
                <w:sz w:val="28"/>
                <w:szCs w:val="28"/>
              </w:rPr>
              <w:t>.</w:t>
            </w:r>
          </w:p>
          <w:p w14:paraId="3371A893" w14:textId="77777777" w:rsidR="00D342DA" w:rsidRPr="00FF7BC4" w:rsidRDefault="00D342DA" w:rsidP="00281FE0">
            <w:pPr>
              <w:pStyle w:val="ConsPlusNormal"/>
              <w:ind w:firstLine="290"/>
              <w:jc w:val="both"/>
              <w:outlineLvl w:val="1"/>
              <w:rPr>
                <w:rFonts w:ascii="Times New Roman" w:hAnsi="Times New Roman" w:cs="Times New Roman"/>
                <w:color w:val="000000"/>
                <w:sz w:val="28"/>
                <w:szCs w:val="28"/>
              </w:rPr>
            </w:pPr>
          </w:p>
        </w:tc>
      </w:tr>
      <w:tr w:rsidR="00D342DA" w:rsidRPr="00FF7BC4" w14:paraId="50F66C00" w14:textId="77777777" w:rsidTr="00281FE0">
        <w:tc>
          <w:tcPr>
            <w:tcW w:w="5076" w:type="dxa"/>
            <w:shd w:val="clear" w:color="auto" w:fill="FFFFFF"/>
          </w:tcPr>
          <w:p w14:paraId="465644C3" w14:textId="77777777" w:rsidR="001718BC" w:rsidRPr="001718BC" w:rsidRDefault="00D342DA" w:rsidP="001718BC">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б) фамилия, имя, отчество арбитражного управляющего, наименование саморегулируемой организации арбитражных управляющих, членом которой он является</w:t>
            </w:r>
            <w:r w:rsidR="001718BC" w:rsidRPr="001718BC">
              <w:rPr>
                <w:rFonts w:ascii="Times New Roman" w:hAnsi="Times New Roman" w:cs="Times New Roman"/>
                <w:sz w:val="28"/>
                <w:szCs w:val="28"/>
              </w:rPr>
              <w:t>;</w:t>
            </w:r>
          </w:p>
          <w:p w14:paraId="7698B49E" w14:textId="77777777" w:rsidR="00D342DA" w:rsidRPr="001D2D62" w:rsidRDefault="001718BC" w:rsidP="001718BC">
            <w:pPr>
              <w:pStyle w:val="ConsPlusNormal"/>
              <w:ind w:firstLine="290"/>
              <w:jc w:val="both"/>
              <w:outlineLvl w:val="1"/>
              <w:rPr>
                <w:rFonts w:ascii="Times New Roman" w:hAnsi="Times New Roman" w:cs="Times New Roman"/>
                <w:sz w:val="28"/>
                <w:szCs w:val="28"/>
              </w:rPr>
            </w:pPr>
            <w:r>
              <w:rPr>
                <w:rFonts w:ascii="Times New Roman" w:hAnsi="Times New Roman" w:cs="Times New Roman"/>
                <w:sz w:val="28"/>
                <w:szCs w:val="28"/>
              </w:rPr>
              <w:t>п</w:t>
            </w:r>
            <w:r w:rsidR="00F815DD" w:rsidRPr="00602D2B">
              <w:rPr>
                <w:rFonts w:ascii="Times New Roman" w:hAnsi="Times New Roman" w:cs="Times New Roman"/>
                <w:sz w:val="28"/>
                <w:szCs w:val="28"/>
              </w:rPr>
              <w:t>олное наименование конкурсного управляющего, краткое наименование конкурсного управляющего, ОГРН конкурсного управляющего</w:t>
            </w:r>
            <w:r w:rsidRPr="001718BC">
              <w:rPr>
                <w:rFonts w:ascii="Times New Roman" w:hAnsi="Times New Roman" w:cs="Times New Roman"/>
                <w:sz w:val="28"/>
                <w:szCs w:val="28"/>
              </w:rPr>
              <w:t xml:space="preserve"> (для процедур в отношении несостоятельных банков)</w:t>
            </w:r>
            <w:r w:rsidR="00F815DD" w:rsidRPr="00A5231D">
              <w:rPr>
                <w:rFonts w:ascii="Times New Roman" w:hAnsi="Times New Roman" w:cs="Times New Roman"/>
                <w:sz w:val="28"/>
                <w:szCs w:val="28"/>
              </w:rPr>
              <w:t>;</w:t>
            </w:r>
          </w:p>
        </w:tc>
        <w:tc>
          <w:tcPr>
            <w:tcW w:w="5103" w:type="dxa"/>
          </w:tcPr>
          <w:p w14:paraId="5B56120D" w14:textId="77777777" w:rsidR="00586DA9" w:rsidRPr="00FF7BC4" w:rsidRDefault="00586DA9" w:rsidP="00281FE0">
            <w:pPr>
              <w:pStyle w:val="ConsPlusNormal"/>
              <w:ind w:firstLine="290"/>
              <w:jc w:val="both"/>
              <w:outlineLvl w:val="1"/>
              <w:rPr>
                <w:rFonts w:ascii="Times New Roman" w:hAnsi="Times New Roman" w:cs="Times New Roman"/>
                <w:color w:val="000000"/>
                <w:sz w:val="28"/>
                <w:szCs w:val="28"/>
              </w:rPr>
            </w:pPr>
            <w:r w:rsidRPr="00FF7BC4">
              <w:rPr>
                <w:rFonts w:ascii="Times New Roman" w:hAnsi="Times New Roman" w:cs="Times New Roman"/>
                <w:color w:val="000000"/>
                <w:sz w:val="28"/>
                <w:szCs w:val="28"/>
              </w:rPr>
              <w:t>Каменский Александр Сергеевич</w:t>
            </w:r>
          </w:p>
          <w:p w14:paraId="0FFF51EB" w14:textId="2A50E1B0" w:rsidR="00D342DA" w:rsidRPr="00FF7BC4" w:rsidRDefault="00FF7BC4"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САУ</w:t>
            </w:r>
            <w:r w:rsidR="00586DA9" w:rsidRPr="00FF7BC4">
              <w:rPr>
                <w:rFonts w:ascii="Times New Roman" w:hAnsi="Times New Roman" w:cs="Times New Roman"/>
                <w:color w:val="000000"/>
                <w:sz w:val="28"/>
                <w:szCs w:val="28"/>
              </w:rPr>
              <w:t xml:space="preserve"> "Авангард" (</w:t>
            </w:r>
            <w:r>
              <w:rPr>
                <w:rFonts w:ascii="Times New Roman" w:hAnsi="Times New Roman" w:cs="Times New Roman"/>
                <w:color w:val="000000"/>
                <w:sz w:val="28"/>
                <w:szCs w:val="28"/>
              </w:rPr>
              <w:t xml:space="preserve">Союз арбитражных </w:t>
            </w:r>
            <w:proofErr w:type="gramStart"/>
            <w:r>
              <w:rPr>
                <w:rFonts w:ascii="Times New Roman" w:hAnsi="Times New Roman" w:cs="Times New Roman"/>
                <w:color w:val="000000"/>
                <w:sz w:val="28"/>
                <w:szCs w:val="28"/>
              </w:rPr>
              <w:t xml:space="preserve">управляющих </w:t>
            </w:r>
            <w:r w:rsidR="00586DA9" w:rsidRPr="00FF7BC4">
              <w:rPr>
                <w:rFonts w:ascii="Times New Roman" w:hAnsi="Times New Roman" w:cs="Times New Roman"/>
                <w:color w:val="000000"/>
                <w:sz w:val="28"/>
                <w:szCs w:val="28"/>
              </w:rPr>
              <w:t xml:space="preserve"> "</w:t>
            </w:r>
            <w:proofErr w:type="gramEnd"/>
            <w:r w:rsidR="00586DA9" w:rsidRPr="00FF7BC4">
              <w:rPr>
                <w:rFonts w:ascii="Times New Roman" w:hAnsi="Times New Roman" w:cs="Times New Roman"/>
                <w:color w:val="000000"/>
                <w:sz w:val="28"/>
                <w:szCs w:val="28"/>
              </w:rPr>
              <w:t>Авангард")</w:t>
            </w:r>
          </w:p>
        </w:tc>
      </w:tr>
      <w:tr w:rsidR="00D342DA" w:rsidRPr="00FF7BC4" w14:paraId="6AA9C161" w14:textId="77777777" w:rsidTr="00281FE0">
        <w:tc>
          <w:tcPr>
            <w:tcW w:w="5076" w:type="dxa"/>
            <w:shd w:val="clear" w:color="auto" w:fill="FFFFFF"/>
          </w:tcPr>
          <w:p w14:paraId="189A2EB8"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в) наименование арбитражного суда, рассматривающего дело о банкротстве, номер дела о банкротстве;</w:t>
            </w:r>
          </w:p>
        </w:tc>
        <w:tc>
          <w:tcPr>
            <w:tcW w:w="5103" w:type="dxa"/>
          </w:tcPr>
          <w:p w14:paraId="6DFEFFD7" w14:textId="77777777" w:rsidR="00D342DA" w:rsidRPr="00FF7BC4" w:rsidRDefault="00586DA9" w:rsidP="00281FE0">
            <w:pPr>
              <w:ind w:firstLine="290"/>
              <w:jc w:val="both"/>
              <w:rPr>
                <w:sz w:val="28"/>
                <w:szCs w:val="28"/>
              </w:rPr>
            </w:pPr>
            <w:r w:rsidRPr="00FF7BC4">
              <w:rPr>
                <w:sz w:val="28"/>
                <w:szCs w:val="28"/>
              </w:rPr>
              <w:t>Арбитражный суд Самарской области</w:t>
            </w:r>
            <w:r w:rsidR="00D342DA" w:rsidRPr="00FF7BC4">
              <w:rPr>
                <w:sz w:val="28"/>
                <w:szCs w:val="28"/>
              </w:rPr>
              <w:t xml:space="preserve">, дело о банкротстве </w:t>
            </w:r>
            <w:r w:rsidRPr="00FF7BC4">
              <w:rPr>
                <w:sz w:val="28"/>
                <w:szCs w:val="28"/>
              </w:rPr>
              <w:t>А55-11816/2020</w:t>
            </w:r>
          </w:p>
        </w:tc>
      </w:tr>
      <w:tr w:rsidR="00D342DA" w:rsidRPr="00FF7BC4" w14:paraId="0E133FE1" w14:textId="77777777" w:rsidTr="00281FE0">
        <w:tc>
          <w:tcPr>
            <w:tcW w:w="5076" w:type="dxa"/>
            <w:shd w:val="clear" w:color="auto" w:fill="FFFFFF"/>
          </w:tcPr>
          <w:p w14:paraId="0D6CA432"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г) основание для проведения открытых торгов (реквизиты судебного акта арбитражного суда);</w:t>
            </w:r>
          </w:p>
        </w:tc>
        <w:tc>
          <w:tcPr>
            <w:tcW w:w="5103" w:type="dxa"/>
          </w:tcPr>
          <w:p w14:paraId="1BE3D29B" w14:textId="77777777" w:rsidR="00D342DA" w:rsidRPr="00FF7BC4" w:rsidRDefault="00586DA9" w:rsidP="00281FE0">
            <w:pPr>
              <w:pStyle w:val="ConsPlusNormal"/>
              <w:ind w:firstLine="290"/>
              <w:jc w:val="both"/>
              <w:outlineLvl w:val="1"/>
              <w:rPr>
                <w:rFonts w:ascii="Times New Roman" w:hAnsi="Times New Roman" w:cs="Times New Roman"/>
                <w:color w:val="000000"/>
                <w:sz w:val="28"/>
                <w:szCs w:val="28"/>
              </w:rPr>
            </w:pPr>
            <w:r w:rsidRPr="00FF7BC4">
              <w:rPr>
                <w:rFonts w:ascii="Times New Roman" w:hAnsi="Times New Roman" w:cs="Times New Roman"/>
                <w:color w:val="000000"/>
                <w:sz w:val="28"/>
                <w:szCs w:val="28"/>
              </w:rPr>
              <w:t>Арбитражный суд Самарской области</w:t>
            </w:r>
            <w:r w:rsidR="00D342DA" w:rsidRPr="00FF7BC4">
              <w:rPr>
                <w:rFonts w:ascii="Times New Roman" w:hAnsi="Times New Roman" w:cs="Times New Roman"/>
                <w:color w:val="000000"/>
                <w:sz w:val="28"/>
                <w:szCs w:val="28"/>
              </w:rPr>
              <w:t xml:space="preserve"> </w:t>
            </w:r>
            <w:r w:rsidRPr="00FF7BC4">
              <w:rPr>
                <w:rFonts w:ascii="Times New Roman" w:hAnsi="Times New Roman" w:cs="Times New Roman"/>
                <w:color w:val="000000"/>
                <w:sz w:val="28"/>
                <w:szCs w:val="28"/>
              </w:rPr>
              <w:t>решение</w:t>
            </w:r>
            <w:r w:rsidR="00D342DA" w:rsidRPr="00FF7BC4">
              <w:rPr>
                <w:rFonts w:ascii="Times New Roman" w:hAnsi="Times New Roman" w:cs="Times New Roman"/>
                <w:color w:val="000000"/>
                <w:sz w:val="28"/>
                <w:szCs w:val="28"/>
              </w:rPr>
              <w:t xml:space="preserve"> от </w:t>
            </w:r>
            <w:r w:rsidRPr="00FF7BC4">
              <w:rPr>
                <w:rFonts w:ascii="Times New Roman" w:hAnsi="Times New Roman" w:cs="Times New Roman"/>
                <w:color w:val="000000"/>
                <w:sz w:val="28"/>
                <w:szCs w:val="28"/>
              </w:rPr>
              <w:t>16.06.2022</w:t>
            </w:r>
            <w:r w:rsidR="00D342DA" w:rsidRPr="00FF7BC4">
              <w:rPr>
                <w:rFonts w:ascii="Times New Roman" w:hAnsi="Times New Roman" w:cs="Times New Roman"/>
                <w:color w:val="000000"/>
                <w:sz w:val="28"/>
                <w:szCs w:val="28"/>
              </w:rPr>
              <w:t xml:space="preserve"> г.</w:t>
            </w:r>
          </w:p>
        </w:tc>
      </w:tr>
      <w:tr w:rsidR="00D342DA" w:rsidRPr="001D2D62" w14:paraId="6AFF306C" w14:textId="77777777" w:rsidTr="00281FE0">
        <w:tc>
          <w:tcPr>
            <w:tcW w:w="5076" w:type="dxa"/>
            <w:shd w:val="clear" w:color="auto" w:fill="FFFFFF"/>
          </w:tcPr>
          <w:p w14:paraId="13865DBA"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д) 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w:t>
            </w:r>
          </w:p>
        </w:tc>
        <w:tc>
          <w:tcPr>
            <w:tcW w:w="5103" w:type="dxa"/>
          </w:tcPr>
          <w:p w14:paraId="24C66AE2" w14:textId="77777777" w:rsidR="00D342DA" w:rsidRPr="001D2D62" w:rsidRDefault="00586DA9" w:rsidP="00281FE0">
            <w:pPr>
              <w:pStyle w:val="ConsPlusNormal"/>
              <w:ind w:firstLine="290"/>
              <w:jc w:val="both"/>
              <w:outlineLvl w:val="1"/>
              <w:rPr>
                <w:sz w:val="28"/>
                <w:szCs w:val="28"/>
              </w:rPr>
            </w:pPr>
            <w:r>
              <w:rPr>
                <w:rFonts w:ascii="Times New Roman" w:hAnsi="Times New Roman" w:cs="Times New Roman"/>
                <w:color w:val="000000"/>
                <w:sz w:val="28"/>
                <w:szCs w:val="28"/>
              </w:rPr>
              <w:t xml:space="preserve">Лот 1: Право требования к Виноградову Роману </w:t>
            </w:r>
            <w:proofErr w:type="gramStart"/>
            <w:r>
              <w:rPr>
                <w:rFonts w:ascii="Times New Roman" w:hAnsi="Times New Roman" w:cs="Times New Roman"/>
                <w:color w:val="000000"/>
                <w:sz w:val="28"/>
                <w:szCs w:val="28"/>
              </w:rPr>
              <w:t>Михайловичу .</w:t>
            </w:r>
            <w:proofErr w:type="gramEnd"/>
          </w:p>
        </w:tc>
      </w:tr>
      <w:tr w:rsidR="00D342DA" w:rsidRPr="001D2D62" w14:paraId="3D37BB6D" w14:textId="77777777" w:rsidTr="00281FE0">
        <w:tc>
          <w:tcPr>
            <w:tcW w:w="5076" w:type="dxa"/>
            <w:shd w:val="clear" w:color="auto" w:fill="FFFFFF"/>
          </w:tcPr>
          <w:p w14:paraId="5AF194A5"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е) сведения о форме проведения открытых торгов и форме представления предложений о цене имущества (предприятия) должника;</w:t>
            </w:r>
          </w:p>
        </w:tc>
        <w:tc>
          <w:tcPr>
            <w:tcW w:w="5103" w:type="dxa"/>
          </w:tcPr>
          <w:p w14:paraId="00E07010" w14:textId="77777777" w:rsidR="00D342DA" w:rsidRPr="001D2D62" w:rsidRDefault="00586DA9"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Продажа посредством публичного предложения</w:t>
            </w:r>
          </w:p>
        </w:tc>
      </w:tr>
      <w:tr w:rsidR="00D342DA" w:rsidRPr="001D2D62" w14:paraId="1D15D0C0" w14:textId="77777777" w:rsidTr="00281FE0">
        <w:tc>
          <w:tcPr>
            <w:tcW w:w="5076" w:type="dxa"/>
            <w:shd w:val="clear" w:color="auto" w:fill="FFFFFF"/>
          </w:tcPr>
          <w:p w14:paraId="1E1E257C"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 xml:space="preserve">ж) условия конкурса в случае проведения открытых торгов в форме конкурса; </w:t>
            </w:r>
          </w:p>
        </w:tc>
        <w:tc>
          <w:tcPr>
            <w:tcW w:w="5103" w:type="dxa"/>
          </w:tcPr>
          <w:p w14:paraId="0590BFAC" w14:textId="77777777" w:rsidR="00D342DA" w:rsidRPr="001D2D62" w:rsidRDefault="00D342DA" w:rsidP="00281FE0">
            <w:pPr>
              <w:pStyle w:val="ConsPlusNormal"/>
              <w:ind w:firstLine="290"/>
              <w:jc w:val="both"/>
              <w:outlineLvl w:val="1"/>
              <w:rPr>
                <w:rFonts w:ascii="Times New Roman" w:hAnsi="Times New Roman" w:cs="Times New Roman"/>
                <w:color w:val="000000"/>
                <w:sz w:val="28"/>
                <w:szCs w:val="28"/>
              </w:rPr>
            </w:pPr>
          </w:p>
        </w:tc>
      </w:tr>
      <w:tr w:rsidR="00D342DA" w:rsidRPr="001D2D62" w14:paraId="0965AB5C" w14:textId="77777777" w:rsidTr="00281FE0">
        <w:tc>
          <w:tcPr>
            <w:tcW w:w="5076" w:type="dxa"/>
            <w:shd w:val="clear" w:color="auto" w:fill="FFFFFF"/>
          </w:tcPr>
          <w:p w14:paraId="68F6101E"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з) порядок, место, срок и время представления заявок на участие в открытых торгах и предложений о цене имущества (предприятия) должника (даты и время начала и окончания представления указанных заявок и предложений); в случае проведения открытых торгов с открытой формой представления предложений о цене имущества (предприятия) время окончания представления предложений о цене не указывается;</w:t>
            </w:r>
          </w:p>
        </w:tc>
        <w:tc>
          <w:tcPr>
            <w:tcW w:w="5103" w:type="dxa"/>
          </w:tcPr>
          <w:p w14:paraId="42D53BD8" w14:textId="77777777" w:rsidR="00D342DA" w:rsidRPr="001D2D62" w:rsidRDefault="00D342DA" w:rsidP="00281FE0">
            <w:pPr>
              <w:ind w:firstLine="290"/>
              <w:jc w:val="both"/>
              <w:rPr>
                <w:sz w:val="28"/>
                <w:szCs w:val="28"/>
              </w:rPr>
            </w:pPr>
            <w:r w:rsidRPr="001D2D62">
              <w:rPr>
                <w:sz w:val="28"/>
                <w:szCs w:val="28"/>
              </w:rPr>
              <w:t xml:space="preserve">Прием заявок на участие в торгах осуществляется по адресу: </w:t>
            </w:r>
            <w:proofErr w:type="gramStart"/>
            <w:r w:rsidRPr="001D2D62">
              <w:rPr>
                <w:sz w:val="28"/>
                <w:szCs w:val="28"/>
              </w:rPr>
              <w:t>http://lot-online.ru  с</w:t>
            </w:r>
            <w:proofErr w:type="gramEnd"/>
            <w:r w:rsidRPr="001D2D62">
              <w:rPr>
                <w:sz w:val="28"/>
                <w:szCs w:val="28"/>
              </w:rPr>
              <w:t xml:space="preserve"> </w:t>
            </w:r>
            <w:r w:rsidR="00586DA9">
              <w:rPr>
                <w:sz w:val="28"/>
                <w:szCs w:val="28"/>
              </w:rPr>
              <w:t>19.01.2026</w:t>
            </w:r>
            <w:r w:rsidRPr="001D2D62">
              <w:rPr>
                <w:sz w:val="28"/>
                <w:szCs w:val="28"/>
              </w:rPr>
              <w:t xml:space="preserve"> г. и заканчивается </w:t>
            </w:r>
            <w:r w:rsidR="00586DA9">
              <w:rPr>
                <w:sz w:val="28"/>
                <w:szCs w:val="28"/>
              </w:rPr>
              <w:t>21.02.2026 г. в 09:00</w:t>
            </w:r>
            <w:r w:rsidRPr="001D2D62">
              <w:rPr>
                <w:sz w:val="28"/>
                <w:szCs w:val="28"/>
              </w:rPr>
              <w:t xml:space="preserve"> (время московское).</w:t>
            </w:r>
          </w:p>
        </w:tc>
      </w:tr>
      <w:tr w:rsidR="00D342DA" w:rsidRPr="001D2D62" w14:paraId="3C152318" w14:textId="77777777" w:rsidTr="00281FE0">
        <w:tc>
          <w:tcPr>
            <w:tcW w:w="5076" w:type="dxa"/>
            <w:shd w:val="clear" w:color="auto" w:fill="FFFFFF"/>
          </w:tcPr>
          <w:p w14:paraId="1C6B8C64"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и) порядок оформления участия в торгах, перечень представляемых участниками торгов документов и требования к их оформлению;</w:t>
            </w:r>
          </w:p>
        </w:tc>
        <w:tc>
          <w:tcPr>
            <w:tcW w:w="5103" w:type="dxa"/>
          </w:tcPr>
          <w:p w14:paraId="64F592FF" w14:textId="77777777" w:rsidR="00D342DA" w:rsidRPr="001D2D62" w:rsidRDefault="00586DA9" w:rsidP="00281FE0">
            <w:pPr>
              <w:autoSpaceDE w:val="0"/>
              <w:autoSpaceDN w:val="0"/>
              <w:adjustRightInd w:val="0"/>
              <w:ind w:firstLine="290"/>
              <w:jc w:val="both"/>
              <w:outlineLvl w:val="0"/>
              <w:rPr>
                <w:sz w:val="28"/>
                <w:szCs w:val="28"/>
              </w:rPr>
            </w:pPr>
            <w:r>
              <w:rPr>
                <w:bCs/>
                <w:sz w:val="28"/>
                <w:szCs w:val="28"/>
              </w:rPr>
              <w:t xml:space="preserve">Заявки на участие принимаются по адресу: http://lot-online.ru, с 09.00 ч. </w:t>
            </w:r>
            <w:proofErr w:type="spellStart"/>
            <w:r>
              <w:rPr>
                <w:bCs/>
                <w:sz w:val="28"/>
                <w:szCs w:val="28"/>
              </w:rPr>
              <w:t>мск</w:t>
            </w:r>
            <w:proofErr w:type="spellEnd"/>
            <w:r>
              <w:rPr>
                <w:bCs/>
                <w:sz w:val="28"/>
                <w:szCs w:val="28"/>
              </w:rPr>
              <w:t xml:space="preserve"> 19.01.2025 г. по 09.00 ч. </w:t>
            </w:r>
            <w:proofErr w:type="spellStart"/>
            <w:r>
              <w:rPr>
                <w:bCs/>
                <w:sz w:val="28"/>
                <w:szCs w:val="28"/>
              </w:rPr>
              <w:t>мск</w:t>
            </w:r>
            <w:proofErr w:type="spellEnd"/>
            <w:r>
              <w:rPr>
                <w:bCs/>
                <w:sz w:val="28"/>
                <w:szCs w:val="28"/>
              </w:rPr>
              <w:t xml:space="preserve"> 21.02.2026г. в соответствии с регламентом работы ЭТП РАД.  Прием заявок на участие в форме электронного документа на русском языке в произвольной форме с приложением документов согласно ст.110 ФЗ «О несостоятельности (банкротстве) и Приказа Минэкономразвития РФ от 23.07.15 № 495 по адресу http://lot-online.ru.  Заявка на участие в торгах должна соответствовать требованиям, установленным </w:t>
            </w:r>
            <w:proofErr w:type="gramStart"/>
            <w:r>
              <w:rPr>
                <w:bCs/>
                <w:sz w:val="28"/>
                <w:szCs w:val="28"/>
              </w:rPr>
              <w:t>в соответствии с ФЗ «О несостоятельности (банкротстве)»</w:t>
            </w:r>
            <w:proofErr w:type="gramEnd"/>
            <w:r>
              <w:rPr>
                <w:bCs/>
                <w:sz w:val="28"/>
                <w:szCs w:val="28"/>
              </w:rPr>
              <w:t xml:space="preserve"> и оформляется в форме электронного документа.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w:t>
            </w:r>
            <w:r>
              <w:rPr>
                <w:bCs/>
                <w:sz w:val="28"/>
                <w:szCs w:val="28"/>
              </w:rPr>
              <w:lastRenderedPageBreak/>
              <w:t>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саморегулируемой организации арбитражных управляющих, членом или руководителем которой является конкурсный управляющий.</w:t>
            </w:r>
            <w:r w:rsidR="00D342DA" w:rsidRPr="001D2D62">
              <w:rPr>
                <w:sz w:val="28"/>
                <w:szCs w:val="28"/>
              </w:rPr>
              <w:t xml:space="preserve"> </w:t>
            </w:r>
          </w:p>
        </w:tc>
      </w:tr>
      <w:tr w:rsidR="00D342DA" w:rsidRPr="00FF7BC4" w14:paraId="49E1AD92" w14:textId="77777777" w:rsidTr="00281FE0">
        <w:tc>
          <w:tcPr>
            <w:tcW w:w="5076" w:type="dxa"/>
            <w:shd w:val="clear" w:color="auto" w:fill="FFFFFF"/>
          </w:tcPr>
          <w:p w14:paraId="11F01D1F"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к) размер задатка, сроки и порядок внесения и возврата задатка, реквизиты счетов, на которые вносится задаток;</w:t>
            </w:r>
          </w:p>
        </w:tc>
        <w:tc>
          <w:tcPr>
            <w:tcW w:w="5103" w:type="dxa"/>
          </w:tcPr>
          <w:p w14:paraId="7B331E30" w14:textId="60B27B3A" w:rsidR="00D342DA" w:rsidRPr="00FF7BC4" w:rsidRDefault="00586DA9" w:rsidP="00281FE0">
            <w:pPr>
              <w:pStyle w:val="ConsPlusNormal"/>
              <w:ind w:firstLine="290"/>
              <w:jc w:val="both"/>
              <w:outlineLvl w:val="1"/>
              <w:rPr>
                <w:rFonts w:ascii="Times New Roman" w:hAnsi="Times New Roman" w:cs="Times New Roman"/>
                <w:bCs/>
                <w:color w:val="000000"/>
                <w:sz w:val="28"/>
                <w:szCs w:val="28"/>
              </w:rPr>
            </w:pPr>
            <w:r w:rsidRPr="00FF7BC4">
              <w:rPr>
                <w:rFonts w:ascii="Times New Roman" w:hAnsi="Times New Roman" w:cs="Times New Roman"/>
                <w:bCs/>
                <w:color w:val="000000"/>
                <w:sz w:val="28"/>
                <w:szCs w:val="28"/>
              </w:rPr>
              <w:t>Задаток - 20% от начальной цены, установленной на соответствующем периоде</w:t>
            </w:r>
            <w:r w:rsidR="00FF7BC4">
              <w:rPr>
                <w:rFonts w:ascii="Times New Roman" w:hAnsi="Times New Roman" w:cs="Times New Roman"/>
                <w:bCs/>
                <w:color w:val="000000"/>
                <w:sz w:val="28"/>
                <w:szCs w:val="28"/>
              </w:rPr>
              <w:t>.</w:t>
            </w:r>
          </w:p>
          <w:p w14:paraId="731A0FEB" w14:textId="77777777" w:rsidR="00D342DA" w:rsidRPr="00FF7BC4" w:rsidRDefault="00586DA9" w:rsidP="00281FE0">
            <w:pPr>
              <w:pStyle w:val="ConsTitle"/>
              <w:widowControl/>
              <w:ind w:firstLine="290"/>
              <w:jc w:val="both"/>
              <w:rPr>
                <w:rFonts w:ascii="Times New Roman" w:hAnsi="Times New Roman"/>
                <w:b w:val="0"/>
                <w:bCs/>
                <w:snapToGrid/>
                <w:color w:val="000000"/>
                <w:sz w:val="28"/>
                <w:szCs w:val="28"/>
              </w:rPr>
            </w:pPr>
            <w:r w:rsidRPr="00FF7BC4">
              <w:rPr>
                <w:rFonts w:ascii="Times New Roman" w:hAnsi="Times New Roman"/>
                <w:b w:val="0"/>
                <w:bCs/>
                <w:snapToGrid/>
                <w:color w:val="000000"/>
                <w:sz w:val="28"/>
                <w:szCs w:val="28"/>
              </w:rPr>
              <w:t>получатель АО «Российский аукционный дом» ИНН 7838430413, КПП 783801001, р/с №40702810355000036459 в Северо-Западный Банк ПАО Сбербанк, БИК 044030653, к/с 30101810500000000653</w:t>
            </w:r>
          </w:p>
        </w:tc>
      </w:tr>
      <w:tr w:rsidR="00D342DA" w:rsidRPr="001D2D62" w14:paraId="2D856C6A" w14:textId="77777777" w:rsidTr="00281FE0">
        <w:tc>
          <w:tcPr>
            <w:tcW w:w="5076" w:type="dxa"/>
            <w:shd w:val="clear" w:color="auto" w:fill="FFFFFF"/>
          </w:tcPr>
          <w:p w14:paraId="71CC95F9"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л) начальная цена продажи имущества (предприятия) должника;</w:t>
            </w:r>
          </w:p>
        </w:tc>
        <w:tc>
          <w:tcPr>
            <w:tcW w:w="5103" w:type="dxa"/>
          </w:tcPr>
          <w:p w14:paraId="50A26CCA" w14:textId="77777777" w:rsidR="00586DA9" w:rsidRDefault="00586DA9" w:rsidP="00281FE0">
            <w:pPr>
              <w:pStyle w:val="ConsPlusNormal"/>
              <w:ind w:firstLine="290"/>
              <w:jc w:val="both"/>
              <w:outlineLvl w:val="1"/>
              <w:rPr>
                <w:rFonts w:ascii="Times New Roman" w:hAnsi="Times New Roman" w:cs="Times New Roman"/>
                <w:sz w:val="28"/>
                <w:szCs w:val="28"/>
                <w:lang w:val="en-US"/>
              </w:rPr>
            </w:pPr>
            <w:proofErr w:type="spellStart"/>
            <w:r>
              <w:rPr>
                <w:rFonts w:ascii="Times New Roman" w:hAnsi="Times New Roman" w:cs="Times New Roman"/>
                <w:sz w:val="28"/>
                <w:szCs w:val="28"/>
                <w:lang w:val="en-US"/>
              </w:rPr>
              <w:t>Лот</w:t>
            </w:r>
            <w:proofErr w:type="spellEnd"/>
            <w:r>
              <w:rPr>
                <w:rFonts w:ascii="Times New Roman" w:hAnsi="Times New Roman" w:cs="Times New Roman"/>
                <w:sz w:val="28"/>
                <w:szCs w:val="28"/>
                <w:lang w:val="en-US"/>
              </w:rPr>
              <w:t xml:space="preserve"> 1: 751 907.97 </w:t>
            </w:r>
            <w:proofErr w:type="spellStart"/>
            <w:r>
              <w:rPr>
                <w:rFonts w:ascii="Times New Roman" w:hAnsi="Times New Roman" w:cs="Times New Roman"/>
                <w:sz w:val="28"/>
                <w:szCs w:val="28"/>
                <w:lang w:val="en-US"/>
              </w:rPr>
              <w:t>руб</w:t>
            </w:r>
            <w:proofErr w:type="spellEnd"/>
            <w:r>
              <w:rPr>
                <w:rFonts w:ascii="Times New Roman" w:hAnsi="Times New Roman" w:cs="Times New Roman"/>
                <w:sz w:val="28"/>
                <w:szCs w:val="28"/>
                <w:lang w:val="en-US"/>
              </w:rPr>
              <w:t>.</w:t>
            </w:r>
          </w:p>
          <w:p w14:paraId="02345AA0" w14:textId="77777777" w:rsidR="00D342DA" w:rsidRPr="001D2D62" w:rsidRDefault="00D342DA" w:rsidP="00281FE0">
            <w:pPr>
              <w:pStyle w:val="ConsPlusNormal"/>
              <w:ind w:firstLine="290"/>
              <w:jc w:val="both"/>
              <w:outlineLvl w:val="1"/>
              <w:rPr>
                <w:rFonts w:ascii="Times New Roman" w:hAnsi="Times New Roman" w:cs="Times New Roman"/>
                <w:sz w:val="28"/>
                <w:szCs w:val="28"/>
                <w:lang w:val="en-US"/>
              </w:rPr>
            </w:pPr>
          </w:p>
        </w:tc>
      </w:tr>
      <w:tr w:rsidR="00D342DA" w:rsidRPr="001D2D62" w14:paraId="2EBA4DAB" w14:textId="77777777" w:rsidTr="00281FE0">
        <w:tc>
          <w:tcPr>
            <w:tcW w:w="5076" w:type="dxa"/>
            <w:shd w:val="clear" w:color="auto" w:fill="FFFFFF"/>
          </w:tcPr>
          <w:p w14:paraId="729CF281"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м) величина повышения начальной цены продажи имущества (предприятия) должника ("шаг аукциона") в случае использования открытой формы подачи предложений о цене имущества (предприятия) должника; график снижения цены в случае продажи посредством публичного предложения</w:t>
            </w:r>
          </w:p>
        </w:tc>
        <w:tc>
          <w:tcPr>
            <w:tcW w:w="5103" w:type="dxa"/>
          </w:tcPr>
          <w:p w14:paraId="0A102119" w14:textId="77777777" w:rsidR="00586DA9" w:rsidRDefault="00586DA9" w:rsidP="00281FE0">
            <w:pPr>
              <w:ind w:firstLine="290"/>
              <w:jc w:val="both"/>
              <w:rPr>
                <w:color w:val="auto"/>
                <w:sz w:val="28"/>
                <w:szCs w:val="28"/>
              </w:rPr>
            </w:pPr>
            <w:r>
              <w:rPr>
                <w:color w:val="auto"/>
                <w:sz w:val="28"/>
                <w:szCs w:val="28"/>
              </w:rPr>
              <w:t xml:space="preserve"> Лот 1: </w:t>
            </w:r>
          </w:p>
          <w:p w14:paraId="27D274A8" w14:textId="77777777" w:rsidR="00586DA9" w:rsidRDefault="00586DA9" w:rsidP="00281FE0">
            <w:pPr>
              <w:ind w:firstLine="290"/>
              <w:jc w:val="both"/>
              <w:rPr>
                <w:color w:val="auto"/>
                <w:sz w:val="28"/>
                <w:szCs w:val="28"/>
              </w:rPr>
            </w:pPr>
            <w:r>
              <w:rPr>
                <w:color w:val="auto"/>
                <w:sz w:val="28"/>
                <w:szCs w:val="28"/>
              </w:rPr>
              <w:t>19.01.2026 в 0:0 (751 907.97 руб.) - 22.01.2026;</w:t>
            </w:r>
          </w:p>
          <w:p w14:paraId="4FD209D4" w14:textId="77777777" w:rsidR="00586DA9" w:rsidRDefault="00586DA9" w:rsidP="00281FE0">
            <w:pPr>
              <w:ind w:firstLine="290"/>
              <w:jc w:val="both"/>
              <w:rPr>
                <w:color w:val="auto"/>
                <w:sz w:val="28"/>
                <w:szCs w:val="28"/>
              </w:rPr>
            </w:pPr>
            <w:r>
              <w:rPr>
                <w:color w:val="auto"/>
                <w:sz w:val="28"/>
                <w:szCs w:val="28"/>
              </w:rPr>
              <w:t>22.01.2026 в 0:0 (676 717.17 руб.) - 25.01.2026;</w:t>
            </w:r>
          </w:p>
          <w:p w14:paraId="47CFD7B7" w14:textId="77777777" w:rsidR="00586DA9" w:rsidRDefault="00586DA9" w:rsidP="00281FE0">
            <w:pPr>
              <w:ind w:firstLine="290"/>
              <w:jc w:val="both"/>
              <w:rPr>
                <w:color w:val="auto"/>
                <w:sz w:val="28"/>
                <w:szCs w:val="28"/>
              </w:rPr>
            </w:pPr>
            <w:r>
              <w:rPr>
                <w:color w:val="auto"/>
                <w:sz w:val="28"/>
                <w:szCs w:val="28"/>
              </w:rPr>
              <w:t>25.01.2026 в 0:0 (601 526.37 руб.) - 28.01.2026;</w:t>
            </w:r>
          </w:p>
          <w:p w14:paraId="0B936F2F" w14:textId="77777777" w:rsidR="00586DA9" w:rsidRDefault="00586DA9" w:rsidP="00281FE0">
            <w:pPr>
              <w:ind w:firstLine="290"/>
              <w:jc w:val="both"/>
              <w:rPr>
                <w:color w:val="auto"/>
                <w:sz w:val="28"/>
                <w:szCs w:val="28"/>
              </w:rPr>
            </w:pPr>
            <w:r>
              <w:rPr>
                <w:color w:val="auto"/>
                <w:sz w:val="28"/>
                <w:szCs w:val="28"/>
              </w:rPr>
              <w:t>28.01.2026 в 0:0 (526 335.57 руб.) - 31.01.2026;</w:t>
            </w:r>
          </w:p>
          <w:p w14:paraId="321D2089" w14:textId="77777777" w:rsidR="00586DA9" w:rsidRDefault="00586DA9" w:rsidP="00281FE0">
            <w:pPr>
              <w:ind w:firstLine="290"/>
              <w:jc w:val="both"/>
              <w:rPr>
                <w:color w:val="auto"/>
                <w:sz w:val="28"/>
                <w:szCs w:val="28"/>
              </w:rPr>
            </w:pPr>
            <w:r>
              <w:rPr>
                <w:color w:val="auto"/>
                <w:sz w:val="28"/>
                <w:szCs w:val="28"/>
              </w:rPr>
              <w:t>31.01.2026 в 0:0 (451 144.77 руб.) - 03.02.2026;</w:t>
            </w:r>
          </w:p>
          <w:p w14:paraId="22760608" w14:textId="77777777" w:rsidR="00586DA9" w:rsidRDefault="00586DA9" w:rsidP="00281FE0">
            <w:pPr>
              <w:ind w:firstLine="290"/>
              <w:jc w:val="both"/>
              <w:rPr>
                <w:color w:val="auto"/>
                <w:sz w:val="28"/>
                <w:szCs w:val="28"/>
              </w:rPr>
            </w:pPr>
            <w:r>
              <w:rPr>
                <w:color w:val="auto"/>
                <w:sz w:val="28"/>
                <w:szCs w:val="28"/>
              </w:rPr>
              <w:t>03.02.2026 в 0:0 (375 953.97 руб.) - 06.02.2026;</w:t>
            </w:r>
          </w:p>
          <w:p w14:paraId="24D227B7" w14:textId="77777777" w:rsidR="00586DA9" w:rsidRDefault="00586DA9" w:rsidP="00281FE0">
            <w:pPr>
              <w:ind w:firstLine="290"/>
              <w:jc w:val="both"/>
              <w:rPr>
                <w:color w:val="auto"/>
                <w:sz w:val="28"/>
                <w:szCs w:val="28"/>
              </w:rPr>
            </w:pPr>
            <w:r>
              <w:rPr>
                <w:color w:val="auto"/>
                <w:sz w:val="28"/>
                <w:szCs w:val="28"/>
              </w:rPr>
              <w:t>06.02.2026 в 0:0 (300 763.17 руб.) - 09.02.2026;</w:t>
            </w:r>
          </w:p>
          <w:p w14:paraId="2D4A63E9" w14:textId="77777777" w:rsidR="00586DA9" w:rsidRDefault="00586DA9" w:rsidP="00281FE0">
            <w:pPr>
              <w:ind w:firstLine="290"/>
              <w:jc w:val="both"/>
              <w:rPr>
                <w:color w:val="auto"/>
                <w:sz w:val="28"/>
                <w:szCs w:val="28"/>
              </w:rPr>
            </w:pPr>
            <w:r>
              <w:rPr>
                <w:color w:val="auto"/>
                <w:sz w:val="28"/>
                <w:szCs w:val="28"/>
              </w:rPr>
              <w:t>09.02.2026 в 0:0 (225 572.37 руб.) - 12.02.2026;</w:t>
            </w:r>
          </w:p>
          <w:p w14:paraId="19E79F9D" w14:textId="77777777" w:rsidR="00586DA9" w:rsidRDefault="00586DA9" w:rsidP="00281FE0">
            <w:pPr>
              <w:ind w:firstLine="290"/>
              <w:jc w:val="both"/>
              <w:rPr>
                <w:color w:val="auto"/>
                <w:sz w:val="28"/>
                <w:szCs w:val="28"/>
              </w:rPr>
            </w:pPr>
            <w:r>
              <w:rPr>
                <w:color w:val="auto"/>
                <w:sz w:val="28"/>
                <w:szCs w:val="28"/>
              </w:rPr>
              <w:t>12.02.2026 в 0:0 (150 381.57 руб.) - 15.02.2026;</w:t>
            </w:r>
          </w:p>
          <w:p w14:paraId="65E305D3" w14:textId="77777777" w:rsidR="00586DA9" w:rsidRDefault="00586DA9" w:rsidP="00281FE0">
            <w:pPr>
              <w:ind w:firstLine="290"/>
              <w:jc w:val="both"/>
              <w:rPr>
                <w:color w:val="auto"/>
                <w:sz w:val="28"/>
                <w:szCs w:val="28"/>
              </w:rPr>
            </w:pPr>
            <w:r>
              <w:rPr>
                <w:color w:val="auto"/>
                <w:sz w:val="28"/>
                <w:szCs w:val="28"/>
              </w:rPr>
              <w:t>15.02.2026 в 0:0 (75 190.77 руб.) - 18.02.2026;</w:t>
            </w:r>
          </w:p>
          <w:p w14:paraId="51636DE8" w14:textId="77777777" w:rsidR="00586DA9" w:rsidRDefault="00586DA9" w:rsidP="00281FE0">
            <w:pPr>
              <w:ind w:firstLine="290"/>
              <w:jc w:val="both"/>
              <w:rPr>
                <w:color w:val="auto"/>
                <w:sz w:val="28"/>
                <w:szCs w:val="28"/>
              </w:rPr>
            </w:pPr>
            <w:r>
              <w:rPr>
                <w:color w:val="auto"/>
                <w:sz w:val="28"/>
                <w:szCs w:val="28"/>
              </w:rPr>
              <w:t>18.02.2026 в 0:0 (10 000.00 руб.) - 21.02.2026;</w:t>
            </w:r>
          </w:p>
          <w:p w14:paraId="6E7C3997" w14:textId="77777777" w:rsidR="00D342DA" w:rsidRPr="00FF7BC4" w:rsidRDefault="00D342DA" w:rsidP="00281FE0">
            <w:pPr>
              <w:ind w:firstLine="290"/>
              <w:jc w:val="both"/>
              <w:rPr>
                <w:color w:val="FF0000"/>
                <w:sz w:val="28"/>
                <w:szCs w:val="28"/>
              </w:rPr>
            </w:pPr>
          </w:p>
        </w:tc>
      </w:tr>
      <w:tr w:rsidR="00D342DA" w:rsidRPr="001D2D62" w14:paraId="724CF512" w14:textId="77777777" w:rsidTr="00281FE0">
        <w:tc>
          <w:tcPr>
            <w:tcW w:w="5076" w:type="dxa"/>
            <w:shd w:val="clear" w:color="auto" w:fill="FFFFFF"/>
          </w:tcPr>
          <w:p w14:paraId="3C425DAE"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н) порядок и критерии определения победителя торгов;</w:t>
            </w:r>
          </w:p>
        </w:tc>
        <w:tc>
          <w:tcPr>
            <w:tcW w:w="5103" w:type="dxa"/>
          </w:tcPr>
          <w:p w14:paraId="5910BDC4" w14:textId="77777777" w:rsidR="00D342DA" w:rsidRPr="00FF7BC4" w:rsidRDefault="00586DA9" w:rsidP="00281FE0">
            <w:pPr>
              <w:ind w:firstLine="290"/>
              <w:jc w:val="both"/>
              <w:rPr>
                <w:sz w:val="28"/>
                <w:szCs w:val="28"/>
              </w:rPr>
            </w:pPr>
            <w:r>
              <w:rPr>
                <w:color w:val="auto"/>
                <w:sz w:val="28"/>
                <w:szCs w:val="28"/>
              </w:rPr>
              <w:t>Победителем торгов признается участник, подавший заявку, соответствующую условиям публичного предложения, при отсутствии предложений других участников. В случае, если несколько участников представили в срок заявки, содержащие различные предложения о цене имущества, право приобретения имущества принадлежит участнику торгов, предложившему максимальную цену. В случае, если несколько участников представили в срок заявки, содержащие равные предложения о цене имущества, право приобретения имущества принадлежит участнику торгов, который первым представил в установленный срок заявку на участие.</w:t>
            </w:r>
          </w:p>
        </w:tc>
      </w:tr>
      <w:tr w:rsidR="00D342DA" w:rsidRPr="001D2D62" w14:paraId="3B0ED151" w14:textId="77777777" w:rsidTr="00281FE0">
        <w:tc>
          <w:tcPr>
            <w:tcW w:w="5076" w:type="dxa"/>
            <w:shd w:val="clear" w:color="auto" w:fill="FFFFFF"/>
          </w:tcPr>
          <w:p w14:paraId="0D62B0D3"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о) дата, время и место подведения результатов открытых торгов;</w:t>
            </w:r>
          </w:p>
        </w:tc>
        <w:tc>
          <w:tcPr>
            <w:tcW w:w="5103" w:type="dxa"/>
          </w:tcPr>
          <w:p w14:paraId="1E2636BE" w14:textId="77777777" w:rsidR="00D342DA" w:rsidRPr="001D2D62" w:rsidRDefault="00586DA9" w:rsidP="00281FE0">
            <w:pPr>
              <w:ind w:firstLine="290"/>
              <w:jc w:val="both"/>
              <w:rPr>
                <w:sz w:val="28"/>
                <w:szCs w:val="28"/>
              </w:rPr>
            </w:pPr>
            <w:r>
              <w:rPr>
                <w:color w:val="auto"/>
                <w:sz w:val="28"/>
                <w:szCs w:val="28"/>
              </w:rPr>
              <w:t>Результаты торгов подводятся после окончания каждого периода в случае поступления заявок. Результаты торгов оформляются протоколом о результатах торгов на следующий рабочий день по завершению действия периода, в который была подана заявка на участие в торгах.</w:t>
            </w:r>
          </w:p>
        </w:tc>
      </w:tr>
      <w:tr w:rsidR="00D342DA" w:rsidRPr="001D2D62" w14:paraId="1F4BB28E" w14:textId="77777777" w:rsidTr="00281FE0">
        <w:tc>
          <w:tcPr>
            <w:tcW w:w="5076" w:type="dxa"/>
            <w:shd w:val="clear" w:color="auto" w:fill="FFFFFF"/>
          </w:tcPr>
          <w:p w14:paraId="4280F667"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п) порядок и срок заключения договора купли-продажи имущества (предприятия) должника;</w:t>
            </w:r>
          </w:p>
        </w:tc>
        <w:tc>
          <w:tcPr>
            <w:tcW w:w="5103" w:type="dxa"/>
          </w:tcPr>
          <w:p w14:paraId="6879AF6C" w14:textId="77777777" w:rsidR="00D342DA" w:rsidRPr="001D2D62" w:rsidRDefault="00586DA9" w:rsidP="00281FE0">
            <w:pPr>
              <w:ind w:firstLine="290"/>
              <w:jc w:val="both"/>
              <w:rPr>
                <w:sz w:val="28"/>
                <w:szCs w:val="28"/>
              </w:rPr>
            </w:pPr>
            <w:r>
              <w:rPr>
                <w:color w:val="auto"/>
                <w:sz w:val="28"/>
                <w:szCs w:val="28"/>
              </w:rPr>
              <w:t>Победителю торгов в течение 5 дней с даты подведения итогов торгов и оформления протокола направляется договор уступки права требования (цессии). На дату определения победителя торгов, либо заключения договора уступки права требования (цессии), либо передачи документов по договору уступки права требования (цессии), номинальный размер права требования может быть изменен в связи с исполнением обязательств. Данное обстоятельство не будет влиять на цену уступаемых прав и на стоимость договора уступки права требования (цессии).</w:t>
            </w:r>
          </w:p>
        </w:tc>
      </w:tr>
      <w:tr w:rsidR="00D342DA" w:rsidRPr="001D2D62" w14:paraId="69AD1CCD" w14:textId="77777777" w:rsidTr="00281FE0">
        <w:tc>
          <w:tcPr>
            <w:tcW w:w="5076" w:type="dxa"/>
            <w:shd w:val="clear" w:color="auto" w:fill="FFFFFF"/>
          </w:tcPr>
          <w:p w14:paraId="360DAFC7"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р) сроки платежей, реквизиты счетов, на которые вносятся платежи;</w:t>
            </w:r>
          </w:p>
        </w:tc>
        <w:tc>
          <w:tcPr>
            <w:tcW w:w="5103" w:type="dxa"/>
          </w:tcPr>
          <w:p w14:paraId="461D35FE" w14:textId="77777777" w:rsidR="00D342DA" w:rsidRPr="00FF7BC4" w:rsidRDefault="00586DA9" w:rsidP="00281FE0">
            <w:pPr>
              <w:ind w:firstLine="290"/>
              <w:jc w:val="both"/>
              <w:rPr>
                <w:sz w:val="28"/>
                <w:szCs w:val="28"/>
              </w:rPr>
            </w:pPr>
            <w:r>
              <w:rPr>
                <w:color w:val="auto"/>
                <w:sz w:val="28"/>
                <w:szCs w:val="28"/>
              </w:rPr>
              <w:t xml:space="preserve">Победитель торгов перечисляет денежные средства в оплату приобретенного имущества </w:t>
            </w:r>
            <w:r>
              <w:rPr>
                <w:color w:val="auto"/>
                <w:sz w:val="28"/>
                <w:szCs w:val="28"/>
              </w:rPr>
              <w:lastRenderedPageBreak/>
              <w:t>(имущественных прав) в течение тридцати дней со дня подписания договора уступки права требования по реквизитам, указанным в сообщении о торгах. При заключении договора с лицом, выигравшим торги, сумма внесенного им задатка засчитывается в счет исполнения договора.</w:t>
            </w:r>
          </w:p>
        </w:tc>
      </w:tr>
      <w:tr w:rsidR="00D342DA" w:rsidRPr="00FF7BC4" w14:paraId="1F34E471" w14:textId="77777777" w:rsidTr="00281FE0">
        <w:tc>
          <w:tcPr>
            <w:tcW w:w="5076" w:type="dxa"/>
            <w:shd w:val="clear" w:color="auto" w:fill="FFFFFF"/>
          </w:tcPr>
          <w:p w14:paraId="3136C1E9"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с) сведения об организаторе торгов (его почтовый адрес, адрес электронной почты, номер контактного телефона);</w:t>
            </w:r>
          </w:p>
        </w:tc>
        <w:tc>
          <w:tcPr>
            <w:tcW w:w="5103" w:type="dxa"/>
          </w:tcPr>
          <w:p w14:paraId="1CB9CE87" w14:textId="5D8D814C" w:rsidR="00D342DA" w:rsidRPr="00FF7BC4"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color w:val="000000"/>
                <w:sz w:val="28"/>
                <w:szCs w:val="28"/>
              </w:rPr>
              <w:t>Организатор</w:t>
            </w:r>
            <w:r w:rsidRPr="00FF7BC4">
              <w:rPr>
                <w:rFonts w:ascii="Times New Roman" w:hAnsi="Times New Roman" w:cs="Times New Roman"/>
                <w:color w:val="000000"/>
                <w:sz w:val="28"/>
                <w:szCs w:val="28"/>
              </w:rPr>
              <w:t xml:space="preserve"> </w:t>
            </w:r>
            <w:r w:rsidRPr="001D2D62">
              <w:rPr>
                <w:rFonts w:ascii="Times New Roman" w:hAnsi="Times New Roman" w:cs="Times New Roman"/>
                <w:color w:val="000000"/>
                <w:sz w:val="28"/>
                <w:szCs w:val="28"/>
              </w:rPr>
              <w:t>торгов</w:t>
            </w:r>
            <w:r w:rsidRPr="00FF7BC4">
              <w:rPr>
                <w:rFonts w:ascii="Times New Roman" w:hAnsi="Times New Roman" w:cs="Times New Roman"/>
                <w:color w:val="000000"/>
                <w:sz w:val="28"/>
                <w:szCs w:val="28"/>
              </w:rPr>
              <w:t xml:space="preserve"> – </w:t>
            </w:r>
            <w:r w:rsidR="00586DA9" w:rsidRPr="00FF7BC4">
              <w:rPr>
                <w:rFonts w:ascii="Times New Roman" w:hAnsi="Times New Roman" w:cs="Times New Roman"/>
                <w:color w:val="000000"/>
                <w:sz w:val="28"/>
                <w:szCs w:val="28"/>
              </w:rPr>
              <w:t>Каменский Александр Сергеевич</w:t>
            </w:r>
            <w:r w:rsidRPr="00FF7BC4">
              <w:rPr>
                <w:rFonts w:ascii="Times New Roman" w:hAnsi="Times New Roman" w:cs="Times New Roman"/>
                <w:color w:val="000000"/>
                <w:sz w:val="28"/>
                <w:szCs w:val="28"/>
              </w:rPr>
              <w:t xml:space="preserve"> (</w:t>
            </w:r>
            <w:r w:rsidRPr="001D2D62">
              <w:rPr>
                <w:rFonts w:ascii="Times New Roman" w:hAnsi="Times New Roman" w:cs="Times New Roman"/>
                <w:color w:val="000000"/>
                <w:sz w:val="28"/>
                <w:szCs w:val="28"/>
              </w:rPr>
              <w:t>ИНН</w:t>
            </w:r>
            <w:r w:rsidRPr="00FF7BC4">
              <w:rPr>
                <w:rFonts w:ascii="Times New Roman" w:hAnsi="Times New Roman" w:cs="Times New Roman"/>
                <w:color w:val="000000"/>
                <w:sz w:val="28"/>
                <w:szCs w:val="28"/>
              </w:rPr>
              <w:t xml:space="preserve"> </w:t>
            </w:r>
            <w:r w:rsidR="00586DA9" w:rsidRPr="00FF7BC4">
              <w:rPr>
                <w:rFonts w:ascii="Times New Roman" w:hAnsi="Times New Roman" w:cs="Times New Roman"/>
                <w:color w:val="000000"/>
                <w:sz w:val="28"/>
                <w:szCs w:val="28"/>
              </w:rPr>
              <w:t>631601665053</w:t>
            </w:r>
            <w:r w:rsidRPr="00FF7BC4">
              <w:rPr>
                <w:rFonts w:ascii="Times New Roman" w:hAnsi="Times New Roman" w:cs="Times New Roman"/>
                <w:color w:val="000000"/>
                <w:sz w:val="28"/>
                <w:szCs w:val="28"/>
              </w:rPr>
              <w:t xml:space="preserve">, </w:t>
            </w:r>
            <w:r w:rsidRPr="001D2D62">
              <w:rPr>
                <w:rFonts w:ascii="Times New Roman" w:hAnsi="Times New Roman" w:cs="Times New Roman"/>
                <w:color w:val="000000"/>
                <w:sz w:val="28"/>
                <w:szCs w:val="28"/>
              </w:rPr>
              <w:t>КПП</w:t>
            </w:r>
            <w:r w:rsidRPr="00FF7BC4">
              <w:rPr>
                <w:rFonts w:ascii="Times New Roman" w:hAnsi="Times New Roman" w:cs="Times New Roman"/>
                <w:color w:val="000000"/>
                <w:sz w:val="28"/>
                <w:szCs w:val="28"/>
              </w:rPr>
              <w:t xml:space="preserve"> , </w:t>
            </w:r>
            <w:r w:rsidRPr="001D2D62">
              <w:rPr>
                <w:rFonts w:ascii="Times New Roman" w:hAnsi="Times New Roman" w:cs="Times New Roman"/>
                <w:color w:val="000000"/>
                <w:sz w:val="28"/>
                <w:szCs w:val="28"/>
              </w:rPr>
              <w:t>адрес</w:t>
            </w:r>
            <w:r w:rsidRPr="00FF7BC4">
              <w:rPr>
                <w:rFonts w:ascii="Times New Roman" w:hAnsi="Times New Roman" w:cs="Times New Roman"/>
                <w:color w:val="000000"/>
                <w:sz w:val="28"/>
                <w:szCs w:val="28"/>
              </w:rPr>
              <w:t xml:space="preserve">: </w:t>
            </w:r>
            <w:r w:rsidR="00586DA9" w:rsidRPr="00FF7BC4">
              <w:rPr>
                <w:rFonts w:ascii="Times New Roman" w:hAnsi="Times New Roman" w:cs="Times New Roman"/>
                <w:color w:val="000000"/>
                <w:sz w:val="28"/>
                <w:szCs w:val="28"/>
              </w:rPr>
              <w:t xml:space="preserve">443030, </w:t>
            </w:r>
            <w:proofErr w:type="spellStart"/>
            <w:r w:rsidR="00586DA9" w:rsidRPr="00FF7BC4">
              <w:rPr>
                <w:rFonts w:ascii="Times New Roman" w:hAnsi="Times New Roman" w:cs="Times New Roman"/>
                <w:color w:val="000000"/>
                <w:sz w:val="28"/>
                <w:szCs w:val="28"/>
              </w:rPr>
              <w:t>г.Самара</w:t>
            </w:r>
            <w:proofErr w:type="spellEnd"/>
            <w:r w:rsidR="00586DA9" w:rsidRPr="00FF7BC4">
              <w:rPr>
                <w:rFonts w:ascii="Times New Roman" w:hAnsi="Times New Roman" w:cs="Times New Roman"/>
                <w:color w:val="000000"/>
                <w:sz w:val="28"/>
                <w:szCs w:val="28"/>
              </w:rPr>
              <w:t xml:space="preserve">, </w:t>
            </w:r>
            <w:r w:rsidR="00FF7BC4">
              <w:rPr>
                <w:rFonts w:ascii="Times New Roman" w:hAnsi="Times New Roman" w:cs="Times New Roman"/>
                <w:color w:val="000000"/>
                <w:sz w:val="28"/>
                <w:szCs w:val="28"/>
              </w:rPr>
              <w:t>а/я 3750.</w:t>
            </w:r>
            <w:r w:rsidRPr="00FF7BC4">
              <w:rPr>
                <w:rFonts w:ascii="Times New Roman" w:hAnsi="Times New Roman" w:cs="Times New Roman"/>
                <w:color w:val="000000"/>
                <w:sz w:val="28"/>
                <w:szCs w:val="28"/>
              </w:rPr>
              <w:t xml:space="preserve"> тел. </w:t>
            </w:r>
            <w:r w:rsidR="00586DA9" w:rsidRPr="00FF7BC4">
              <w:rPr>
                <w:rFonts w:ascii="Times New Roman" w:hAnsi="Times New Roman" w:cs="Times New Roman"/>
                <w:color w:val="000000"/>
                <w:sz w:val="28"/>
                <w:szCs w:val="28"/>
              </w:rPr>
              <w:t>8(846)3362702</w:t>
            </w:r>
            <w:r w:rsidRPr="00FF7BC4">
              <w:rPr>
                <w:rFonts w:ascii="Times New Roman" w:hAnsi="Times New Roman" w:cs="Times New Roman"/>
                <w:color w:val="000000"/>
                <w:sz w:val="28"/>
                <w:szCs w:val="28"/>
              </w:rPr>
              <w:t xml:space="preserve">, </w:t>
            </w:r>
            <w:r w:rsidRPr="0069630E">
              <w:rPr>
                <w:rFonts w:ascii="Times New Roman" w:hAnsi="Times New Roman" w:cs="Times New Roman"/>
                <w:color w:val="000000"/>
                <w:sz w:val="28"/>
                <w:szCs w:val="28"/>
                <w:lang w:val="en-US"/>
              </w:rPr>
              <w:t>e</w:t>
            </w:r>
            <w:r w:rsidRPr="00FF7BC4">
              <w:rPr>
                <w:rFonts w:ascii="Times New Roman" w:hAnsi="Times New Roman" w:cs="Times New Roman"/>
                <w:color w:val="000000"/>
                <w:sz w:val="28"/>
                <w:szCs w:val="28"/>
              </w:rPr>
              <w:t>-</w:t>
            </w:r>
            <w:r w:rsidRPr="0069630E">
              <w:rPr>
                <w:rFonts w:ascii="Times New Roman" w:hAnsi="Times New Roman" w:cs="Times New Roman"/>
                <w:color w:val="000000"/>
                <w:sz w:val="28"/>
                <w:szCs w:val="28"/>
                <w:lang w:val="en-US"/>
              </w:rPr>
              <w:t>mail</w:t>
            </w:r>
            <w:r w:rsidRPr="00FF7BC4">
              <w:rPr>
                <w:rFonts w:ascii="Times New Roman" w:hAnsi="Times New Roman" w:cs="Times New Roman"/>
                <w:color w:val="000000"/>
                <w:sz w:val="28"/>
                <w:szCs w:val="28"/>
              </w:rPr>
              <w:t xml:space="preserve">: </w:t>
            </w:r>
            <w:r w:rsidR="00FF7BC4" w:rsidRPr="00FF7BC4">
              <w:rPr>
                <w:rFonts w:ascii="Times New Roman" w:hAnsi="Times New Roman" w:cs="Times New Roman"/>
                <w:color w:val="000000"/>
                <w:sz w:val="28"/>
                <w:szCs w:val="28"/>
              </w:rPr>
              <w:t>bankrotstvo163@yandex.ru</w:t>
            </w:r>
            <w:r w:rsidRPr="00FF7BC4">
              <w:rPr>
                <w:rFonts w:ascii="Times New Roman" w:hAnsi="Times New Roman" w:cs="Times New Roman"/>
                <w:color w:val="000000"/>
                <w:sz w:val="28"/>
                <w:szCs w:val="28"/>
              </w:rPr>
              <w:t>).</w:t>
            </w:r>
          </w:p>
        </w:tc>
      </w:tr>
      <w:tr w:rsidR="00D342DA" w:rsidRPr="00E600A4" w14:paraId="5318E647" w14:textId="77777777" w:rsidTr="00281FE0">
        <w:tc>
          <w:tcPr>
            <w:tcW w:w="5076" w:type="dxa"/>
            <w:shd w:val="clear" w:color="auto" w:fill="FFFFFF"/>
          </w:tcPr>
          <w:p w14:paraId="4B2C7CE5" w14:textId="77777777" w:rsidR="00D342DA" w:rsidRPr="001D2D62" w:rsidRDefault="00D342DA" w:rsidP="00281FE0">
            <w:pPr>
              <w:autoSpaceDE w:val="0"/>
              <w:autoSpaceDN w:val="0"/>
              <w:adjustRightInd w:val="0"/>
              <w:ind w:firstLine="540"/>
              <w:jc w:val="both"/>
              <w:rPr>
                <w:sz w:val="28"/>
                <w:szCs w:val="28"/>
              </w:rPr>
            </w:pPr>
            <w:r w:rsidRPr="001D2D62">
              <w:rPr>
                <w:sz w:val="28"/>
                <w:szCs w:val="28"/>
              </w:rPr>
              <w:t xml:space="preserve">т) дата публикации сообщения о проведении открытых торгов в официальном издании, осуществляющем опубликование сведений, предусмотренных Федеральным </w:t>
            </w:r>
            <w:r w:rsidRPr="001D2D62">
              <w:rPr>
                <w:color w:val="auto"/>
                <w:sz w:val="28"/>
                <w:szCs w:val="28"/>
              </w:rPr>
              <w:t>законом</w:t>
            </w:r>
            <w:r w:rsidRPr="001D2D62">
              <w:rPr>
                <w:sz w:val="28"/>
                <w:szCs w:val="28"/>
              </w:rPr>
              <w:t xml:space="preserve"> от </w:t>
            </w:r>
            <w:smartTag w:uri="urn:schemas-microsoft-com:office:smarttags" w:element="date">
              <w:smartTagPr>
                <w:attr w:name="Year" w:val="2002"/>
                <w:attr w:name="Day" w:val="26"/>
                <w:attr w:name="Month" w:val="10"/>
                <w:attr w:name="ls" w:val="trans"/>
              </w:smartTagPr>
              <w:r w:rsidRPr="001D2D62">
                <w:rPr>
                  <w:sz w:val="28"/>
                  <w:szCs w:val="28"/>
                </w:rPr>
                <w:t xml:space="preserve">26 октября </w:t>
              </w:r>
              <w:smartTag w:uri="urn:schemas-microsoft-com:office:smarttags" w:element="metricconverter">
                <w:smartTagPr>
                  <w:attr w:name="ProductID" w:val="2002 г"/>
                </w:smartTagPr>
                <w:r w:rsidRPr="001D2D62">
                  <w:rPr>
                    <w:sz w:val="28"/>
                    <w:szCs w:val="28"/>
                  </w:rPr>
                  <w:t>2002 г</w:t>
                </w:r>
              </w:smartTag>
              <w:r w:rsidRPr="001D2D62">
                <w:rPr>
                  <w:sz w:val="28"/>
                  <w:szCs w:val="28"/>
                </w:rPr>
                <w:t>.</w:t>
              </w:r>
            </w:smartTag>
            <w:r w:rsidRPr="001D2D62">
              <w:rPr>
                <w:sz w:val="28"/>
                <w:szCs w:val="28"/>
              </w:rPr>
              <w:t xml:space="preserve"> N 127-ФЗ "О несостоятельности (банкротстве)" (Собрание законодательства Российской Федерации, 2002, N 43, ст. 4190; 2004, N 35, ст. 3607; 2005, N 1, ст. 18, 46; N 44, ст. 4471; 2006, N 30, ст. 3292; N 52, ст. 5497; 2007, N 7, ст. 834; N 18, ст. 2117; N 30, ст. 3754; N 41, ст. 4845; N 49, ст. 6079; 2008, N 30, ст. 3616; N 49, ст. 5748; 2009, N 1, ст. 4, 14; N 18, ст. 2153; N 29, ст. 3632; N 51, ст. 6160; N 52, ст. 6450; 2010, N 17, ст. 1988; N 31, ст. 4188, 4196; 2011, N 1, ст. 41), в печатном органе по месту нахождения должника, дата размещения такого сообщения в Едином федеральном реестре сведений о банкротстве.</w:t>
            </w:r>
          </w:p>
          <w:p w14:paraId="04C03FBA" w14:textId="77777777" w:rsidR="00D342DA" w:rsidRPr="001D2D62" w:rsidRDefault="00D342DA" w:rsidP="00281FE0">
            <w:pPr>
              <w:pStyle w:val="ConsPlusNormal"/>
              <w:ind w:firstLine="290"/>
              <w:jc w:val="both"/>
              <w:outlineLvl w:val="1"/>
              <w:rPr>
                <w:rFonts w:ascii="Times New Roman" w:hAnsi="Times New Roman" w:cs="Times New Roman"/>
                <w:sz w:val="28"/>
                <w:szCs w:val="28"/>
              </w:rPr>
            </w:pPr>
          </w:p>
        </w:tc>
        <w:tc>
          <w:tcPr>
            <w:tcW w:w="5103" w:type="dxa"/>
          </w:tcPr>
          <w:p w14:paraId="5E597093" w14:textId="77777777" w:rsidR="00D342DA" w:rsidRPr="00E600A4" w:rsidRDefault="00586DA9" w:rsidP="00281FE0">
            <w:pPr>
              <w:pStyle w:val="ConsPlusNormal"/>
              <w:ind w:left="16" w:firstLine="290"/>
              <w:jc w:val="both"/>
              <w:outlineLvl w:val="1"/>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17.01.2026</w:t>
            </w:r>
            <w:r w:rsidR="00D342DA" w:rsidRPr="00E600A4">
              <w:rPr>
                <w:rFonts w:ascii="Times New Roman" w:hAnsi="Times New Roman" w:cs="Times New Roman"/>
                <w:color w:val="000000"/>
                <w:sz w:val="28"/>
                <w:szCs w:val="28"/>
                <w:lang w:val="en-US"/>
              </w:rPr>
              <w:t xml:space="preserve"> </w:t>
            </w:r>
            <w:proofErr w:type="spellStart"/>
            <w:r w:rsidR="00D342DA" w:rsidRPr="0069630E">
              <w:rPr>
                <w:rFonts w:ascii="Times New Roman" w:hAnsi="Times New Roman" w:cs="Times New Roman"/>
                <w:color w:val="000000"/>
                <w:sz w:val="28"/>
                <w:szCs w:val="28"/>
                <w:lang w:val="en-US"/>
              </w:rPr>
              <w:t>года</w:t>
            </w:r>
            <w:proofErr w:type="spellEnd"/>
          </w:p>
          <w:p w14:paraId="2840A579" w14:textId="77777777" w:rsidR="00D342DA" w:rsidRPr="00E600A4" w:rsidRDefault="00D342DA" w:rsidP="00281FE0">
            <w:pPr>
              <w:pStyle w:val="ConsPlusNormal"/>
              <w:ind w:firstLine="290"/>
              <w:jc w:val="both"/>
              <w:outlineLvl w:val="1"/>
              <w:rPr>
                <w:rFonts w:ascii="Times New Roman" w:hAnsi="Times New Roman" w:cs="Times New Roman"/>
                <w:color w:val="FF0000"/>
                <w:sz w:val="28"/>
                <w:szCs w:val="28"/>
                <w:lang w:val="en-US"/>
              </w:rPr>
            </w:pPr>
          </w:p>
        </w:tc>
      </w:tr>
    </w:tbl>
    <w:p w14:paraId="7D470B07" w14:textId="77777777" w:rsidR="00D342DA" w:rsidRPr="00E600A4" w:rsidRDefault="00D342DA" w:rsidP="00D342DA">
      <w:pPr>
        <w:pStyle w:val="ConsPlusNormal"/>
        <w:ind w:firstLine="540"/>
        <w:jc w:val="both"/>
        <w:outlineLvl w:val="1"/>
        <w:rPr>
          <w:rFonts w:ascii="Times New Roman" w:hAnsi="Times New Roman" w:cs="Times New Roman"/>
          <w:sz w:val="28"/>
          <w:szCs w:val="28"/>
          <w:lang w:val="en-US"/>
        </w:rPr>
      </w:pPr>
    </w:p>
    <w:p w14:paraId="297F188F" w14:textId="77777777" w:rsidR="006612A6" w:rsidRPr="001D2D62" w:rsidRDefault="006612A6" w:rsidP="00D342DA">
      <w:pPr>
        <w:pStyle w:val="ConsPlusNormal"/>
        <w:ind w:firstLine="540"/>
        <w:jc w:val="center"/>
        <w:outlineLvl w:val="1"/>
        <w:rPr>
          <w:rFonts w:ascii="Times New Roman" w:hAnsi="Times New Roman" w:cs="Times New Roman"/>
          <w:sz w:val="28"/>
          <w:szCs w:val="28"/>
        </w:rPr>
      </w:pPr>
    </w:p>
    <w:sectPr w:rsidR="006612A6" w:rsidRPr="001D2D62" w:rsidSect="005F29B0">
      <w:pgSz w:w="11906" w:h="16838" w:code="9"/>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C80"/>
    <w:multiLevelType w:val="hybridMultilevel"/>
    <w:tmpl w:val="CE0E69D8"/>
    <w:lvl w:ilvl="0" w:tplc="606A3ECE">
      <w:start w:val="1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AB9644C"/>
    <w:multiLevelType w:val="multilevel"/>
    <w:tmpl w:val="DC9AA1B8"/>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1332"/>
        </w:tabs>
        <w:ind w:left="13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0125014"/>
    <w:multiLevelType w:val="hybridMultilevel"/>
    <w:tmpl w:val="0E647422"/>
    <w:lvl w:ilvl="0" w:tplc="95D0EE64">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19224798">
    <w:abstractNumId w:val="1"/>
  </w:num>
  <w:num w:numId="2" w16cid:durableId="418796529">
    <w:abstractNumId w:val="2"/>
  </w:num>
  <w:num w:numId="3" w16cid:durableId="5794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CD"/>
    <w:rsid w:val="0003157C"/>
    <w:rsid w:val="00047218"/>
    <w:rsid w:val="000B3EBE"/>
    <w:rsid w:val="000B3F95"/>
    <w:rsid w:val="000C0D54"/>
    <w:rsid w:val="000E353A"/>
    <w:rsid w:val="0012019E"/>
    <w:rsid w:val="00147505"/>
    <w:rsid w:val="001519B8"/>
    <w:rsid w:val="001718BC"/>
    <w:rsid w:val="00185429"/>
    <w:rsid w:val="001A3B5D"/>
    <w:rsid w:val="001B4562"/>
    <w:rsid w:val="001B593E"/>
    <w:rsid w:val="001B65A2"/>
    <w:rsid w:val="001D2D62"/>
    <w:rsid w:val="00281FE0"/>
    <w:rsid w:val="002838CD"/>
    <w:rsid w:val="002A1506"/>
    <w:rsid w:val="002F1424"/>
    <w:rsid w:val="00347AE0"/>
    <w:rsid w:val="00412493"/>
    <w:rsid w:val="00451D73"/>
    <w:rsid w:val="004757FF"/>
    <w:rsid w:val="00546649"/>
    <w:rsid w:val="00574C2D"/>
    <w:rsid w:val="00586DA9"/>
    <w:rsid w:val="005B20E8"/>
    <w:rsid w:val="005F29B0"/>
    <w:rsid w:val="006017FD"/>
    <w:rsid w:val="006612A6"/>
    <w:rsid w:val="006D6F78"/>
    <w:rsid w:val="006E156B"/>
    <w:rsid w:val="006E495F"/>
    <w:rsid w:val="007205B7"/>
    <w:rsid w:val="00737077"/>
    <w:rsid w:val="007C2026"/>
    <w:rsid w:val="007E2F3E"/>
    <w:rsid w:val="00817654"/>
    <w:rsid w:val="00872C86"/>
    <w:rsid w:val="009541A3"/>
    <w:rsid w:val="00985426"/>
    <w:rsid w:val="00A03A31"/>
    <w:rsid w:val="00A370C5"/>
    <w:rsid w:val="00A57765"/>
    <w:rsid w:val="00A86235"/>
    <w:rsid w:val="00B16892"/>
    <w:rsid w:val="00B438AA"/>
    <w:rsid w:val="00B4576E"/>
    <w:rsid w:val="00B77F6B"/>
    <w:rsid w:val="00B86FE2"/>
    <w:rsid w:val="00BA77EE"/>
    <w:rsid w:val="00BE4C4E"/>
    <w:rsid w:val="00C0559E"/>
    <w:rsid w:val="00C70A36"/>
    <w:rsid w:val="00C80788"/>
    <w:rsid w:val="00CC62CC"/>
    <w:rsid w:val="00D342DA"/>
    <w:rsid w:val="00DA7C2C"/>
    <w:rsid w:val="00E27E49"/>
    <w:rsid w:val="00EF0ADD"/>
    <w:rsid w:val="00EF3400"/>
    <w:rsid w:val="00F06861"/>
    <w:rsid w:val="00F206A6"/>
    <w:rsid w:val="00F25B2D"/>
    <w:rsid w:val="00F373CD"/>
    <w:rsid w:val="00F50ADF"/>
    <w:rsid w:val="00F52475"/>
    <w:rsid w:val="00F53570"/>
    <w:rsid w:val="00F815DD"/>
    <w:rsid w:val="00FD0B42"/>
    <w:rsid w:val="00FF7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14:docId w14:val="522F3B22"/>
  <w15:chartTrackingRefBased/>
  <w15:docId w15:val="{3D99845C-313B-4964-A134-B94BE81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56B"/>
    <w:rPr>
      <w:color w:val="000000"/>
      <w:sz w:val="24"/>
      <w:szCs w:val="24"/>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2838CD"/>
    <w:pPr>
      <w:autoSpaceDE w:val="0"/>
      <w:autoSpaceDN w:val="0"/>
      <w:adjustRightInd w:val="0"/>
      <w:ind w:firstLine="720"/>
    </w:pPr>
    <w:rPr>
      <w:rFonts w:ascii="Arial" w:hAnsi="Arial" w:cs="Arial"/>
    </w:rPr>
  </w:style>
  <w:style w:type="paragraph" w:customStyle="1" w:styleId="ConsPlusNonformat">
    <w:name w:val="ConsPlusNonformat"/>
    <w:rsid w:val="002838CD"/>
    <w:pPr>
      <w:autoSpaceDE w:val="0"/>
      <w:autoSpaceDN w:val="0"/>
      <w:adjustRightInd w:val="0"/>
    </w:pPr>
    <w:rPr>
      <w:rFonts w:ascii="Courier New" w:hAnsi="Courier New" w:cs="Courier New"/>
    </w:rPr>
  </w:style>
  <w:style w:type="table" w:styleId="a3">
    <w:name w:val="Table Grid"/>
    <w:basedOn w:val="a1"/>
    <w:rsid w:val="00B1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rsid w:val="006E156B"/>
    <w:pPr>
      <w:spacing w:after="160" w:line="240" w:lineRule="exact"/>
    </w:pPr>
    <w:rPr>
      <w:rFonts w:ascii="Verdana" w:hAnsi="Verdana" w:cs="Verdana"/>
      <w:sz w:val="20"/>
      <w:szCs w:val="20"/>
      <w:lang w:val="en-US" w:eastAsia="en-US"/>
    </w:rPr>
  </w:style>
  <w:style w:type="character" w:customStyle="1" w:styleId="paragraph">
    <w:name w:val="paragraph"/>
    <w:basedOn w:val="a0"/>
    <w:rsid w:val="006E156B"/>
  </w:style>
  <w:style w:type="character" w:styleId="a5">
    <w:name w:val="Hyperlink"/>
    <w:rsid w:val="006E156B"/>
    <w:rPr>
      <w:color w:val="0000FF"/>
      <w:u w:val="single"/>
    </w:rPr>
  </w:style>
  <w:style w:type="paragraph" w:styleId="a6">
    <w:name w:val="Balloon Text"/>
    <w:basedOn w:val="a"/>
    <w:semiHidden/>
    <w:rsid w:val="00872C86"/>
    <w:rPr>
      <w:rFonts w:ascii="Tahoma" w:hAnsi="Tahoma" w:cs="Tahoma"/>
      <w:sz w:val="16"/>
      <w:szCs w:val="16"/>
    </w:rPr>
  </w:style>
  <w:style w:type="paragraph" w:customStyle="1" w:styleId="ConsTitle">
    <w:name w:val="ConsTitle"/>
    <w:rsid w:val="00F206A6"/>
    <w:pPr>
      <w:widowControl w:val="0"/>
    </w:pPr>
    <w:rPr>
      <w:rFonts w:ascii="Arial" w:hAnsi="Arial"/>
      <w:b/>
      <w:snapToGrid w:val="0"/>
      <w:sz w:val="16"/>
    </w:rPr>
  </w:style>
  <w:style w:type="character" w:styleId="a7">
    <w:name w:val="annotation reference"/>
    <w:semiHidden/>
    <w:rsid w:val="00BA77EE"/>
    <w:rPr>
      <w:sz w:val="16"/>
      <w:szCs w:val="16"/>
    </w:rPr>
  </w:style>
  <w:style w:type="paragraph" w:styleId="a8">
    <w:name w:val="annotation text"/>
    <w:basedOn w:val="a"/>
    <w:semiHidden/>
    <w:rsid w:val="00BA77EE"/>
    <w:rPr>
      <w:sz w:val="20"/>
      <w:szCs w:val="20"/>
    </w:rPr>
  </w:style>
  <w:style w:type="paragraph" w:styleId="a9">
    <w:name w:val="annotation subject"/>
    <w:basedOn w:val="a8"/>
    <w:next w:val="a8"/>
    <w:semiHidden/>
    <w:rsid w:val="00BA77EE"/>
    <w:rPr>
      <w:b/>
      <w:bCs/>
    </w:rPr>
  </w:style>
  <w:style w:type="character" w:customStyle="1" w:styleId="apple-style-span">
    <w:name w:val="apple-style-span"/>
    <w:basedOn w:val="a0"/>
    <w:rsid w:val="001B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12072-398D-432F-9513-6F5BCC03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1231</Words>
  <Characters>7018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8233</CharactersWithSpaces>
  <SharedDoc>false</SharedDoc>
  <HLinks>
    <vt:vector size="6" baseType="variant">
      <vt:variant>
        <vt:i4>7864339</vt:i4>
      </vt:variant>
      <vt:variant>
        <vt:i4>0</vt:i4>
      </vt:variant>
      <vt:variant>
        <vt:i4>0</vt:i4>
      </vt:variant>
      <vt:variant>
        <vt:i4>5</vt:i4>
      </vt:variant>
      <vt:variant>
        <vt:lpwstr>mailto:agafonov@property-fund.ru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Просвирницына Рина</dc:creator>
  <cp:keywords/>
  <cp:lastModifiedBy>Юрист</cp:lastModifiedBy>
  <cp:revision>2</cp:revision>
  <cp:lastPrinted>2010-11-10T14:05:00Z</cp:lastPrinted>
  <dcterms:created xsi:type="dcterms:W3CDTF">2026-01-16T12:21:00Z</dcterms:created>
  <dcterms:modified xsi:type="dcterms:W3CDTF">2026-01-16T12:21:00Z</dcterms:modified>
</cp:coreProperties>
</file>