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2338" w:rsidRPr="009C15BB" w:rsidRDefault="00F32338" w:rsidP="009C15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b/>
          <w:color w:val="000000" w:themeColor="text1"/>
          <w:lang w:eastAsia="en-US"/>
        </w:rPr>
      </w:pPr>
      <w:r w:rsidRPr="00F32338">
        <w:t xml:space="preserve">АО «Российский аукционный дом» (АО «РАД», Организатор торгов, </w:t>
      </w:r>
      <w:r>
        <w:t>ОГРН </w:t>
      </w:r>
      <w:r w:rsidRPr="001B3F98">
        <w:t>1097847233351, ИНН 7838430413; 190000, Санкт-Петербург, пер. </w:t>
      </w:r>
      <w:r w:rsidRPr="008D1FF0">
        <w:t>Гривцова</w:t>
      </w:r>
      <w:r>
        <w:t>, д. 5, лит. </w:t>
      </w:r>
      <w:r w:rsidRPr="008D1FF0">
        <w:t xml:space="preserve">В, тел. +7(800)777-57-57, доб. 597, </w:t>
      </w:r>
      <w:r w:rsidRPr="008D1FF0">
        <w:rPr>
          <w:lang w:val="en-US"/>
        </w:rPr>
        <w:t>e</w:t>
      </w:r>
      <w:r w:rsidRPr="008D1FF0">
        <w:t>-</w:t>
      </w:r>
      <w:r w:rsidRPr="008D1FF0">
        <w:rPr>
          <w:lang w:val="en-US"/>
        </w:rPr>
        <w:t>mail</w:t>
      </w:r>
      <w:r w:rsidRPr="008D1FF0">
        <w:t xml:space="preserve">: </w:t>
      </w:r>
      <w:hyperlink r:id="rId4" w:history="1">
        <w:r w:rsidRPr="008D1FF0">
          <w:rPr>
            <w:rStyle w:val="a3"/>
            <w:lang w:val="en-US"/>
          </w:rPr>
          <w:t>myakutina</w:t>
        </w:r>
        <w:r w:rsidRPr="008D1FF0">
          <w:rPr>
            <w:rStyle w:val="a3"/>
          </w:rPr>
          <w:t>@auction-house.ru</w:t>
        </w:r>
      </w:hyperlink>
      <w:r w:rsidRPr="008D1FF0">
        <w:t xml:space="preserve">), действующее на основании договора </w:t>
      </w:r>
      <w:r w:rsidRPr="00377A92">
        <w:t>поручения с</w:t>
      </w:r>
      <w:bookmarkStart w:id="0" w:name="_Hlk53733574"/>
      <w:r w:rsidRPr="00377A92">
        <w:t xml:space="preserve"> </w:t>
      </w:r>
      <w:proofErr w:type="spellStart"/>
      <w:r w:rsidRPr="00377A92">
        <w:rPr>
          <w:b/>
          <w:bCs/>
          <w:iCs/>
        </w:rPr>
        <w:t>Мазук</w:t>
      </w:r>
      <w:r>
        <w:rPr>
          <w:b/>
          <w:bCs/>
          <w:iCs/>
        </w:rPr>
        <w:t>ой</w:t>
      </w:r>
      <w:proofErr w:type="spellEnd"/>
      <w:r w:rsidRPr="00377A92">
        <w:rPr>
          <w:b/>
          <w:bCs/>
          <w:iCs/>
        </w:rPr>
        <w:t xml:space="preserve"> Татьян</w:t>
      </w:r>
      <w:r>
        <w:rPr>
          <w:b/>
          <w:bCs/>
          <w:iCs/>
        </w:rPr>
        <w:t>ой</w:t>
      </w:r>
      <w:r w:rsidRPr="00377A92">
        <w:rPr>
          <w:b/>
          <w:bCs/>
          <w:iCs/>
        </w:rPr>
        <w:t xml:space="preserve"> Борисовн</w:t>
      </w:r>
      <w:r>
        <w:rPr>
          <w:b/>
          <w:bCs/>
          <w:iCs/>
        </w:rPr>
        <w:t>ой</w:t>
      </w:r>
      <w:r w:rsidRPr="00377A92">
        <w:rPr>
          <w:b/>
          <w:bCs/>
          <w:iCs/>
        </w:rPr>
        <w:t xml:space="preserve"> </w:t>
      </w:r>
      <w:r w:rsidRPr="00377A92">
        <w:rPr>
          <w:bCs/>
          <w:iCs/>
        </w:rPr>
        <w:t>(</w:t>
      </w:r>
      <w:r w:rsidRPr="00377A92">
        <w:t xml:space="preserve">дата рождения: </w:t>
      </w:r>
      <w:r w:rsidRPr="00377A92">
        <w:rPr>
          <w:bCs/>
          <w:iCs/>
        </w:rPr>
        <w:t xml:space="preserve">27.02.1972, место рождения: г. Губаха Пермской обл., адрес: 614007, г. Пермь, ул. 25 Октября, д. 68 кв.100, СНИЛС </w:t>
      </w:r>
      <w:r w:rsidRPr="00377A92">
        <w:rPr>
          <w:shd w:val="clear" w:color="auto" w:fill="FFFFFF"/>
        </w:rPr>
        <w:t>029-712-449 62</w:t>
      </w:r>
      <w:r w:rsidRPr="00377A92">
        <w:rPr>
          <w:bCs/>
          <w:iCs/>
        </w:rPr>
        <w:t>, ИНН 590401642366),</w:t>
      </w:r>
      <w:r w:rsidRPr="00377A92">
        <w:rPr>
          <w:b/>
          <w:bCs/>
          <w:iCs/>
        </w:rPr>
        <w:t xml:space="preserve"> </w:t>
      </w:r>
      <w:r w:rsidRPr="00377A92">
        <w:rPr>
          <w:bCs/>
        </w:rPr>
        <w:t xml:space="preserve">в лице </w:t>
      </w:r>
      <w:r w:rsidRPr="004D7D99">
        <w:rPr>
          <w:b/>
          <w:bCs/>
        </w:rPr>
        <w:t>финансового управляющего Борлаковой Лейлы Долхатовны</w:t>
      </w:r>
      <w:r>
        <w:rPr>
          <w:bCs/>
        </w:rPr>
        <w:t xml:space="preserve"> (ИНН </w:t>
      </w:r>
      <w:r w:rsidRPr="004D7D99">
        <w:rPr>
          <w:bCs/>
        </w:rPr>
        <w:t>352529639070; СНИЛС 134-874-958 03, рег.№ 16546, адрес для корреспонденции: 355003, г. Ставрополь, а/я 308</w:t>
      </w:r>
      <w:r w:rsidRPr="00F32338">
        <w:rPr>
          <w:bCs/>
        </w:rPr>
        <w:t>, далее - ФУ) - члена Союза арбитражных управляющих «Саморегулируемая организация «</w:t>
      </w:r>
      <w:r>
        <w:rPr>
          <w:bCs/>
        </w:rPr>
        <w:t>ДЕЛО» (САУ «СРО «ДЕЛО», ИНН 5010029544; ОГРН </w:t>
      </w:r>
      <w:r w:rsidRPr="004D7D99">
        <w:rPr>
          <w:bCs/>
        </w:rPr>
        <w:t xml:space="preserve">1035002205919; адрес: 125284, г. Москва, Хорошевское ш., 32А, оф.300), действующей </w:t>
      </w:r>
      <w:r>
        <w:t>в процедуре реализации имущества гражданина</w:t>
      </w:r>
      <w:r w:rsidRPr="00377A92">
        <w:rPr>
          <w:bCs/>
        </w:rPr>
        <w:t xml:space="preserve"> </w:t>
      </w:r>
      <w:r w:rsidRPr="004D7D99">
        <w:rPr>
          <w:bCs/>
        </w:rPr>
        <w:t>на основании определения от 21.11.2024 Арбитражного суда Пермского края по делу № А50-32525/22</w:t>
      </w:r>
      <w:bookmarkEnd w:id="0"/>
      <w:r>
        <w:t>, сообщает о</w:t>
      </w:r>
      <w:r>
        <w:rPr>
          <w:b/>
        </w:rPr>
        <w:t xml:space="preserve"> заключении договора купли-продажи </w:t>
      </w:r>
      <w:r>
        <w:t>по результатам</w:t>
      </w:r>
      <w:r>
        <w:rPr>
          <w:rFonts w:eastAsiaTheme="minorHAnsi"/>
          <w:lang w:eastAsia="en-US"/>
        </w:rPr>
        <w:t xml:space="preserve"> </w:t>
      </w:r>
      <w:r>
        <w:rPr>
          <w:b/>
        </w:rPr>
        <w:t>первых</w:t>
      </w:r>
      <w:r>
        <w:t xml:space="preserve"> электронных торгов в форме аукциона, открытого по составу участников, с открытой формой представления предложений по цене (торги № </w:t>
      </w:r>
      <w:r w:rsidRPr="00AE2899">
        <w:rPr>
          <w:bCs/>
        </w:rPr>
        <w:t>252729</w:t>
      </w:r>
      <w:r>
        <w:t>)</w:t>
      </w:r>
      <w:r>
        <w:rPr>
          <w:rFonts w:eastAsiaTheme="minorHAnsi"/>
          <w:lang w:eastAsia="en-US"/>
        </w:rPr>
        <w:t xml:space="preserve">, </w:t>
      </w:r>
      <w:r>
        <w:t xml:space="preserve">проведенных </w:t>
      </w:r>
      <w:r w:rsidRPr="00F32338">
        <w:t xml:space="preserve">09.12.2025 </w:t>
      </w:r>
      <w:r>
        <w:t xml:space="preserve">на электронной площадке АО «РАД» по адресу в сети Интернет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.lot-online.ru</w:t>
        </w:r>
      </w:hyperlink>
      <w:r>
        <w:rPr>
          <w:rFonts w:eastAsiaTheme="minorHAnsi"/>
          <w:lang w:eastAsia="en-US"/>
        </w:rPr>
        <w:t xml:space="preserve">: </w:t>
      </w:r>
      <w:r>
        <w:t xml:space="preserve">договор № б/н, дата заключения </w:t>
      </w:r>
      <w:r>
        <w:rPr>
          <w:b/>
        </w:rPr>
        <w:t>16.12.2025</w:t>
      </w:r>
      <w:r>
        <w:t xml:space="preserve">, цена договора </w:t>
      </w:r>
      <w:r>
        <w:rPr>
          <w:b/>
        </w:rPr>
        <w:t xml:space="preserve">3 401 700,00 </w:t>
      </w:r>
      <w:r>
        <w:t xml:space="preserve">рублей; приобретатель по договору – </w:t>
      </w:r>
      <w:r>
        <w:rPr>
          <w:b/>
        </w:rPr>
        <w:t>Баннова Нэля Ефимовна (ИНН </w:t>
      </w:r>
      <w:r w:rsidRPr="00F32338">
        <w:rPr>
          <w:b/>
        </w:rPr>
        <w:t>381296554943)</w:t>
      </w:r>
      <w:r>
        <w:rPr>
          <w:rFonts w:eastAsiaTheme="minorHAnsi"/>
          <w:lang w:eastAsia="en-US"/>
        </w:rPr>
        <w:t xml:space="preserve">. Договор получен ФУ </w:t>
      </w:r>
      <w:r w:rsidRPr="009C15BB">
        <w:rPr>
          <w:rFonts w:eastAsiaTheme="minorHAnsi"/>
          <w:color w:val="000000" w:themeColor="text1"/>
          <w:lang w:eastAsia="en-US"/>
        </w:rPr>
        <w:t xml:space="preserve">в виде скан-образа </w:t>
      </w:r>
      <w:r>
        <w:rPr>
          <w:rFonts w:eastAsiaTheme="minorHAnsi"/>
          <w:lang w:eastAsia="en-US"/>
        </w:rPr>
        <w:t>по электронной почте 15.01.2026.</w:t>
      </w:r>
      <w:r w:rsidR="009C15BB">
        <w:rPr>
          <w:rFonts w:eastAsiaTheme="minorHAnsi"/>
          <w:b/>
          <w:lang w:eastAsia="en-US"/>
        </w:rPr>
        <w:t xml:space="preserve"> </w:t>
      </w:r>
      <w:r w:rsidR="009C15BB" w:rsidRPr="009C15BB">
        <w:rPr>
          <w:rFonts w:eastAsiaTheme="minorHAnsi"/>
          <w:color w:val="000000" w:themeColor="text1"/>
          <w:lang w:eastAsia="en-US"/>
        </w:rPr>
        <w:t>Оригинал Договора финансовым управляющим на сегодняшний день получен не был.</w:t>
      </w:r>
    </w:p>
    <w:p w:rsidR="00F32338" w:rsidRDefault="00F32338" w:rsidP="00F32338"/>
    <w:sectPr w:rsidR="00F3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EA"/>
    <w:rsid w:val="00184D95"/>
    <w:rsid w:val="009C15BB"/>
    <w:rsid w:val="00BD3CEA"/>
    <w:rsid w:val="00D240D8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6999"/>
  <w15:chartTrackingRefBased/>
  <w15:docId w15:val="{CEE36509-D0A3-4227-BA29-23CF2F3F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Microsoft Office User</cp:lastModifiedBy>
  <cp:revision>3</cp:revision>
  <dcterms:created xsi:type="dcterms:W3CDTF">2026-01-15T13:54:00Z</dcterms:created>
  <dcterms:modified xsi:type="dcterms:W3CDTF">2026-01-16T09:35:00Z</dcterms:modified>
</cp:coreProperties>
</file>