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708F" w:rsidRDefault="002470EE">
      <w:pPr>
        <w:widowControl w:val="0"/>
        <w:spacing w:after="0" w:line="240" w:lineRule="auto"/>
        <w:ind w:firstLine="63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УТВЕРЖДЕНА</w:t>
      </w:r>
    </w:p>
    <w:p w:rsidR="003710CE" w:rsidRDefault="003710CE" w:rsidP="003710CE">
      <w:pPr>
        <w:widowControl w:val="0"/>
        <w:spacing w:after="0" w:line="240" w:lineRule="auto"/>
        <w:ind w:firstLine="6378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приказом АО «РСВО»</w:t>
      </w:r>
    </w:p>
    <w:p w:rsidR="003710CE" w:rsidRDefault="003710CE" w:rsidP="003710CE">
      <w:pPr>
        <w:widowControl w:val="0"/>
        <w:spacing w:after="0" w:line="240" w:lineRule="auto"/>
        <w:ind w:firstLine="637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от 29.12.2025 № 464</w:t>
      </w:r>
    </w:p>
    <w:p w:rsidR="0032708F" w:rsidRDefault="0032708F">
      <w:pPr>
        <w:widowControl w:val="0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2708F" w:rsidRDefault="0032708F">
      <w:pPr>
        <w:widowControl w:val="0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2708F" w:rsidRDefault="0032708F">
      <w:pPr>
        <w:widowControl w:val="0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2708F" w:rsidRDefault="0032708F">
      <w:pPr>
        <w:widowControl w:val="0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2708F" w:rsidRDefault="0032708F">
      <w:pPr>
        <w:widowControl w:val="0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2708F" w:rsidRDefault="0032708F">
      <w:pPr>
        <w:widowControl w:val="0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2708F" w:rsidRDefault="0032708F">
      <w:pPr>
        <w:widowControl w:val="0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2708F" w:rsidRDefault="0032708F">
      <w:pPr>
        <w:widowControl w:val="0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2708F" w:rsidRDefault="0032708F">
      <w:pPr>
        <w:widowControl w:val="0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2708F" w:rsidRDefault="0032708F">
      <w:pPr>
        <w:widowControl w:val="0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2708F" w:rsidRDefault="0032708F">
      <w:pPr>
        <w:widowControl w:val="0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2708F" w:rsidRDefault="0032708F">
      <w:pPr>
        <w:widowControl w:val="0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2708F" w:rsidRDefault="0032708F">
      <w:pPr>
        <w:widowControl w:val="0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2708F" w:rsidRDefault="0032708F">
      <w:pPr>
        <w:widowControl w:val="0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2708F" w:rsidRDefault="0032708F">
      <w:pPr>
        <w:widowControl w:val="0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2708F" w:rsidRDefault="002470E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Документация о проведении торгов</w:t>
      </w:r>
    </w:p>
    <w:p w:rsidR="0032708F" w:rsidRDefault="002470E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на право заключения договора купли-продажи </w:t>
      </w:r>
    </w:p>
    <w:p w:rsidR="0032708F" w:rsidRDefault="002470E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транспортного средства TOYOTA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Camry</w:t>
      </w:r>
      <w:proofErr w:type="spellEnd"/>
    </w:p>
    <w:p w:rsidR="0032708F" w:rsidRDefault="0032708F">
      <w:pPr>
        <w:widowControl w:val="0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2708F" w:rsidRDefault="0032708F">
      <w:pPr>
        <w:widowControl w:val="0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2708F" w:rsidRDefault="0032708F">
      <w:pPr>
        <w:widowControl w:val="0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2708F" w:rsidRDefault="0032708F">
      <w:pPr>
        <w:widowControl w:val="0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2708F" w:rsidRDefault="0032708F">
      <w:pPr>
        <w:widowControl w:val="0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2708F" w:rsidRDefault="0032708F">
      <w:pPr>
        <w:widowControl w:val="0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2708F" w:rsidRDefault="0032708F">
      <w:pPr>
        <w:widowControl w:val="0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2708F" w:rsidRDefault="0032708F">
      <w:pPr>
        <w:widowControl w:val="0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2708F" w:rsidRDefault="0032708F">
      <w:pPr>
        <w:widowControl w:val="0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2708F" w:rsidRDefault="0032708F">
      <w:pPr>
        <w:widowControl w:val="0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2708F" w:rsidRDefault="0032708F">
      <w:pPr>
        <w:widowControl w:val="0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2708F" w:rsidRDefault="0032708F">
      <w:pPr>
        <w:widowControl w:val="0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2708F" w:rsidRDefault="0032708F">
      <w:pPr>
        <w:widowControl w:val="0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2708F" w:rsidRDefault="0032708F">
      <w:pPr>
        <w:widowControl w:val="0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2708F" w:rsidRDefault="0032708F">
      <w:pPr>
        <w:widowControl w:val="0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2708F" w:rsidRDefault="0032708F">
      <w:pPr>
        <w:widowControl w:val="0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2708F" w:rsidRDefault="0032708F">
      <w:pPr>
        <w:widowControl w:val="0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2708F" w:rsidRDefault="0032708F">
      <w:pPr>
        <w:widowControl w:val="0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32708F" w:rsidRDefault="0032708F">
      <w:pPr>
        <w:widowControl w:val="0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32708F" w:rsidRDefault="0032708F">
      <w:pPr>
        <w:widowControl w:val="0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000000" w:themeColor="text1"/>
          <w:szCs w:val="24"/>
          <w:lang w:eastAsia="ru-RU"/>
        </w:rPr>
      </w:pPr>
    </w:p>
    <w:p w:rsidR="0032708F" w:rsidRDefault="0032708F">
      <w:pPr>
        <w:widowControl w:val="0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000000" w:themeColor="text1"/>
          <w:szCs w:val="24"/>
          <w:lang w:eastAsia="ru-RU"/>
        </w:rPr>
      </w:pPr>
    </w:p>
    <w:p w:rsidR="0032708F" w:rsidRDefault="0032708F">
      <w:pPr>
        <w:widowControl w:val="0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000000" w:themeColor="text1"/>
          <w:szCs w:val="24"/>
          <w:lang w:eastAsia="ru-RU"/>
        </w:rPr>
      </w:pPr>
    </w:p>
    <w:p w:rsidR="0032708F" w:rsidRDefault="002470EE">
      <w:pPr>
        <w:widowControl w:val="0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Москва</w:t>
      </w:r>
    </w:p>
    <w:p w:rsidR="0032708F" w:rsidRDefault="0032708F">
      <w:pPr>
        <w:widowControl w:val="0"/>
        <w:spacing w:after="0" w:line="276" w:lineRule="auto"/>
        <w:ind w:left="-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ectPr w:rsidR="0032708F">
          <w:headerReference w:type="even" r:id="rId11"/>
          <w:headerReference w:type="default" r:id="rId12"/>
          <w:headerReference w:type="first" r:id="rId13"/>
          <w:pgSz w:w="11906" w:h="16838"/>
          <w:pgMar w:top="1134" w:right="567" w:bottom="1134" w:left="1701" w:header="567" w:footer="567" w:gutter="0"/>
          <w:pgNumType w:start="2"/>
          <w:cols w:space="708"/>
          <w:titlePg/>
          <w:docGrid w:linePitch="360"/>
        </w:sectPr>
      </w:pPr>
    </w:p>
    <w:p w:rsidR="0032708F" w:rsidRDefault="002470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 документации об аукционе</w:t>
      </w:r>
    </w:p>
    <w:p w:rsidR="0032708F" w:rsidRDefault="003270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241" w:type="dxa"/>
        <w:tblInd w:w="-572" w:type="dxa"/>
        <w:tblLayout w:type="fixed"/>
        <w:tblLook w:val="01E0" w:firstRow="1" w:lastRow="1" w:firstColumn="1" w:lastColumn="1" w:noHBand="0" w:noVBand="0"/>
      </w:tblPr>
      <w:tblGrid>
        <w:gridCol w:w="1847"/>
        <w:gridCol w:w="8394"/>
      </w:tblGrid>
      <w:tr w:rsidR="0032708F"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08F" w:rsidRDefault="002470E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№ раздела (приложения)</w:t>
            </w:r>
          </w:p>
        </w:tc>
        <w:tc>
          <w:tcPr>
            <w:tcW w:w="8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08F" w:rsidRDefault="002470EE">
            <w:pPr>
              <w:keepNext/>
              <w:widowControl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разделов документации об аукционе</w:t>
            </w:r>
          </w:p>
        </w:tc>
      </w:tr>
      <w:tr w:rsidR="0032708F"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08F" w:rsidRDefault="002470EE">
            <w:pPr>
              <w:widowControl w:val="0"/>
              <w:spacing w:after="0" w:line="240" w:lineRule="auto"/>
              <w:ind w:right="-106" w:firstLine="26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1.</w:t>
            </w:r>
          </w:p>
        </w:tc>
        <w:tc>
          <w:tcPr>
            <w:tcW w:w="8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08F" w:rsidRDefault="002470EE">
            <w:pPr>
              <w:keepNext/>
              <w:widowControl w:val="0"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ru-RU"/>
              </w:rPr>
              <w:t>Общие положения</w:t>
            </w:r>
          </w:p>
        </w:tc>
      </w:tr>
      <w:tr w:rsidR="0032708F"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08F" w:rsidRDefault="002470EE">
            <w:pPr>
              <w:widowControl w:val="0"/>
              <w:spacing w:after="0" w:line="240" w:lineRule="auto"/>
              <w:ind w:right="-106" w:firstLine="26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2.</w:t>
            </w:r>
          </w:p>
        </w:tc>
        <w:tc>
          <w:tcPr>
            <w:tcW w:w="8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08F" w:rsidRDefault="002470EE">
            <w:pPr>
              <w:keepNext/>
              <w:widowControl w:val="0"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Требования, предъявляемые к претендентам на участие в торгах</w:t>
            </w:r>
          </w:p>
        </w:tc>
      </w:tr>
      <w:tr w:rsidR="0032708F"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08F" w:rsidRDefault="002470EE">
            <w:pPr>
              <w:widowControl w:val="0"/>
              <w:spacing w:after="0" w:line="240" w:lineRule="auto"/>
              <w:ind w:right="-106" w:firstLine="26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3.</w:t>
            </w:r>
          </w:p>
        </w:tc>
        <w:tc>
          <w:tcPr>
            <w:tcW w:w="8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08F" w:rsidRDefault="002470E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Перечень представляемых претендентами документов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br/>
              <w:t>и требования к их оформлению</w:t>
            </w:r>
          </w:p>
        </w:tc>
      </w:tr>
      <w:tr w:rsidR="0032708F"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08F" w:rsidRDefault="002470EE">
            <w:pPr>
              <w:widowControl w:val="0"/>
              <w:spacing w:after="0" w:line="240" w:lineRule="auto"/>
              <w:ind w:right="-106" w:firstLine="26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4.</w:t>
            </w:r>
          </w:p>
        </w:tc>
        <w:tc>
          <w:tcPr>
            <w:tcW w:w="8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08F" w:rsidRDefault="002470E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Рассмотрение заявок и признание участником аукциона</w:t>
            </w:r>
          </w:p>
        </w:tc>
      </w:tr>
      <w:tr w:rsidR="0032708F"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08F" w:rsidRDefault="002470EE">
            <w:pPr>
              <w:widowControl w:val="0"/>
              <w:spacing w:after="0" w:line="240" w:lineRule="auto"/>
              <w:ind w:right="-106" w:firstLine="26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5.</w:t>
            </w:r>
          </w:p>
        </w:tc>
        <w:tc>
          <w:tcPr>
            <w:tcW w:w="8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08F" w:rsidRDefault="002470E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Порядок проведения процедуры торгов</w:t>
            </w:r>
          </w:p>
        </w:tc>
      </w:tr>
      <w:tr w:rsidR="0032708F"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08F" w:rsidRDefault="002470EE">
            <w:pPr>
              <w:widowControl w:val="0"/>
              <w:spacing w:after="0" w:line="240" w:lineRule="auto"/>
              <w:ind w:right="-106" w:firstLine="26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6.</w:t>
            </w:r>
          </w:p>
        </w:tc>
        <w:tc>
          <w:tcPr>
            <w:tcW w:w="8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08F" w:rsidRDefault="002470E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Срок и порядок заключения договора купли-продажи имущества</w:t>
            </w:r>
          </w:p>
        </w:tc>
      </w:tr>
      <w:tr w:rsidR="0032708F"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08F" w:rsidRDefault="002470EE">
            <w:pPr>
              <w:widowControl w:val="0"/>
              <w:spacing w:after="0" w:line="240" w:lineRule="auto"/>
              <w:ind w:right="-106" w:firstLine="26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7.</w:t>
            </w:r>
          </w:p>
        </w:tc>
        <w:tc>
          <w:tcPr>
            <w:tcW w:w="8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08F" w:rsidRDefault="002470E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Ограничения участия в аукционе отдельных категорий физических 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br/>
              <w:t>и юридических лиц</w:t>
            </w:r>
          </w:p>
        </w:tc>
      </w:tr>
      <w:tr w:rsidR="0032708F"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08F" w:rsidRDefault="002470EE">
            <w:pPr>
              <w:widowControl w:val="0"/>
              <w:spacing w:after="0" w:line="240" w:lineRule="auto"/>
              <w:ind w:right="-106" w:firstLine="26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8.</w:t>
            </w:r>
          </w:p>
        </w:tc>
        <w:tc>
          <w:tcPr>
            <w:tcW w:w="8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08F" w:rsidRDefault="002470E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Порядок ознакомления участников торгов с иной информацией, условиями договора купли-продажи имущества</w:t>
            </w:r>
          </w:p>
        </w:tc>
      </w:tr>
      <w:tr w:rsidR="0032708F"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08F" w:rsidRDefault="002470EE">
            <w:pPr>
              <w:widowControl w:val="0"/>
              <w:spacing w:after="0" w:line="240" w:lineRule="auto"/>
              <w:ind w:right="-106" w:firstLine="26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9.</w:t>
            </w:r>
          </w:p>
        </w:tc>
        <w:tc>
          <w:tcPr>
            <w:tcW w:w="8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08F" w:rsidRDefault="002470E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Заключительные положения</w:t>
            </w:r>
          </w:p>
        </w:tc>
      </w:tr>
      <w:tr w:rsidR="0032708F">
        <w:tc>
          <w:tcPr>
            <w:tcW w:w="102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08F" w:rsidRDefault="002470EE">
            <w:pPr>
              <w:widowControl w:val="0"/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Неотъемлемые приложения к настоящей документации об аукционе:</w:t>
            </w:r>
          </w:p>
        </w:tc>
      </w:tr>
      <w:tr w:rsidR="0032708F">
        <w:trPr>
          <w:trHeight w:val="180"/>
        </w:trPr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08F" w:rsidRDefault="002470EE">
            <w:pPr>
              <w:widowControl w:val="0"/>
              <w:spacing w:after="0" w:line="240" w:lineRule="auto"/>
              <w:ind w:right="-106" w:firstLine="26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1.</w:t>
            </w:r>
          </w:p>
        </w:tc>
        <w:tc>
          <w:tcPr>
            <w:tcW w:w="8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08F" w:rsidRDefault="002470E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Информационное сообщение</w:t>
            </w:r>
          </w:p>
        </w:tc>
      </w:tr>
      <w:tr w:rsidR="0032708F">
        <w:trPr>
          <w:trHeight w:val="180"/>
        </w:trPr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08F" w:rsidRDefault="002470EE">
            <w:pPr>
              <w:widowControl w:val="0"/>
              <w:spacing w:after="0" w:line="240" w:lineRule="auto"/>
              <w:ind w:right="-106" w:firstLine="26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1.1.</w:t>
            </w:r>
          </w:p>
        </w:tc>
        <w:tc>
          <w:tcPr>
            <w:tcW w:w="8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08F" w:rsidRDefault="002470E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Приложение № 1 к информационному сообщению «Заявка на осмотр»</w:t>
            </w:r>
          </w:p>
        </w:tc>
      </w:tr>
      <w:tr w:rsidR="0032708F">
        <w:trPr>
          <w:trHeight w:val="180"/>
        </w:trPr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08F" w:rsidRDefault="002470EE">
            <w:pPr>
              <w:widowControl w:val="0"/>
              <w:spacing w:after="0" w:line="240" w:lineRule="auto"/>
              <w:ind w:right="-106" w:firstLine="26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2.</w:t>
            </w:r>
          </w:p>
        </w:tc>
        <w:tc>
          <w:tcPr>
            <w:tcW w:w="8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08F" w:rsidRDefault="002470E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Форма заявки на участие в аукционе</w:t>
            </w:r>
          </w:p>
        </w:tc>
      </w:tr>
      <w:tr w:rsidR="0032708F">
        <w:trPr>
          <w:trHeight w:val="180"/>
        </w:trPr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08F" w:rsidRDefault="002470EE">
            <w:pPr>
              <w:widowControl w:val="0"/>
              <w:spacing w:after="0" w:line="240" w:lineRule="auto"/>
              <w:ind w:right="-106" w:firstLine="26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2.2.</w:t>
            </w:r>
          </w:p>
        </w:tc>
        <w:tc>
          <w:tcPr>
            <w:tcW w:w="8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08F" w:rsidRDefault="002470E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Приложение № 1 к заявке на участие «Согласие на обработку персональных данных (для физических лиц)»</w:t>
            </w:r>
          </w:p>
        </w:tc>
      </w:tr>
      <w:tr w:rsidR="0032708F">
        <w:trPr>
          <w:trHeight w:val="180"/>
        </w:trPr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08F" w:rsidRDefault="002470EE">
            <w:pPr>
              <w:widowControl w:val="0"/>
              <w:spacing w:after="0" w:line="240" w:lineRule="auto"/>
              <w:ind w:right="-106" w:firstLine="26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3.</w:t>
            </w:r>
          </w:p>
        </w:tc>
        <w:tc>
          <w:tcPr>
            <w:tcW w:w="8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08F" w:rsidRDefault="002470E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Проект договора купли-продажи транспортного с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редства</w:t>
            </w:r>
          </w:p>
        </w:tc>
      </w:tr>
      <w:tr w:rsidR="0032708F">
        <w:trPr>
          <w:trHeight w:val="180"/>
        </w:trPr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08F" w:rsidRDefault="002470EE">
            <w:pPr>
              <w:widowControl w:val="0"/>
              <w:spacing w:after="0" w:line="240" w:lineRule="auto"/>
              <w:ind w:right="-106" w:firstLine="26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3.1.</w:t>
            </w:r>
          </w:p>
        </w:tc>
        <w:tc>
          <w:tcPr>
            <w:tcW w:w="8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08F" w:rsidRDefault="002470E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Приложение № 1 к договору «Спецификация»</w:t>
            </w:r>
          </w:p>
        </w:tc>
      </w:tr>
      <w:tr w:rsidR="0032708F">
        <w:trPr>
          <w:trHeight w:val="180"/>
        </w:trPr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08F" w:rsidRDefault="002470EE">
            <w:pPr>
              <w:widowControl w:val="0"/>
              <w:spacing w:after="0" w:line="240" w:lineRule="auto"/>
              <w:ind w:right="-106" w:firstLine="26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3.2.</w:t>
            </w:r>
          </w:p>
        </w:tc>
        <w:tc>
          <w:tcPr>
            <w:tcW w:w="8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08F" w:rsidRDefault="002470EE">
            <w:pPr>
              <w:widowControl w:val="0"/>
              <w:tabs>
                <w:tab w:val="left" w:pos="159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Приложение № 2 к договору «Форма Акта приема-передачи транспортного средства»</w:t>
            </w:r>
          </w:p>
        </w:tc>
      </w:tr>
      <w:tr w:rsidR="0032708F">
        <w:trPr>
          <w:trHeight w:val="180"/>
        </w:trPr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08F" w:rsidRDefault="002470EE">
            <w:pPr>
              <w:widowControl w:val="0"/>
              <w:spacing w:after="0" w:line="240" w:lineRule="auto"/>
              <w:ind w:right="-106" w:firstLine="26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4.</w:t>
            </w:r>
          </w:p>
        </w:tc>
        <w:tc>
          <w:tcPr>
            <w:tcW w:w="8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08F" w:rsidRDefault="002470E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Иные документы (копия приказа Организатора аукциона 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br/>
              <w:t>о проведении торгов)</w:t>
            </w:r>
          </w:p>
        </w:tc>
      </w:tr>
      <w:tr w:rsidR="0032708F">
        <w:trPr>
          <w:trHeight w:val="180"/>
        </w:trPr>
        <w:tc>
          <w:tcPr>
            <w:tcW w:w="10241" w:type="dxa"/>
            <w:gridSpan w:val="2"/>
            <w:tcBorders>
              <w:top w:val="single" w:sz="4" w:space="0" w:color="000000"/>
            </w:tcBorders>
          </w:tcPr>
          <w:p w:rsidR="0032708F" w:rsidRDefault="0032708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</w:tr>
    </w:tbl>
    <w:p w:rsidR="0032708F" w:rsidRDefault="0032708F">
      <w:pPr>
        <w:widowControl w:val="0"/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32708F">
          <w:pgSz w:w="11906" w:h="16838"/>
          <w:pgMar w:top="1134" w:right="567" w:bottom="1134" w:left="1701" w:header="567" w:footer="567" w:gutter="0"/>
          <w:pgNumType w:start="2"/>
          <w:cols w:space="708"/>
          <w:docGrid w:linePitch="360"/>
        </w:sectPr>
      </w:pPr>
    </w:p>
    <w:p w:rsidR="0032708F" w:rsidRDefault="002470EE">
      <w:pPr>
        <w:widowControl w:val="0"/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lastRenderedPageBreak/>
        <w:t>Раздел 1. Общие положения</w:t>
      </w:r>
    </w:p>
    <w:p w:rsidR="0032708F" w:rsidRDefault="0032708F">
      <w:pPr>
        <w:pStyle w:val="afe"/>
        <w:widowControl w:val="0"/>
        <w:tabs>
          <w:tab w:val="left" w:pos="1080"/>
        </w:tabs>
        <w:spacing w:after="0" w:line="240" w:lineRule="auto"/>
        <w:ind w:left="0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3710CE" w:rsidRPr="003710CE" w:rsidRDefault="003710CE" w:rsidP="003710CE">
      <w:pPr>
        <w:widowControl w:val="0"/>
        <w:tabs>
          <w:tab w:val="left" w:pos="108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710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Аукцион проводится в электронной форме в порядке, предусмотренном Гражданским кодексом Российской Федерации, документацией об аукционе и в соответствии с правилами работы электронной торговой площадки Акционерного общества «Российский аукционный дом» (далее - АО «РАД») в информационно-телекоммуникационной сети «Интернет» по адресу </w:t>
      </w:r>
      <w:r w:rsidRPr="003710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hyperlink r:id="rId14" w:history="1">
        <w:r w:rsidRPr="003710CE">
          <w:rPr>
            <w:rStyle w:val="afd"/>
            <w:rFonts w:ascii="Times New Roman" w:eastAsia="Times New Roman" w:hAnsi="Times New Roman" w:cs="Times New Roman"/>
            <w:sz w:val="28"/>
            <w:szCs w:val="28"/>
            <w:lang w:eastAsia="ru-RU"/>
          </w:rPr>
          <w:t>www.lot-online.ru</w:t>
        </w:r>
      </w:hyperlink>
      <w:r w:rsidRPr="003710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32708F" w:rsidRDefault="002470EE">
      <w:pPr>
        <w:widowControl w:val="0"/>
        <w:tabs>
          <w:tab w:val="left" w:pos="108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 w:bidi="ru-RU"/>
        </w:rPr>
        <w:t>О</w:t>
      </w: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 w:bidi="ru-RU"/>
        </w:rPr>
        <w:t>рганизатор торгов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 w:bidi="ru-RU"/>
        </w:rPr>
        <w:t>– Акционерное общество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«Российские сети вещания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и оповещения»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(далее – АО «РСВО»).</w:t>
      </w:r>
    </w:p>
    <w:p w:rsidR="0032708F" w:rsidRDefault="002470EE">
      <w:pPr>
        <w:widowControl w:val="0"/>
        <w:tabs>
          <w:tab w:val="left" w:pos="108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 w:bidi="ru-RU"/>
        </w:rPr>
        <w:t>Место нахождения Организатора торгов/Почтовый адрес: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105094, Москва, Семёновский Вал ул., д. 4.</w:t>
      </w:r>
    </w:p>
    <w:p w:rsidR="0032708F" w:rsidRDefault="002470EE">
      <w:pPr>
        <w:widowControl w:val="0"/>
        <w:tabs>
          <w:tab w:val="left" w:pos="108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 w:bidi="ru-RU"/>
        </w:rPr>
        <w:t>Телефон: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 w:bidi="ru-RU"/>
        </w:rPr>
        <w:t xml:space="preserve"> </w:t>
      </w:r>
      <w:r w:rsidR="003710CE" w:rsidRPr="003710C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 w:bidi="ru-RU"/>
        </w:rPr>
        <w:t>+7(495) 788-89-99, доб. 54-87, 34-58</w:t>
      </w:r>
    </w:p>
    <w:p w:rsidR="0032708F" w:rsidRPr="003710CE" w:rsidRDefault="002470EE" w:rsidP="003710CE">
      <w:pPr>
        <w:widowControl w:val="0"/>
        <w:tabs>
          <w:tab w:val="left" w:pos="108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 w:bidi="ru-RU"/>
        </w:rPr>
        <w:t>Официальная почта: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 w:bidi="ru-RU"/>
        </w:rPr>
        <w:t xml:space="preserve"> </w:t>
      </w:r>
      <w:hyperlink r:id="rId15" w:history="1">
        <w:r w:rsidR="003710CE" w:rsidRPr="003710CE">
          <w:rPr>
            <w:rStyle w:val="afd"/>
            <w:rFonts w:ascii="Times New Roman" w:eastAsia="Times New Roman" w:hAnsi="Times New Roman" w:cs="Times New Roman"/>
            <w:bCs/>
            <w:iCs/>
            <w:sz w:val="28"/>
            <w:szCs w:val="28"/>
            <w:lang w:val="en-US" w:eastAsia="ru-RU" w:bidi="ru-RU"/>
          </w:rPr>
          <w:t>Zakupki</w:t>
        </w:r>
        <w:r w:rsidR="003710CE" w:rsidRPr="003710CE">
          <w:rPr>
            <w:rStyle w:val="afd"/>
            <w:rFonts w:ascii="Times New Roman" w:eastAsia="Times New Roman" w:hAnsi="Times New Roman" w:cs="Times New Roman"/>
            <w:bCs/>
            <w:iCs/>
            <w:sz w:val="28"/>
            <w:szCs w:val="28"/>
            <w:lang w:eastAsia="ru-RU" w:bidi="ru-RU"/>
          </w:rPr>
          <w:t>@</w:t>
        </w:r>
        <w:r w:rsidR="003710CE" w:rsidRPr="003710CE">
          <w:rPr>
            <w:rStyle w:val="afd"/>
            <w:rFonts w:ascii="Times New Roman" w:eastAsia="Times New Roman" w:hAnsi="Times New Roman" w:cs="Times New Roman"/>
            <w:bCs/>
            <w:iCs/>
            <w:sz w:val="28"/>
            <w:szCs w:val="28"/>
            <w:lang w:val="en-US" w:eastAsia="ru-RU" w:bidi="ru-RU"/>
          </w:rPr>
          <w:t>msk</w:t>
        </w:r>
        <w:r w:rsidR="003710CE" w:rsidRPr="003710CE">
          <w:rPr>
            <w:rStyle w:val="afd"/>
            <w:rFonts w:ascii="Times New Roman" w:eastAsia="Times New Roman" w:hAnsi="Times New Roman" w:cs="Times New Roman"/>
            <w:bCs/>
            <w:iCs/>
            <w:sz w:val="28"/>
            <w:szCs w:val="28"/>
            <w:lang w:eastAsia="ru-RU" w:bidi="ru-RU"/>
          </w:rPr>
          <w:t>.</w:t>
        </w:r>
        <w:r w:rsidR="003710CE" w:rsidRPr="003710CE">
          <w:rPr>
            <w:rStyle w:val="afd"/>
            <w:rFonts w:ascii="Times New Roman" w:eastAsia="Times New Roman" w:hAnsi="Times New Roman" w:cs="Times New Roman"/>
            <w:bCs/>
            <w:iCs/>
            <w:sz w:val="28"/>
            <w:szCs w:val="28"/>
            <w:lang w:val="en-US" w:eastAsia="ru-RU" w:bidi="ru-RU"/>
          </w:rPr>
          <w:t>rsvo</w:t>
        </w:r>
        <w:r w:rsidR="003710CE" w:rsidRPr="003710CE">
          <w:rPr>
            <w:rStyle w:val="afd"/>
            <w:rFonts w:ascii="Times New Roman" w:eastAsia="Times New Roman" w:hAnsi="Times New Roman" w:cs="Times New Roman"/>
            <w:bCs/>
            <w:iCs/>
            <w:sz w:val="28"/>
            <w:szCs w:val="28"/>
            <w:lang w:eastAsia="ru-RU" w:bidi="ru-RU"/>
          </w:rPr>
          <w:t>.</w:t>
        </w:r>
        <w:r w:rsidR="003710CE" w:rsidRPr="003710CE">
          <w:rPr>
            <w:rStyle w:val="afd"/>
            <w:rFonts w:ascii="Times New Roman" w:eastAsia="Times New Roman" w:hAnsi="Times New Roman" w:cs="Times New Roman"/>
            <w:bCs/>
            <w:iCs/>
            <w:sz w:val="28"/>
            <w:szCs w:val="28"/>
            <w:lang w:val="en-US" w:eastAsia="ru-RU" w:bidi="ru-RU"/>
          </w:rPr>
          <w:t>ru</w:t>
        </w:r>
      </w:hyperlink>
      <w:r w:rsidR="003710CE" w:rsidRPr="003710C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 w:bidi="ru-RU"/>
        </w:rPr>
        <w:t xml:space="preserve">; </w:t>
      </w:r>
      <w:hyperlink r:id="rId16" w:history="1">
        <w:r w:rsidR="003710CE" w:rsidRPr="003710CE">
          <w:rPr>
            <w:rStyle w:val="afd"/>
            <w:rFonts w:ascii="Times New Roman" w:eastAsia="Times New Roman" w:hAnsi="Times New Roman" w:cs="Times New Roman"/>
            <w:bCs/>
            <w:iCs/>
            <w:sz w:val="28"/>
            <w:szCs w:val="28"/>
            <w:lang w:val="en-US" w:eastAsia="ru-RU" w:bidi="ru-RU"/>
          </w:rPr>
          <w:t>itravkin</w:t>
        </w:r>
        <w:r w:rsidR="003710CE" w:rsidRPr="003710CE">
          <w:rPr>
            <w:rStyle w:val="afd"/>
            <w:rFonts w:ascii="Times New Roman" w:eastAsia="Times New Roman" w:hAnsi="Times New Roman" w:cs="Times New Roman"/>
            <w:bCs/>
            <w:iCs/>
            <w:sz w:val="28"/>
            <w:szCs w:val="28"/>
            <w:lang w:eastAsia="ru-RU" w:bidi="ru-RU"/>
          </w:rPr>
          <w:t>@</w:t>
        </w:r>
        <w:r w:rsidR="003710CE" w:rsidRPr="003710CE">
          <w:rPr>
            <w:rStyle w:val="afd"/>
            <w:rFonts w:ascii="Times New Roman" w:eastAsia="Times New Roman" w:hAnsi="Times New Roman" w:cs="Times New Roman"/>
            <w:bCs/>
            <w:iCs/>
            <w:sz w:val="28"/>
            <w:szCs w:val="28"/>
            <w:lang w:val="en-US" w:eastAsia="ru-RU" w:bidi="ru-RU"/>
          </w:rPr>
          <w:t>msk</w:t>
        </w:r>
        <w:r w:rsidR="003710CE" w:rsidRPr="003710CE">
          <w:rPr>
            <w:rStyle w:val="afd"/>
            <w:rFonts w:ascii="Times New Roman" w:eastAsia="Times New Roman" w:hAnsi="Times New Roman" w:cs="Times New Roman"/>
            <w:bCs/>
            <w:iCs/>
            <w:sz w:val="28"/>
            <w:szCs w:val="28"/>
            <w:lang w:eastAsia="ru-RU" w:bidi="ru-RU"/>
          </w:rPr>
          <w:t>.</w:t>
        </w:r>
        <w:r w:rsidR="003710CE" w:rsidRPr="003710CE">
          <w:rPr>
            <w:rStyle w:val="afd"/>
            <w:rFonts w:ascii="Times New Roman" w:eastAsia="Times New Roman" w:hAnsi="Times New Roman" w:cs="Times New Roman"/>
            <w:bCs/>
            <w:iCs/>
            <w:sz w:val="28"/>
            <w:szCs w:val="28"/>
            <w:lang w:val="en-US" w:eastAsia="ru-RU" w:bidi="ru-RU"/>
          </w:rPr>
          <w:t>rsvo</w:t>
        </w:r>
        <w:r w:rsidR="003710CE" w:rsidRPr="003710CE">
          <w:rPr>
            <w:rStyle w:val="afd"/>
            <w:rFonts w:ascii="Times New Roman" w:eastAsia="Times New Roman" w:hAnsi="Times New Roman" w:cs="Times New Roman"/>
            <w:bCs/>
            <w:iCs/>
            <w:sz w:val="28"/>
            <w:szCs w:val="28"/>
            <w:lang w:eastAsia="ru-RU" w:bidi="ru-RU"/>
          </w:rPr>
          <w:t>.</w:t>
        </w:r>
        <w:r w:rsidR="003710CE" w:rsidRPr="003710CE">
          <w:rPr>
            <w:rStyle w:val="afd"/>
            <w:rFonts w:ascii="Times New Roman" w:eastAsia="Times New Roman" w:hAnsi="Times New Roman" w:cs="Times New Roman"/>
            <w:bCs/>
            <w:iCs/>
            <w:sz w:val="28"/>
            <w:szCs w:val="28"/>
            <w:lang w:val="en-US" w:eastAsia="ru-RU" w:bidi="ru-RU"/>
          </w:rPr>
          <w:t>ru</w:t>
        </w:r>
      </w:hyperlink>
      <w:r w:rsidR="003710CE" w:rsidRPr="003710C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 w:bidi="ru-RU"/>
        </w:rPr>
        <w:t>.</w:t>
      </w:r>
    </w:p>
    <w:p w:rsidR="0032708F" w:rsidRDefault="002470EE">
      <w:pPr>
        <w:widowControl w:val="0"/>
        <w:tabs>
          <w:tab w:val="left" w:pos="108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 w:bidi="ru-RU"/>
        </w:rPr>
        <w:t>Контактная информация: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 w:bidi="ru-RU"/>
        </w:rPr>
        <w:t>Обращения от потенциальных участников аукциона принимаются в рабочие дни с понедельника по четверг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  <w:t>с 10:00 до 17:00 часов (МСК), пятница с 10:00 до 14:00 часов (МСК), перерыв на обед с 12:00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  <w:br/>
        <w:t>до 12:30 часов (МСК).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 w:bidi="ru-RU"/>
        </w:rPr>
        <w:t xml:space="preserve"> </w:t>
      </w:r>
    </w:p>
    <w:p w:rsidR="0032708F" w:rsidRDefault="002470EE">
      <w:pPr>
        <w:pStyle w:val="afff"/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Осмотр имущества: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осмотр имущества произво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дится по месту нахождения имущества и осуществляется по заявке на осмотр по месту нахождения имущества (приложение № 1 к Информационному сообщению): </w:t>
      </w:r>
    </w:p>
    <w:p w:rsidR="0032708F" w:rsidRDefault="002470EE">
      <w:pPr>
        <w:pStyle w:val="a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 w:bidi="ru-RU"/>
        </w:rPr>
        <w:t xml:space="preserve">– в рабочие дни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  <w:t>с понедельника по четверг с 10:00 до 16:00 часов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  <w:t>мск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  <w:t>), пятница с 10:00 до 14:00 часов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  <w:t>мск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  <w:t xml:space="preserve">), перерыв на обед с 12:00 до 12:30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  <w:br/>
        <w:t>часов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  <w:t>мск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  <w:t xml:space="preserve">). </w:t>
      </w:r>
    </w:p>
    <w:p w:rsidR="003710CE" w:rsidRDefault="002470EE">
      <w:pPr>
        <w:widowControl w:val="0"/>
        <w:tabs>
          <w:tab w:val="left" w:pos="108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Адрес сайта в сети «Интернет», на котором размещено Информационное сообщение о проведении торгов: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r w:rsidR="003710CE" w:rsidRPr="003710C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электронная торговая площадка АО «РАД» </w:t>
      </w:r>
      <w:hyperlink r:id="rId17" w:history="1">
        <w:r w:rsidR="003710CE" w:rsidRPr="002157C0">
          <w:rPr>
            <w:rStyle w:val="afd"/>
            <w:rFonts w:ascii="Times New Roman" w:eastAsia="Times New Roman" w:hAnsi="Times New Roman" w:cs="Times New Roman"/>
            <w:bCs/>
            <w:iCs/>
            <w:sz w:val="28"/>
            <w:szCs w:val="28"/>
            <w:lang w:eastAsia="ru-RU"/>
          </w:rPr>
          <w:t>https://www.lot-online.ru</w:t>
        </w:r>
      </w:hyperlink>
      <w:r w:rsidR="003710CE" w:rsidRPr="003710C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.</w:t>
      </w:r>
    </w:p>
    <w:p w:rsidR="0032708F" w:rsidRDefault="002470EE">
      <w:pPr>
        <w:widowControl w:val="0"/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Место приема заявок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– </w:t>
      </w:r>
      <w:r w:rsidR="003710CE" w:rsidRPr="003710CE"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  <w:lang w:eastAsia="ru-RU"/>
        </w:rPr>
        <w:t>электронная торговая площадка АО «РАД» https://www.lot-online.ru.</w:t>
      </w:r>
    </w:p>
    <w:p w:rsidR="003710CE" w:rsidRPr="003710CE" w:rsidRDefault="002470EE" w:rsidP="003710CE">
      <w:pPr>
        <w:pStyle w:val="28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Для участия в аукционе претенденты должны зарегистрироваться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br/>
        <w:t xml:space="preserve">на </w:t>
      </w:r>
      <w:r w:rsidR="003710CE" w:rsidRPr="003710CE"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  <w:lang w:eastAsia="ru-RU"/>
        </w:rPr>
        <w:t>электронной торговой площадке АО «РАД» https://www.lot-online.ru.</w:t>
      </w:r>
    </w:p>
    <w:p w:rsidR="003710CE" w:rsidRDefault="002470EE" w:rsidP="003710CE">
      <w:pPr>
        <w:pStyle w:val="28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0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Продавец вправе отказаться от проведения торгов в сроки, указанные </w:t>
      </w:r>
      <w:r w:rsidRPr="003710CE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 Информационном сообщении (приложение № 1 к документации). Задатки, внесенные претендентами, возвращаются им согласно регламенту электронной площадки.</w:t>
      </w:r>
    </w:p>
    <w:p w:rsidR="0032708F" w:rsidRPr="003710CE" w:rsidRDefault="002470EE" w:rsidP="003710CE">
      <w:pPr>
        <w:pStyle w:val="28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0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Оператор электронной площадки имеет </w:t>
      </w:r>
      <w:r w:rsidRPr="003710CE">
        <w:rPr>
          <w:rFonts w:ascii="Times New Roman" w:hAnsi="Times New Roman" w:cs="Times New Roman"/>
          <w:color w:val="000000" w:themeColor="text1"/>
          <w:sz w:val="28"/>
          <w:szCs w:val="28"/>
        </w:rPr>
        <w:t>право приостановить проведение торгов в случае технологического сбоя, зафиксированного программно-аппаратными средствами электронной площадки. Возобновление проведения продажи имущества начинается с того момента, на котором продажа имущества была прервана.</w:t>
      </w:r>
    </w:p>
    <w:p w:rsidR="003710CE" w:rsidRDefault="003710CE" w:rsidP="003710CE">
      <w:pPr>
        <w:pStyle w:val="28"/>
        <w:spacing w:after="0" w:line="24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32708F" w:rsidRDefault="002470EE">
      <w:pPr>
        <w:pStyle w:val="afe"/>
        <w:spacing w:after="0" w:line="240" w:lineRule="auto"/>
        <w:ind w:left="0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аздел 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Требования, предъявляемые к Претендентам </w:t>
      </w:r>
    </w:p>
    <w:p w:rsidR="0032708F" w:rsidRDefault="002470EE">
      <w:pPr>
        <w:pStyle w:val="afe"/>
        <w:spacing w:after="0" w:line="240" w:lineRule="auto"/>
        <w:ind w:left="0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на участие в торгах</w:t>
      </w:r>
    </w:p>
    <w:p w:rsidR="0032708F" w:rsidRDefault="0032708F">
      <w:pPr>
        <w:spacing w:after="0" w:line="240" w:lineRule="auto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2708F" w:rsidRDefault="002470EE">
      <w:pPr>
        <w:tabs>
          <w:tab w:val="left" w:pos="708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Участником конкурсов или аукционов может быть любое юридическое лицо независимо от организационно-правовой формы, места нахождения,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также места происхождения капитала или любое физическое лицо,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 т. ч. индивидуальный предприниматель, претендующие на заключение договора.</w:t>
      </w:r>
    </w:p>
    <w:p w:rsidR="0032708F" w:rsidRDefault="002470EE">
      <w:pPr>
        <w:tabs>
          <w:tab w:val="left" w:pos="708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Участники торгов должны соответствовать требованиям, установленным законодательством Российской Федерации к таким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участникам. </w:t>
      </w:r>
    </w:p>
    <w:p w:rsidR="0032708F" w:rsidRDefault="0032708F">
      <w:pPr>
        <w:tabs>
          <w:tab w:val="left" w:pos="708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2708F" w:rsidRDefault="002470EE">
      <w:pPr>
        <w:pStyle w:val="afe"/>
        <w:tabs>
          <w:tab w:val="left" w:pos="426"/>
        </w:tabs>
        <w:spacing w:after="0" w:line="240" w:lineRule="auto"/>
        <w:ind w:left="0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Раздел 3. Перечень представляемых Претендентами документов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br/>
        <w:t>и требования к их оформлению</w:t>
      </w:r>
    </w:p>
    <w:p w:rsidR="0032708F" w:rsidRDefault="0032708F">
      <w:pPr>
        <w:spacing w:after="0" w:line="240" w:lineRule="auto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2708F" w:rsidRDefault="002470EE">
      <w:pPr>
        <w:pStyle w:val="afe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bidi="ru-RU"/>
        </w:rPr>
        <w:t>Для участия в торгах Претенденты подают заявку путем заполнения</w:t>
      </w: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bidi="ru-RU"/>
        </w:rPr>
        <w:br/>
        <w:t>ее электронной формы, размещенной в открытой части электронной площадки,</w:t>
      </w: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bidi="ru-RU"/>
        </w:rPr>
        <w:br/>
        <w:t>с приложением э</w:t>
      </w: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bidi="ru-RU"/>
        </w:rPr>
        <w:t>лектронных образов следующих документов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(форма заявки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на участие в аукционе – приложение № 2 к документации):</w:t>
      </w:r>
    </w:p>
    <w:p w:rsidR="0032708F" w:rsidRDefault="002470EE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bidi="ru-RU"/>
        </w:rPr>
        <w:t>– 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жительства;</w:t>
      </w:r>
    </w:p>
    <w:p w:rsidR="0032708F" w:rsidRDefault="002470EE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bidi="ru-RU"/>
        </w:rPr>
        <w:t>– в случае, если от имени претендента де</w:t>
      </w: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bidi="ru-RU"/>
        </w:rPr>
        <w:t xml:space="preserve">йствует его представитель </w:t>
      </w: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bidi="ru-RU"/>
        </w:rPr>
        <w:br/>
        <w:t>по доверенности, прилагается копия всех страниц паспорта представителя претендента, а также доверенность (для физического лица), номер контактного телефона;</w:t>
      </w:r>
    </w:p>
    <w:p w:rsidR="0032708F" w:rsidRDefault="002470EE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bidi="ru-RU"/>
        </w:rPr>
        <w:t xml:space="preserve">– полученная не ранее чем за 6 (шесть) месяцев до даты размещения </w:t>
      </w: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bidi="ru-RU"/>
        </w:rPr>
        <w:br/>
        <w:t>на оф</w:t>
      </w: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bidi="ru-RU"/>
        </w:rPr>
        <w:t>ициальном сайте торгов извещения о проведении торгов выписка</w:t>
      </w: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bidi="ru-RU"/>
        </w:rPr>
        <w:br/>
        <w:t xml:space="preserve">из единого государственного реестра юридических лиц или нотариально заверенная копия такой выписки (для юридических лиц), полученная не ранее чем за 6 (шесть) шесть месяцев до даты размещения на </w:t>
      </w: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bidi="ru-RU"/>
        </w:rPr>
        <w:t>официальном сайте торгов извещения о проведении торгов, выписка из единого государственного реестра индивидуальных предпринимателей или нотариально заверенная копия такой выписки (для индивидуальных предпринимателей), копии документов, удостоверяющих лично</w:t>
      </w: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bidi="ru-RU"/>
        </w:rPr>
        <w:t>сть (для иных физических лиц),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</w:t>
      </w: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bidi="ru-RU"/>
        </w:rPr>
        <w:t>его государства (для иностранных лиц), полученные не ранее чем за 6 (шесть) месяцев до даты размещения на официальном сайте торгов извещения</w:t>
      </w: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bidi="ru-RU"/>
        </w:rPr>
        <w:br/>
        <w:t>о проведении торгов;</w:t>
      </w:r>
    </w:p>
    <w:p w:rsidR="0032708F" w:rsidRDefault="002470EE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bidi="ru-RU"/>
        </w:rPr>
        <w:t>– документ, подтверждающий полномочия лица на осуществление действий от имени заявителя – юрид</w:t>
      </w: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bidi="ru-RU"/>
        </w:rPr>
        <w:t xml:space="preserve">ического лица (копия решения о назначении </w:t>
      </w: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bidi="ru-RU"/>
        </w:rPr>
        <w:br/>
        <w:t xml:space="preserve">или об избрании либо приказа о назначении физического лица на должность, </w:t>
      </w: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bidi="ru-RU"/>
        </w:rPr>
        <w:br/>
        <w:t xml:space="preserve">в соответствии с которым такое физическое лицо обладает правом действовать </w:t>
      </w: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bidi="ru-RU"/>
        </w:rPr>
        <w:br/>
        <w:t>от имени заявителя без доверенности (далее – руководитель). В с</w:t>
      </w: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bidi="ru-RU"/>
        </w:rPr>
        <w:t>лучае</w:t>
      </w: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bidi="ru-RU"/>
        </w:rPr>
        <w:br/>
        <w:t xml:space="preserve">если от имени заявителя действует иное лицо, заявка на участие в торгах должна содержать также доверенность на осуществление действий от имени заявителя, заверенную печатью заявителя (при наличии печати) и подписанную </w:t>
      </w: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bidi="ru-RU"/>
        </w:rPr>
        <w:lastRenderedPageBreak/>
        <w:t>руководителем заявителя (для юри</w:t>
      </w: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bidi="ru-RU"/>
        </w:rPr>
        <w:t>дических лиц) или уполномоченным этим руководителем лицом, либо нотариально заверенную копию такой доверенности. В случае если указанная доверенность подписана лицом, уполномоченным руководителем заявителя, заявка на участие в торгах должна содержать также</w:t>
      </w: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bidi="ru-RU"/>
        </w:rPr>
        <w:t xml:space="preserve"> документ, подтверждающий полномочия такого лица;</w:t>
      </w:r>
    </w:p>
    <w:p w:rsidR="0032708F" w:rsidRDefault="002470EE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bidi="ru-RU"/>
        </w:rPr>
        <w:t>– копии учредительных документов заявителя (для юридических лиц);</w:t>
      </w:r>
    </w:p>
    <w:p w:rsidR="0032708F" w:rsidRDefault="002470EE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bidi="ru-RU"/>
        </w:rPr>
        <w:t>– решение об одобрении или о совершении крупной сделки либо копия такого решения в случае, если требование о необходимости наличия такого ре</w:t>
      </w: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bidi="ru-RU"/>
        </w:rPr>
        <w:t>шения для совершения крупной сделки установлено законодательством Российской Федерации, учредительными документами юридического лица</w:t>
      </w: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bidi="ru-RU"/>
        </w:rPr>
        <w:br/>
        <w:t>и если для заявителя заключение договора, внесение задатка или обеспечение исполнения договора являются крупной сделкой;</w:t>
      </w:r>
    </w:p>
    <w:p w:rsidR="0032708F" w:rsidRDefault="002470EE">
      <w:pPr>
        <w:pStyle w:val="afe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bidi="ru-RU"/>
        </w:rPr>
        <w:t>– </w:t>
      </w: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bidi="ru-RU"/>
        </w:rPr>
        <w:t>заявление об отсутствии решения о ликвидации заявителя – юридического лица, об отсутствии решения арбитражного суда о признании заявителя – юридического лица, индивидуального предпринимателя банкротом</w:t>
      </w: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bidi="ru-RU"/>
        </w:rPr>
        <w:br/>
        <w:t>и об открытии конкурсного производства, об отсутствии р</w:t>
      </w: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bidi="ru-RU"/>
        </w:rPr>
        <w:t>ешения</w:t>
      </w: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bidi="ru-RU"/>
        </w:rPr>
        <w:br/>
        <w:t xml:space="preserve">о приостановлении деятельности заявителя в порядке, предусмотренном Кодексом Российской Федерации об административных правонарушениях. </w:t>
      </w:r>
    </w:p>
    <w:p w:rsidR="0032708F" w:rsidRDefault="002470EE">
      <w:pPr>
        <w:pStyle w:val="afe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Заявка с прилагаемыми к ней документами должна быть подписана Претендентом или его представителем электронной циф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ровой подписью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в формате, предусмотренном регламентом электронной площадки. </w:t>
      </w:r>
    </w:p>
    <w:p w:rsidR="0032708F" w:rsidRDefault="002470EE">
      <w:pPr>
        <w:pStyle w:val="afe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Одно лицо может подать только одну заявку.</w:t>
      </w:r>
    </w:p>
    <w:p w:rsidR="0032708F" w:rsidRDefault="002470EE">
      <w:pPr>
        <w:pStyle w:val="afe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Заявки подаются на электронную площадку, начиная с даты и времени начала приема заявок до даты и времени окончания приема заявок, указан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ных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в информационном сообщении.</w:t>
      </w:r>
    </w:p>
    <w:p w:rsidR="0032708F" w:rsidRDefault="002470EE">
      <w:pPr>
        <w:pStyle w:val="afe"/>
        <w:widowControl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Заявки с прилагаемыми к ним документами, поданные с нарушением установленного срока, а также заявки с незаполненными полями, на электронной площадке не регистрируются программными средствами.</w:t>
      </w:r>
    </w:p>
    <w:p w:rsidR="0032708F" w:rsidRDefault="0032708F">
      <w:pPr>
        <w:pStyle w:val="afe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2708F" w:rsidRDefault="002470EE">
      <w:pPr>
        <w:pStyle w:val="afe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Раздел 4. 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Рассмотрение заявок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 признание участником аукциона</w:t>
      </w:r>
    </w:p>
    <w:p w:rsidR="0032708F" w:rsidRDefault="0032708F">
      <w:pPr>
        <w:pStyle w:val="afe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2708F" w:rsidRDefault="002470EE">
      <w:pPr>
        <w:pStyle w:val="ConsPlusNormal"/>
        <w:tabs>
          <w:tab w:val="left" w:pos="3930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Оператор электронной площадки через «личный кабинет» Продавца обеспечивает доступ Продавца к поданным Претендентами заявкам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 документам, а также к журналу приема заявок.</w:t>
      </w:r>
    </w:p>
    <w:p w:rsidR="0032708F" w:rsidRDefault="002470EE">
      <w:pPr>
        <w:pStyle w:val="ConsPlusNormal"/>
        <w:tabs>
          <w:tab w:val="left" w:pos="3930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Продавец подписывает протокол 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признании претендентов участниками,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тов, которым было отказано в допуске к участию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 торгах, с указанием оснований такого отказа.</w:t>
      </w:r>
    </w:p>
    <w:p w:rsidR="0032708F" w:rsidRDefault="002470EE">
      <w:pPr>
        <w:pStyle w:val="ConsPlusNormal"/>
        <w:tabs>
          <w:tab w:val="left" w:pos="3930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Претендент приобретает статус участника торгов с момента подписания протокола о признании претендентов участниками торгов.</w:t>
      </w:r>
    </w:p>
    <w:p w:rsidR="0032708F" w:rsidRDefault="0032708F">
      <w:pPr>
        <w:pStyle w:val="ConsPlusNormal"/>
        <w:tabs>
          <w:tab w:val="left" w:pos="3930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2708F" w:rsidRDefault="002470EE">
      <w:pPr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Раздел 5. 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Порядок проведения процедуры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торгов</w:t>
      </w:r>
    </w:p>
    <w:p w:rsidR="0032708F" w:rsidRDefault="0032708F">
      <w:pPr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2708F" w:rsidRDefault="002470EE">
      <w:pPr>
        <w:pStyle w:val="affb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Торги проводятся в указанные в информационном сообщении день и час (приложение № 1 к документации).</w:t>
      </w:r>
    </w:p>
    <w:p w:rsidR="0032708F" w:rsidRDefault="002470EE">
      <w:pPr>
        <w:pStyle w:val="affb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Во время проведения процедуры торгов оператор электронной площадки обеспечивает доступ участников к закрытой части электронной площадки </w:t>
      </w:r>
      <w:r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>и возможность представления ими предложений о цене имущества.</w:t>
      </w:r>
    </w:p>
    <w:p w:rsidR="0032708F" w:rsidRDefault="002470EE">
      <w:pPr>
        <w:pStyle w:val="affb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Победителем признается участник, предложивший наиболее высокую цену имущества. </w:t>
      </w:r>
    </w:p>
    <w:p w:rsidR="0032708F" w:rsidRDefault="002470EE">
      <w:pPr>
        <w:pStyle w:val="affb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Протокол об итогах торгов удостоверяет право победителя на заключение договора купли-продажи (далее – ДКП) имущест</w:t>
      </w:r>
      <w:r>
        <w:rPr>
          <w:color w:val="000000" w:themeColor="text1"/>
          <w:sz w:val="28"/>
          <w:szCs w:val="28"/>
        </w:rPr>
        <w:t xml:space="preserve">ва. </w:t>
      </w:r>
    </w:p>
    <w:p w:rsidR="0032708F" w:rsidRDefault="002470EE">
      <w:pPr>
        <w:pStyle w:val="affb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Процедура считается завершенной со времени подписания продавцом протокола об итогах торгов. </w:t>
      </w:r>
    </w:p>
    <w:p w:rsidR="0032708F" w:rsidRDefault="002470EE">
      <w:pPr>
        <w:pStyle w:val="affb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Торги признаются несостоявшимися согласно действующему законодательству. </w:t>
      </w:r>
    </w:p>
    <w:p w:rsidR="0032708F" w:rsidRDefault="0032708F">
      <w:pPr>
        <w:pStyle w:val="affb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:rsidR="0032708F" w:rsidRDefault="002470E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Раздел 6. Срок и порядок заключения договора купли-продажи имущества</w:t>
      </w:r>
    </w:p>
    <w:p w:rsidR="0032708F" w:rsidRDefault="0032708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2708F" w:rsidRDefault="002470E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Договор купли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-продажи имущества (приложение № 3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ДКП)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подлежит заключению с победителем в течение 5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(Пяти) рабочих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дней с даты подведения итогов торгов.</w:t>
      </w:r>
    </w:p>
    <w:p w:rsidR="0032708F" w:rsidRDefault="002470E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Оплата производится в течение 10 (Десяти) рабочих дней с даты заключения договора купли-продажи. Внесенный победителе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задаток засчитывается в счет оплаты приобретаемого имущества. Полная оплата предложенной победителем аукциона (покупателем) стоимости имущества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(за вычетом внесенного задатка) осуществляется единовременно, до оформления передачи имущества покупателю.</w:t>
      </w:r>
    </w:p>
    <w:p w:rsidR="0032708F" w:rsidRDefault="002470E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ежные средства в счет оплаты по договору купли-продажи вносятся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 счет Продавца по следующим реквизитам:</w:t>
      </w:r>
    </w:p>
    <w:p w:rsidR="0032708F" w:rsidRDefault="002470E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Акционерное общество «Российские сети вещания и оповещения»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(АО «РСВО»):</w:t>
      </w:r>
    </w:p>
    <w:p w:rsidR="0032708F" w:rsidRDefault="002470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ИНН 9719079775</w:t>
      </w:r>
    </w:p>
    <w:p w:rsidR="0032708F" w:rsidRDefault="002470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КПП 771901001</w:t>
      </w:r>
    </w:p>
    <w:p w:rsidR="0032708F" w:rsidRDefault="002470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Филиал «Корпоративный» ПАО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Совкомбанк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г. Мос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ква; </w:t>
      </w:r>
    </w:p>
    <w:p w:rsidR="0032708F" w:rsidRDefault="002470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БИК 044525360</w:t>
      </w:r>
    </w:p>
    <w:p w:rsidR="0032708F" w:rsidRDefault="002470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р/с 40502810600120000196 </w:t>
      </w:r>
    </w:p>
    <w:p w:rsidR="0032708F" w:rsidRDefault="002470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/с 30101810445250000360</w:t>
      </w:r>
    </w:p>
    <w:p w:rsidR="0032708F" w:rsidRDefault="0032708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2708F" w:rsidRDefault="002470E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 уклонении (отказе) победителя от заключения в установленный срок договора купли-продажи, задаток ему не возвращается, и он утрачивает право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 заключение указанного договора.</w:t>
      </w:r>
    </w:p>
    <w:p w:rsidR="0032708F" w:rsidRDefault="002470E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Передача имущества покупателю осуществляется в порядке, установленном договором купли-продажи имущества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2708F" w:rsidRDefault="002470E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Право собственности на имущество переходит к покупателю с момента подписания между сторонами акта приема-передачи.</w:t>
      </w:r>
    </w:p>
    <w:p w:rsidR="0032708F" w:rsidRDefault="002470E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 подписания покупателем соответ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ствующих документов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на получение имущества, а также в случае если покупатель не вывез имущество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 полном объеме в сроки, установленные договором купли-продажи, ответственность за сохранность и риск случайной гибели (случайного повреждения) имущества перехо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дит к покупателю. </w:t>
      </w:r>
    </w:p>
    <w:p w:rsidR="0032708F" w:rsidRDefault="002470E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Покупатель самостоятельно и за свой счет вывозит приобретенное имущество, на основании договора купли-продажи.</w:t>
      </w:r>
    </w:p>
    <w:p w:rsidR="003710CE" w:rsidRDefault="003710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2708F" w:rsidRDefault="002470E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Раздел 7. Ограничения участия в аукционе</w:t>
      </w:r>
    </w:p>
    <w:p w:rsidR="0032708F" w:rsidRDefault="002470E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отдельных категорий физических и юридических лиц</w:t>
      </w:r>
    </w:p>
    <w:p w:rsidR="0032708F" w:rsidRDefault="0032708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32708F" w:rsidRDefault="002470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Покупателями не могут быть 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сударственные и муниципальные унитарные предприятия, государственные и муниципальные учреждения,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а также юридические лица, в уставном капитале которых доля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Российской Федерации, субъектов Российской Федерации и муниципальных образований превышает 25 процен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тов, юридические лица, местом регистрации которых является государство или территория, включенные в утверждаемый Министерством финансов Российской Федерации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государств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и территорий, предоставляющих льготный налоговый режим налогообложения и (или)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предусматривающих раскрытия и предоставления информации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при проведении финансовых операций (офшорные зоны), и которые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не осуществляют раскрытие и предоставление информации о своих выгодоприобретателях,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бенефициарных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владельцах и контролирующих лицах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 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орядке, установленном Правительством Российской Федерации.</w:t>
      </w:r>
    </w:p>
    <w:p w:rsidR="0032708F" w:rsidRDefault="0032708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2708F" w:rsidRDefault="002470E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Раздел 8. 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Порядок ознакомления участников торгов с иной информацией,</w:t>
      </w:r>
    </w:p>
    <w:p w:rsidR="0032708F" w:rsidRDefault="002470E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условиями договора купли-продажи имущества</w:t>
      </w:r>
    </w:p>
    <w:p w:rsidR="0032708F" w:rsidRDefault="0032708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710CE" w:rsidRPr="003710CE" w:rsidRDefault="002470EE" w:rsidP="003710CE">
      <w:pPr>
        <w:widowControl w:val="0"/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знакомиться с информацией о предмете торгов, документацией, порядком проведения то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ргов, условиями договора купли-продажи, возможностью подать заявку, а также ознакомиться с иной информацией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и иными сведениями можно на </w:t>
      </w:r>
      <w:r w:rsidR="003710CE" w:rsidRPr="003710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электронной торговой площадке АО «РАД» https://www.lot-online.ru.</w:t>
      </w:r>
    </w:p>
    <w:p w:rsidR="0032708F" w:rsidRDefault="0032708F" w:rsidP="003710CE">
      <w:pPr>
        <w:widowControl w:val="0"/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</w:p>
    <w:p w:rsidR="0032708F" w:rsidRDefault="002470EE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Раздел 9. Заключительные положения</w:t>
      </w:r>
    </w:p>
    <w:p w:rsidR="0032708F" w:rsidRDefault="0032708F">
      <w:pPr>
        <w:spacing w:after="0" w:line="240" w:lineRule="auto"/>
        <w:jc w:val="center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32708F" w:rsidRDefault="002470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Информация о вносимых изменениях либо об отказе в проведении торгов публикуется в тех же средствах массовой информации, в которых было опубликовано настоящее информационное сообщение.</w:t>
      </w:r>
    </w:p>
    <w:p w:rsidR="0032708F" w:rsidRDefault="002470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32708F">
          <w:pgSz w:w="11906" w:h="16838"/>
          <w:pgMar w:top="1134" w:right="567" w:bottom="1134" w:left="1701" w:header="567" w:footer="567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 вопросы, касающиеся проведения торгов, не нашедшие от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ражения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 настоящем информационном сообщении, регулируются законодательством Российской Федерации.</w:t>
      </w:r>
    </w:p>
    <w:p w:rsidR="0032708F" w:rsidRDefault="002470EE" w:rsidP="003710CE">
      <w:pPr>
        <w:widowControl w:val="0"/>
        <w:spacing w:after="0" w:line="240" w:lineRule="auto"/>
        <w:ind w:firstLine="6367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lastRenderedPageBreak/>
        <w:t>Приложение № 1</w:t>
      </w:r>
    </w:p>
    <w:p w:rsidR="0032708F" w:rsidRDefault="002470EE" w:rsidP="003710CE">
      <w:pPr>
        <w:widowControl w:val="0"/>
        <w:spacing w:after="0" w:line="240" w:lineRule="auto"/>
        <w:ind w:firstLine="6367"/>
        <w:jc w:val="right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к документации</w:t>
      </w:r>
    </w:p>
    <w:p w:rsidR="0032708F" w:rsidRDefault="0032708F">
      <w:pPr>
        <w:widowControl w:val="0"/>
        <w:spacing w:after="0" w:line="240" w:lineRule="auto"/>
        <w:ind w:firstLine="7512"/>
        <w:rPr>
          <w:rFonts w:ascii="Times New Roman" w:hAnsi="Times New Roman" w:cs="Times New Roman"/>
        </w:rPr>
      </w:pPr>
    </w:p>
    <w:p w:rsidR="0032708F" w:rsidRDefault="002470EE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Информационное сообщение</w:t>
      </w:r>
    </w:p>
    <w:p w:rsidR="0032708F" w:rsidRDefault="0032708F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f1"/>
        <w:tblpPr w:leftFromText="180" w:rightFromText="180" w:vertAnchor="text" w:horzAnchor="margin" w:tblpXSpec="center" w:tblpY="177"/>
        <w:tblW w:w="9634" w:type="dxa"/>
        <w:tblLook w:val="04A0" w:firstRow="1" w:lastRow="0" w:firstColumn="1" w:lastColumn="0" w:noHBand="0" w:noVBand="1"/>
      </w:tblPr>
      <w:tblGrid>
        <w:gridCol w:w="458"/>
        <w:gridCol w:w="3387"/>
        <w:gridCol w:w="5789"/>
      </w:tblGrid>
      <w:tr w:rsidR="0032708F" w:rsidTr="003710CE">
        <w:trPr>
          <w:trHeight w:val="416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708F" w:rsidRDefault="002470EE">
            <w:pPr>
              <w:widowControl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</w:rPr>
              <w:t>№</w:t>
            </w:r>
          </w:p>
        </w:tc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708F" w:rsidRDefault="002470EE">
            <w:pPr>
              <w:widowControl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</w:rPr>
              <w:t>Наименование разделов</w:t>
            </w: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708F" w:rsidRDefault="002470EE">
            <w:pPr>
              <w:widowControl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</w:rPr>
              <w:t>Содержание разделов</w:t>
            </w:r>
          </w:p>
        </w:tc>
      </w:tr>
      <w:tr w:rsidR="0032708F" w:rsidTr="003710CE">
        <w:trPr>
          <w:trHeight w:val="419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708F" w:rsidRDefault="002470EE">
            <w:pPr>
              <w:widowControl w:val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3387" w:type="dxa"/>
            <w:vAlign w:val="center"/>
          </w:tcPr>
          <w:p w:rsidR="0032708F" w:rsidRDefault="002470EE">
            <w:pPr>
              <w:widowControl w:val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Форма торгов</w:t>
            </w:r>
          </w:p>
        </w:tc>
        <w:tc>
          <w:tcPr>
            <w:tcW w:w="5789" w:type="dxa"/>
            <w:vAlign w:val="center"/>
          </w:tcPr>
          <w:p w:rsidR="0032708F" w:rsidRDefault="002470EE">
            <w:pPr>
              <w:widowControl w:val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Аукцион в электронной форме</w:t>
            </w:r>
          </w:p>
        </w:tc>
      </w:tr>
      <w:tr w:rsidR="003710CE" w:rsidTr="003710CE">
        <w:trPr>
          <w:trHeight w:val="841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10CE" w:rsidRDefault="003710CE" w:rsidP="003710CE">
            <w:pPr>
              <w:widowControl w:val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2</w:t>
            </w:r>
          </w:p>
        </w:tc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0CE" w:rsidRDefault="003710CE" w:rsidP="003710CE">
            <w:pPr>
              <w:widowControl w:val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Электронный адрес сайта, </w:t>
            </w:r>
            <w:r>
              <w:rPr>
                <w:rFonts w:ascii="Times New Roman" w:eastAsia="Times New Roman" w:hAnsi="Times New Roman" w:cs="Times New Roman"/>
                <w:szCs w:val="24"/>
              </w:rPr>
              <w:br/>
              <w:t>на котором размещена документация об аукционе:</w:t>
            </w: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10CE" w:rsidRDefault="003710CE" w:rsidP="003710CE">
            <w:pPr>
              <w:widowControl w:val="0"/>
              <w:rPr>
                <w:rFonts w:ascii="Times New Roman" w:hAnsi="Times New Roman" w:cs="Times New Roman"/>
                <w:szCs w:val="24"/>
              </w:rPr>
            </w:pPr>
            <w:r w:rsidRPr="00F943BA">
              <w:rPr>
                <w:rFonts w:ascii="Times New Roman" w:eastAsia="Times New Roman" w:hAnsi="Times New Roman" w:cs="Times New Roman"/>
                <w:bCs/>
                <w:szCs w:val="24"/>
              </w:rPr>
              <w:t>https://www.lot-online.ru</w:t>
            </w:r>
            <w:r w:rsidRPr="00F943BA">
              <w:rPr>
                <w:rFonts w:ascii="Times New Roman" w:eastAsia="Times New Roman" w:hAnsi="Times New Roman" w:cs="Times New Roman"/>
                <w:iCs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Cs w:val="24"/>
              </w:rPr>
              <w:t>/</w:t>
            </w:r>
          </w:p>
          <w:p w:rsidR="003710CE" w:rsidRDefault="003710CE" w:rsidP="003710CE">
            <w:pPr>
              <w:widowControl w:val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Доступна для скачивания бесплатно</w:t>
            </w:r>
          </w:p>
        </w:tc>
      </w:tr>
      <w:tr w:rsidR="0032708F" w:rsidTr="003710CE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708F" w:rsidRDefault="002470EE">
            <w:pPr>
              <w:widowControl w:val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3</w:t>
            </w:r>
          </w:p>
        </w:tc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708F" w:rsidRDefault="002470EE">
            <w:pPr>
              <w:widowControl w:val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Сведения об Организаторе аукциона:</w:t>
            </w: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708F" w:rsidRDefault="002470EE">
            <w:pPr>
              <w:pStyle w:val="ConsPlusNormal"/>
              <w:jc w:val="both"/>
              <w:rPr>
                <w:rFonts w:ascii="Times New Roman" w:hAnsi="Times New Roman" w:cs="Times New Roman"/>
                <w:spacing w:val="-2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Cs w:val="24"/>
              </w:rPr>
              <w:t>Акционерное общество «Российские сети вещания</w:t>
            </w:r>
            <w:r>
              <w:rPr>
                <w:rFonts w:ascii="Times New Roman" w:hAnsi="Times New Roman" w:cs="Times New Roman"/>
                <w:spacing w:val="-2"/>
                <w:szCs w:val="24"/>
              </w:rPr>
              <w:br/>
              <w:t>и оповещения» (АО «РСВО»)</w:t>
            </w:r>
          </w:p>
          <w:p w:rsidR="0032708F" w:rsidRDefault="002470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Юридический адрес: 105094, г. Москва, ул. Семёновский Вал, дом 4;</w:t>
            </w:r>
          </w:p>
          <w:p w:rsidR="0032708F" w:rsidRDefault="002470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Фактический адрес: 105094, г. Москва, ул. Семёновский Вал, дом 4;</w:t>
            </w:r>
          </w:p>
          <w:p w:rsidR="0032708F" w:rsidRDefault="002470EE">
            <w:pPr>
              <w:widowControl w:val="0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Контактное лицо: Травкин Игорь Александрович</w:t>
            </w:r>
          </w:p>
          <w:p w:rsidR="003710CE" w:rsidRPr="003710CE" w:rsidRDefault="003710CE" w:rsidP="003710CE">
            <w:pPr>
              <w:widowControl w:val="0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710CE">
              <w:rPr>
                <w:rFonts w:ascii="Times New Roman" w:eastAsia="Times New Roman" w:hAnsi="Times New Roman" w:cs="Times New Roman"/>
                <w:szCs w:val="24"/>
              </w:rPr>
              <w:t>Тел. +7(495) 788-89-99, доб. 54-87, 34-58</w:t>
            </w:r>
          </w:p>
          <w:p w:rsidR="0032708F" w:rsidRDefault="003710CE" w:rsidP="003710CE">
            <w:pPr>
              <w:widowControl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3710CE">
              <w:rPr>
                <w:rFonts w:ascii="Times New Roman" w:eastAsia="Times New Roman" w:hAnsi="Times New Roman" w:cs="Times New Roman"/>
                <w:szCs w:val="24"/>
              </w:rPr>
              <w:t xml:space="preserve">Адрес электронной почты:  </w:t>
            </w:r>
            <w:hyperlink r:id="rId18" w:history="1">
              <w:r w:rsidRPr="003710CE">
                <w:rPr>
                  <w:rStyle w:val="afd"/>
                  <w:rFonts w:ascii="Times New Roman" w:eastAsia="Times New Roman" w:hAnsi="Times New Roman" w:cs="Times New Roman"/>
                  <w:bCs/>
                  <w:iCs/>
                  <w:szCs w:val="24"/>
                  <w:lang w:val="en-US"/>
                </w:rPr>
                <w:t>Zakupki</w:t>
              </w:r>
              <w:r w:rsidRPr="003710CE">
                <w:rPr>
                  <w:rStyle w:val="afd"/>
                  <w:rFonts w:ascii="Times New Roman" w:eastAsia="Times New Roman" w:hAnsi="Times New Roman" w:cs="Times New Roman"/>
                  <w:bCs/>
                  <w:iCs/>
                  <w:szCs w:val="24"/>
                  <w:lang w:bidi="ru-RU"/>
                </w:rPr>
                <w:t>@</w:t>
              </w:r>
              <w:r w:rsidRPr="003710CE">
                <w:rPr>
                  <w:rStyle w:val="afd"/>
                  <w:rFonts w:ascii="Times New Roman" w:eastAsia="Times New Roman" w:hAnsi="Times New Roman" w:cs="Times New Roman"/>
                  <w:bCs/>
                  <w:iCs/>
                  <w:szCs w:val="24"/>
                  <w:lang w:val="en-US"/>
                </w:rPr>
                <w:t>msk</w:t>
              </w:r>
              <w:r w:rsidRPr="003710CE">
                <w:rPr>
                  <w:rStyle w:val="afd"/>
                  <w:rFonts w:ascii="Times New Roman" w:eastAsia="Times New Roman" w:hAnsi="Times New Roman" w:cs="Times New Roman"/>
                  <w:bCs/>
                  <w:iCs/>
                  <w:szCs w:val="24"/>
                  <w:lang w:bidi="ru-RU"/>
                </w:rPr>
                <w:t>.</w:t>
              </w:r>
              <w:r w:rsidRPr="003710CE">
                <w:rPr>
                  <w:rStyle w:val="afd"/>
                  <w:rFonts w:ascii="Times New Roman" w:eastAsia="Times New Roman" w:hAnsi="Times New Roman" w:cs="Times New Roman"/>
                  <w:bCs/>
                  <w:iCs/>
                  <w:szCs w:val="24"/>
                  <w:lang w:val="en-US"/>
                </w:rPr>
                <w:t>rsvo</w:t>
              </w:r>
              <w:r w:rsidRPr="003710CE">
                <w:rPr>
                  <w:rStyle w:val="afd"/>
                  <w:rFonts w:ascii="Times New Roman" w:eastAsia="Times New Roman" w:hAnsi="Times New Roman" w:cs="Times New Roman"/>
                  <w:bCs/>
                  <w:iCs/>
                  <w:szCs w:val="24"/>
                  <w:lang w:bidi="ru-RU"/>
                </w:rPr>
                <w:t>.</w:t>
              </w:r>
              <w:r w:rsidRPr="003710CE">
                <w:rPr>
                  <w:rStyle w:val="afd"/>
                  <w:rFonts w:ascii="Times New Roman" w:eastAsia="Times New Roman" w:hAnsi="Times New Roman" w:cs="Times New Roman"/>
                  <w:bCs/>
                  <w:iCs/>
                  <w:szCs w:val="24"/>
                  <w:lang w:val="en-US"/>
                </w:rPr>
                <w:t>ru</w:t>
              </w:r>
            </w:hyperlink>
            <w:r w:rsidRPr="003710CE">
              <w:rPr>
                <w:rFonts w:ascii="Times New Roman" w:eastAsia="Times New Roman" w:hAnsi="Times New Roman" w:cs="Times New Roman"/>
                <w:bCs/>
                <w:iCs/>
                <w:szCs w:val="24"/>
                <w:lang w:bidi="ru-RU"/>
              </w:rPr>
              <w:t xml:space="preserve">; </w:t>
            </w:r>
            <w:hyperlink r:id="rId19" w:history="1">
              <w:r w:rsidRPr="003710CE">
                <w:rPr>
                  <w:rStyle w:val="afd"/>
                  <w:rFonts w:ascii="Times New Roman" w:eastAsia="Times New Roman" w:hAnsi="Times New Roman" w:cs="Times New Roman"/>
                  <w:bCs/>
                  <w:iCs/>
                  <w:szCs w:val="24"/>
                  <w:lang w:val="en-US"/>
                </w:rPr>
                <w:t>itravkin</w:t>
              </w:r>
              <w:r w:rsidRPr="003710CE">
                <w:rPr>
                  <w:rStyle w:val="afd"/>
                  <w:rFonts w:ascii="Times New Roman" w:eastAsia="Times New Roman" w:hAnsi="Times New Roman" w:cs="Times New Roman"/>
                  <w:bCs/>
                  <w:iCs/>
                  <w:szCs w:val="24"/>
                  <w:lang w:bidi="ru-RU"/>
                </w:rPr>
                <w:t>@</w:t>
              </w:r>
              <w:r w:rsidRPr="003710CE">
                <w:rPr>
                  <w:rStyle w:val="afd"/>
                  <w:rFonts w:ascii="Times New Roman" w:eastAsia="Times New Roman" w:hAnsi="Times New Roman" w:cs="Times New Roman"/>
                  <w:bCs/>
                  <w:iCs/>
                  <w:szCs w:val="24"/>
                  <w:lang w:val="en-US"/>
                </w:rPr>
                <w:t>msk</w:t>
              </w:r>
              <w:r w:rsidRPr="003710CE">
                <w:rPr>
                  <w:rStyle w:val="afd"/>
                  <w:rFonts w:ascii="Times New Roman" w:eastAsia="Times New Roman" w:hAnsi="Times New Roman" w:cs="Times New Roman"/>
                  <w:bCs/>
                  <w:iCs/>
                  <w:szCs w:val="24"/>
                  <w:lang w:bidi="ru-RU"/>
                </w:rPr>
                <w:t>.</w:t>
              </w:r>
              <w:r w:rsidRPr="003710CE">
                <w:rPr>
                  <w:rStyle w:val="afd"/>
                  <w:rFonts w:ascii="Times New Roman" w:eastAsia="Times New Roman" w:hAnsi="Times New Roman" w:cs="Times New Roman"/>
                  <w:bCs/>
                  <w:iCs/>
                  <w:szCs w:val="24"/>
                  <w:lang w:val="en-US"/>
                </w:rPr>
                <w:t>rsvo</w:t>
              </w:r>
              <w:r w:rsidRPr="003710CE">
                <w:rPr>
                  <w:rStyle w:val="afd"/>
                  <w:rFonts w:ascii="Times New Roman" w:eastAsia="Times New Roman" w:hAnsi="Times New Roman" w:cs="Times New Roman"/>
                  <w:bCs/>
                  <w:iCs/>
                  <w:szCs w:val="24"/>
                  <w:lang w:bidi="ru-RU"/>
                </w:rPr>
                <w:t>.</w:t>
              </w:r>
              <w:r w:rsidRPr="003710CE">
                <w:rPr>
                  <w:rStyle w:val="afd"/>
                  <w:rFonts w:ascii="Times New Roman" w:eastAsia="Times New Roman" w:hAnsi="Times New Roman" w:cs="Times New Roman"/>
                  <w:bCs/>
                  <w:iCs/>
                  <w:szCs w:val="24"/>
                  <w:lang w:val="en-US"/>
                </w:rPr>
                <w:t>ru</w:t>
              </w:r>
            </w:hyperlink>
          </w:p>
        </w:tc>
      </w:tr>
      <w:tr w:rsidR="0032708F" w:rsidTr="003710CE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708F" w:rsidRDefault="002470EE">
            <w:pPr>
              <w:widowControl w:val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4</w:t>
            </w:r>
          </w:p>
        </w:tc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708F" w:rsidRDefault="002470EE">
            <w:pPr>
              <w:widowControl w:val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Срок, место и порядок предоставления документации об аукционе:</w:t>
            </w: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708F" w:rsidRDefault="002470EE">
            <w:pPr>
              <w:pStyle w:val="ConsPlusNormal"/>
              <w:jc w:val="both"/>
              <w:rPr>
                <w:rFonts w:ascii="Times New Roman" w:hAnsi="Times New Roman" w:cs="Times New Roman"/>
                <w:spacing w:val="-2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Документация об аукционе по заявлению любого заинтересованного лица, поданного в письменной форме либо в форме электронного документа, предоставляется Организатором аукциона в течение 2 (двух) рабочих дней с момента поступления такого заявления по фактичес</w:t>
            </w:r>
            <w:r>
              <w:rPr>
                <w:rFonts w:ascii="Times New Roman" w:hAnsi="Times New Roman" w:cs="Times New Roman"/>
                <w:szCs w:val="24"/>
              </w:rPr>
              <w:t>кому адресу Организатора аукциона (раздел 3 информационного сообщения).</w:t>
            </w:r>
          </w:p>
        </w:tc>
      </w:tr>
      <w:tr w:rsidR="0032708F" w:rsidTr="003710CE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708F" w:rsidRDefault="002470EE">
            <w:pPr>
              <w:widowControl w:val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5</w:t>
            </w:r>
          </w:p>
        </w:tc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708F" w:rsidRDefault="002470EE">
            <w:pPr>
              <w:widowControl w:val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Размер, порядок и сроки внесения платы </w:t>
            </w:r>
            <w:r>
              <w:rPr>
                <w:rFonts w:ascii="Times New Roman" w:eastAsia="Times New Roman" w:hAnsi="Times New Roman" w:cs="Times New Roman"/>
                <w:szCs w:val="24"/>
              </w:rPr>
              <w:br/>
              <w:t>за предоставление документации об аукционе</w:t>
            </w: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708F" w:rsidRDefault="002470EE">
            <w:pPr>
              <w:widowControl w:val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Без взимания платы.</w:t>
            </w:r>
          </w:p>
          <w:p w:rsidR="0032708F" w:rsidRDefault="0032708F">
            <w:pPr>
              <w:pStyle w:val="ConsPlusNormal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32708F" w:rsidRPr="00066068" w:rsidTr="003710CE">
        <w:trPr>
          <w:trHeight w:val="4516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708F" w:rsidRDefault="002470EE">
            <w:pPr>
              <w:widowControl w:val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6</w:t>
            </w:r>
          </w:p>
        </w:tc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708F" w:rsidRDefault="002470EE">
            <w:pPr>
              <w:widowControl w:val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</w:rPr>
              <w:t>Дата, время и график проведения осмотра предмета аукциона:</w:t>
            </w: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708F" w:rsidRDefault="002470EE">
            <w:pPr>
              <w:widowControl w:val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В рабочие дни с</w:t>
            </w:r>
            <w:r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Cs w:val="24"/>
                <w:lang w:bidi="ru-RU"/>
              </w:rPr>
              <w:t>10:00 до 16:00 часов (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  <w:lang w:bidi="ru-RU"/>
              </w:rPr>
              <w:t>мск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  <w:lang w:bidi="ru-RU"/>
              </w:rPr>
              <w:t>), пятница</w:t>
            </w:r>
            <w:r>
              <w:rPr>
                <w:rFonts w:ascii="Times New Roman" w:eastAsia="Times New Roman" w:hAnsi="Times New Roman" w:cs="Times New Roman"/>
                <w:szCs w:val="24"/>
                <w:lang w:bidi="ru-RU"/>
              </w:rPr>
              <w:br/>
              <w:t>с 10:00 до 14:00 часов (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  <w:lang w:bidi="ru-RU"/>
              </w:rPr>
              <w:t>мск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  <w:lang w:bidi="ru-RU"/>
              </w:rPr>
              <w:t>), перерыв на обед с 12:00</w:t>
            </w:r>
            <w:r>
              <w:rPr>
                <w:rFonts w:ascii="Times New Roman" w:eastAsia="Times New Roman" w:hAnsi="Times New Roman" w:cs="Times New Roman"/>
                <w:szCs w:val="24"/>
                <w:lang w:bidi="ru-RU"/>
              </w:rPr>
              <w:br/>
              <w:t>до 12:30 часов (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  <w:lang w:bidi="ru-RU"/>
              </w:rPr>
              <w:t>мск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  <w:lang w:bidi="ru-RU"/>
              </w:rPr>
              <w:t>)</w:t>
            </w:r>
            <w:r>
              <w:rPr>
                <w:rFonts w:ascii="Times New Roman" w:eastAsia="Times New Roman" w:hAnsi="Times New Roman" w:cs="Times New Roman"/>
                <w:szCs w:val="24"/>
              </w:rPr>
              <w:t xml:space="preserve"> с момента опубликования извещения о проведении аукциона на официальном сайте торгов и заканчивается за 2 (два) рабочих дня</w:t>
            </w:r>
            <w:r>
              <w:rPr>
                <w:rFonts w:ascii="Times New Roman" w:eastAsia="Times New Roman" w:hAnsi="Times New Roman" w:cs="Times New Roman"/>
                <w:szCs w:val="24"/>
              </w:rPr>
              <w:br/>
              <w:t>до даты окончания сро</w:t>
            </w:r>
            <w:r>
              <w:rPr>
                <w:rFonts w:ascii="Times New Roman" w:eastAsia="Times New Roman" w:hAnsi="Times New Roman" w:cs="Times New Roman"/>
                <w:szCs w:val="24"/>
              </w:rPr>
              <w:t>ка подачи заявок на участие</w:t>
            </w:r>
            <w:r>
              <w:rPr>
                <w:rFonts w:ascii="Times New Roman" w:eastAsia="Times New Roman" w:hAnsi="Times New Roman" w:cs="Times New Roman"/>
                <w:szCs w:val="24"/>
              </w:rPr>
              <w:br/>
              <w:t>в аукционе. Осмотр имущества обеспечивает Организатор аукциона без взимания платы.</w:t>
            </w:r>
          </w:p>
          <w:p w:rsidR="0032708F" w:rsidRPr="00066068" w:rsidRDefault="002470EE">
            <w:pPr>
              <w:pStyle w:val="ConsPlusNormal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066068">
              <w:rPr>
                <w:rFonts w:ascii="Times New Roman" w:hAnsi="Times New Roman" w:cs="Times New Roman"/>
                <w:b/>
                <w:szCs w:val="24"/>
              </w:rPr>
              <w:t>Контактное лицо по обеспечению осмотра предмета аукциона:</w:t>
            </w:r>
          </w:p>
          <w:p w:rsidR="00066068" w:rsidRPr="00066068" w:rsidRDefault="00066068" w:rsidP="00066068">
            <w:pPr>
              <w:pStyle w:val="ConsPlusNormal"/>
              <w:jc w:val="both"/>
              <w:rPr>
                <w:rFonts w:ascii="Times New Roman" w:hAnsi="Times New Roman" w:cs="Times New Roman"/>
                <w:bCs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 xml:space="preserve">Фунтиков Алексей Викторович </w:t>
            </w:r>
            <w:r>
              <w:rPr>
                <w:rFonts w:ascii="Times New Roman" w:hAnsi="Times New Roman" w:cs="Times New Roman"/>
                <w:bCs/>
                <w:szCs w:val="24"/>
              </w:rPr>
              <w:br/>
            </w:r>
            <w:r w:rsidRPr="00066068">
              <w:rPr>
                <w:rFonts w:ascii="Times New Roman" w:hAnsi="Times New Roman" w:cs="Times New Roman"/>
                <w:bCs/>
                <w:szCs w:val="24"/>
              </w:rPr>
              <w:t>+7(495)788-89-99, доб. 50-63, +7(925)688-50-63</w:t>
            </w:r>
            <w:r w:rsidRPr="00066068">
              <w:rPr>
                <w:rFonts w:ascii="Times New Roman" w:hAnsi="Times New Roman" w:cs="Times New Roman"/>
                <w:bCs/>
                <w:szCs w:val="24"/>
              </w:rPr>
              <w:br/>
            </w:r>
            <w:r w:rsidRPr="00066068">
              <w:rPr>
                <w:rFonts w:ascii="Times New Roman" w:hAnsi="Times New Roman" w:cs="Times New Roman"/>
                <w:bCs/>
                <w:szCs w:val="24"/>
                <w:lang w:val="en-US"/>
              </w:rPr>
              <w:t>e</w:t>
            </w:r>
            <w:r w:rsidRPr="00066068">
              <w:rPr>
                <w:rFonts w:ascii="Times New Roman" w:hAnsi="Times New Roman" w:cs="Times New Roman"/>
                <w:bCs/>
                <w:szCs w:val="24"/>
              </w:rPr>
              <w:t>-</w:t>
            </w:r>
            <w:r w:rsidRPr="00066068">
              <w:rPr>
                <w:rFonts w:ascii="Times New Roman" w:hAnsi="Times New Roman" w:cs="Times New Roman"/>
                <w:bCs/>
                <w:szCs w:val="24"/>
                <w:lang w:val="en-US"/>
              </w:rPr>
              <w:t>mail</w:t>
            </w:r>
            <w:r w:rsidRPr="00066068">
              <w:rPr>
                <w:rFonts w:ascii="Times New Roman" w:hAnsi="Times New Roman" w:cs="Times New Roman"/>
                <w:bCs/>
                <w:szCs w:val="24"/>
              </w:rPr>
              <w:t>: AFuntikov@msk.rsvo.ru</w:t>
            </w:r>
          </w:p>
          <w:p w:rsidR="00066068" w:rsidRPr="00066068" w:rsidRDefault="00066068" w:rsidP="00066068">
            <w:pPr>
              <w:pStyle w:val="ConsPlusNormal"/>
              <w:rPr>
                <w:rFonts w:ascii="Times New Roman" w:hAnsi="Times New Roman" w:cs="Times New Roman"/>
                <w:bCs/>
                <w:szCs w:val="24"/>
              </w:rPr>
            </w:pPr>
            <w:r w:rsidRPr="00066068">
              <w:rPr>
                <w:rFonts w:ascii="Times New Roman" w:hAnsi="Times New Roman" w:cs="Times New Roman"/>
                <w:bCs/>
                <w:szCs w:val="24"/>
              </w:rPr>
              <w:t>Квашин Игорь Валерьевич</w:t>
            </w:r>
          </w:p>
          <w:p w:rsidR="0032708F" w:rsidRPr="00066068" w:rsidRDefault="00066068" w:rsidP="00066068">
            <w:pPr>
              <w:pStyle w:val="ConsPlusNormal"/>
              <w:ind w:firstLine="17"/>
              <w:jc w:val="both"/>
              <w:rPr>
                <w:rStyle w:val="afd"/>
                <w:rFonts w:ascii="Times New Roman" w:hAnsi="Times New Roman" w:cs="Times New Roman"/>
                <w:spacing w:val="-2"/>
                <w:lang w:val="en-US"/>
              </w:rPr>
            </w:pPr>
            <w:r w:rsidRPr="00066068">
              <w:rPr>
                <w:rFonts w:ascii="Times New Roman" w:hAnsi="Times New Roman" w:cs="Times New Roman"/>
                <w:bCs/>
                <w:iCs/>
                <w:szCs w:val="24"/>
                <w:lang w:val="en-US"/>
              </w:rPr>
              <w:t>+7(495)788-89-99</w:t>
            </w:r>
            <w:r w:rsidRPr="00066068">
              <w:rPr>
                <w:rFonts w:ascii="Times New Roman" w:hAnsi="Times New Roman" w:cs="Times New Roman"/>
                <w:bCs/>
                <w:szCs w:val="24"/>
                <w:lang w:val="en-US"/>
              </w:rPr>
              <w:t xml:space="preserve">, </w:t>
            </w:r>
            <w:proofErr w:type="spellStart"/>
            <w:r w:rsidRPr="00066068">
              <w:rPr>
                <w:rFonts w:ascii="Times New Roman" w:hAnsi="Times New Roman" w:cs="Times New Roman"/>
                <w:bCs/>
                <w:szCs w:val="24"/>
              </w:rPr>
              <w:t>доб</w:t>
            </w:r>
            <w:proofErr w:type="spellEnd"/>
            <w:r w:rsidRPr="00066068">
              <w:rPr>
                <w:rFonts w:ascii="Times New Roman" w:hAnsi="Times New Roman" w:cs="Times New Roman"/>
                <w:bCs/>
                <w:szCs w:val="24"/>
                <w:lang w:val="en-US"/>
              </w:rPr>
              <w:t xml:space="preserve">. 54-34, +7(925)688-54-34 </w:t>
            </w:r>
            <w:r w:rsidRPr="00066068">
              <w:rPr>
                <w:rFonts w:ascii="Times New Roman" w:hAnsi="Times New Roman" w:cs="Times New Roman"/>
                <w:bCs/>
                <w:szCs w:val="24"/>
                <w:lang w:val="en-US"/>
              </w:rPr>
              <w:br/>
              <w:t>e-mail: IKvashin@msk.rsvo.ru</w:t>
            </w:r>
          </w:p>
        </w:tc>
      </w:tr>
    </w:tbl>
    <w:p w:rsidR="0032708F" w:rsidRPr="00066068" w:rsidRDefault="0032708F">
      <w:pPr>
        <w:rPr>
          <w:lang w:val="en-US"/>
        </w:rPr>
      </w:pPr>
    </w:p>
    <w:tbl>
      <w:tblPr>
        <w:tblStyle w:val="aff1"/>
        <w:tblpPr w:leftFromText="180" w:rightFromText="180" w:vertAnchor="text" w:horzAnchor="margin" w:tblpXSpec="center" w:tblpY="177"/>
        <w:tblW w:w="9634" w:type="dxa"/>
        <w:tblLook w:val="04A0" w:firstRow="1" w:lastRow="0" w:firstColumn="1" w:lastColumn="0" w:noHBand="0" w:noVBand="1"/>
      </w:tblPr>
      <w:tblGrid>
        <w:gridCol w:w="456"/>
        <w:gridCol w:w="3392"/>
        <w:gridCol w:w="5786"/>
      </w:tblGrid>
      <w:tr w:rsidR="0032708F">
        <w:trPr>
          <w:trHeight w:val="225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708F" w:rsidRDefault="002470EE">
            <w:pPr>
              <w:widowControl w:val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lastRenderedPageBreak/>
              <w:t>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708F" w:rsidRDefault="002470EE">
            <w:pPr>
              <w:widowControl w:val="0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</w:rPr>
              <w:t xml:space="preserve">Место, дата и время начала </w:t>
            </w:r>
            <w:r>
              <w:rPr>
                <w:rFonts w:ascii="Times New Roman" w:eastAsia="Times New Roman" w:hAnsi="Times New Roman" w:cs="Times New Roman"/>
                <w:bCs/>
                <w:szCs w:val="24"/>
              </w:rPr>
              <w:br/>
              <w:t>и окончания срока подачи заявок на участие в аукционе: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708F" w:rsidRDefault="002470EE">
            <w:pPr>
              <w:pStyle w:val="ConsPlusNormal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Место приема заявок на участие в аукционе:</w:t>
            </w:r>
          </w:p>
          <w:p w:rsidR="007E5615" w:rsidRPr="00C71144" w:rsidRDefault="007E5615" w:rsidP="007E5615">
            <w:pPr>
              <w:widowControl w:val="0"/>
              <w:jc w:val="both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  <w:r w:rsidRPr="00C71144">
              <w:rPr>
                <w:rFonts w:ascii="Times New Roman" w:eastAsia="Times New Roman" w:hAnsi="Times New Roman" w:cs="Times New Roman"/>
                <w:spacing w:val="-2"/>
                <w:szCs w:val="24"/>
              </w:rPr>
              <w:t>Электронная торговая площадка АО «РАД» https://www.lot-online.ru.</w:t>
            </w:r>
          </w:p>
          <w:p w:rsidR="0032708F" w:rsidRDefault="002470EE">
            <w:pPr>
              <w:pStyle w:val="ConsPlusNormal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Дата начала подачи заявок: на следующий день </w:t>
            </w:r>
            <w:r>
              <w:rPr>
                <w:rFonts w:ascii="Times New Roman" w:hAnsi="Times New Roman" w:cs="Times New Roman"/>
                <w:szCs w:val="24"/>
              </w:rPr>
              <w:br/>
              <w:t>со дня опубликования извещения о проведении аукциона на официальном сайте торгов.</w:t>
            </w:r>
          </w:p>
          <w:p w:rsidR="0032708F" w:rsidRDefault="002470EE">
            <w:pPr>
              <w:pStyle w:val="ConsPlusNormal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Дата и время окончания подачи заявок на участие </w:t>
            </w:r>
            <w:r>
              <w:rPr>
                <w:rFonts w:ascii="Times New Roman" w:hAnsi="Times New Roman" w:cs="Times New Roman"/>
                <w:szCs w:val="24"/>
              </w:rPr>
              <w:br/>
              <w:t xml:space="preserve">в аукционе: </w:t>
            </w:r>
          </w:p>
          <w:p w:rsidR="0032708F" w:rsidRDefault="005A4054" w:rsidP="005A4054">
            <w:pPr>
              <w:widowControl w:val="0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</w:rPr>
              <w:t>17.02</w:t>
            </w:r>
            <w:r w:rsidR="002470EE">
              <w:rPr>
                <w:rFonts w:ascii="Times New Roman" w:eastAsia="Times New Roman" w:hAnsi="Times New Roman" w:cs="Times New Roman"/>
                <w:b/>
                <w:szCs w:val="24"/>
              </w:rPr>
              <w:t>.20</w:t>
            </w:r>
            <w:r>
              <w:rPr>
                <w:rFonts w:ascii="Times New Roman" w:eastAsia="Times New Roman" w:hAnsi="Times New Roman" w:cs="Times New Roman"/>
                <w:b/>
                <w:szCs w:val="24"/>
              </w:rPr>
              <w:t>26</w:t>
            </w:r>
            <w:r w:rsidR="002470EE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года в 1</w:t>
            </w:r>
            <w:r w:rsidR="002470EE">
              <w:rPr>
                <w:rFonts w:ascii="Times New Roman" w:eastAsia="Times New Roman" w:hAnsi="Times New Roman" w:cs="Times New Roman"/>
                <w:b/>
                <w:szCs w:val="24"/>
              </w:rPr>
              <w:t>0.00 часов по местному времени.</w:t>
            </w:r>
          </w:p>
        </w:tc>
      </w:tr>
      <w:tr w:rsidR="0032708F">
        <w:trPr>
          <w:trHeight w:val="118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708F" w:rsidRDefault="002470EE">
            <w:pPr>
              <w:widowControl w:val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708F" w:rsidRDefault="002470EE">
            <w:pPr>
              <w:widowControl w:val="0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</w:rPr>
              <w:t xml:space="preserve">Место, день и время начала </w:t>
            </w:r>
            <w:r>
              <w:rPr>
                <w:rFonts w:ascii="Times New Roman" w:eastAsia="Times New Roman" w:hAnsi="Times New Roman" w:cs="Times New Roman"/>
                <w:bCs/>
                <w:szCs w:val="24"/>
              </w:rPr>
              <w:br/>
              <w:t>и окончания рассмотрения заявок на участие в аукционе: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708F" w:rsidRDefault="002470EE">
            <w:pPr>
              <w:pStyle w:val="ConsPlusNormal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Место рассмотрения заявок на участие в аукционе:</w:t>
            </w:r>
          </w:p>
          <w:p w:rsidR="007E5615" w:rsidRPr="00C71144" w:rsidRDefault="007E5615" w:rsidP="007E5615">
            <w:pPr>
              <w:widowControl w:val="0"/>
              <w:jc w:val="both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  <w:r w:rsidRPr="00C71144">
              <w:rPr>
                <w:rFonts w:ascii="Times New Roman" w:eastAsia="Times New Roman" w:hAnsi="Times New Roman" w:cs="Times New Roman"/>
                <w:spacing w:val="-2"/>
                <w:szCs w:val="24"/>
              </w:rPr>
              <w:t>Электронная торговая площадка АО «РАД» https://www.lot-online.ru.</w:t>
            </w:r>
          </w:p>
          <w:p w:rsidR="0032708F" w:rsidRDefault="002470EE">
            <w:pPr>
              <w:widowControl w:val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Дата рассмотрения заявок на участие в аукционе:</w:t>
            </w:r>
          </w:p>
          <w:p w:rsidR="0032708F" w:rsidRDefault="005A4054" w:rsidP="005A4054">
            <w:pPr>
              <w:widowControl w:val="0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</w:rPr>
              <w:t>18</w:t>
            </w:r>
            <w:r w:rsidR="002470EE">
              <w:rPr>
                <w:rFonts w:ascii="Times New Roman" w:eastAsia="Times New Roman" w:hAnsi="Times New Roman" w:cs="Times New Roman"/>
                <w:b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Cs w:val="24"/>
              </w:rPr>
              <w:t>02</w:t>
            </w:r>
            <w:r w:rsidR="002470EE">
              <w:rPr>
                <w:rFonts w:ascii="Times New Roman" w:eastAsia="Times New Roman" w:hAnsi="Times New Roman" w:cs="Times New Roman"/>
                <w:b/>
                <w:szCs w:val="24"/>
              </w:rPr>
              <w:t>.20</w:t>
            </w:r>
            <w:r>
              <w:rPr>
                <w:rFonts w:ascii="Times New Roman" w:eastAsia="Times New Roman" w:hAnsi="Times New Roman" w:cs="Times New Roman"/>
                <w:b/>
                <w:szCs w:val="24"/>
              </w:rPr>
              <w:t>26</w:t>
            </w:r>
            <w:r w:rsidR="002470EE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года</w:t>
            </w:r>
          </w:p>
        </w:tc>
      </w:tr>
      <w:tr w:rsidR="0032708F">
        <w:trPr>
          <w:trHeight w:val="1199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708F" w:rsidRDefault="002470EE">
            <w:pPr>
              <w:widowControl w:val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708F" w:rsidRDefault="002470EE">
            <w:pPr>
              <w:widowControl w:val="0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</w:rPr>
              <w:t>Место, дата и время проведения аукциона: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708F" w:rsidRDefault="002470EE">
            <w:pPr>
              <w:pStyle w:val="ConsPlusNormal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Место проведения аукциона:</w:t>
            </w:r>
          </w:p>
          <w:p w:rsidR="007E5615" w:rsidRPr="00C71144" w:rsidRDefault="007E5615" w:rsidP="007E5615">
            <w:pPr>
              <w:widowControl w:val="0"/>
              <w:jc w:val="both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  <w:r w:rsidRPr="00C71144">
              <w:rPr>
                <w:rFonts w:ascii="Times New Roman" w:eastAsia="Times New Roman" w:hAnsi="Times New Roman" w:cs="Times New Roman"/>
                <w:spacing w:val="-2"/>
                <w:szCs w:val="24"/>
              </w:rPr>
              <w:t>Электронная торговая площадка АО «РАД» https://www.lot-online.ru.</w:t>
            </w:r>
          </w:p>
          <w:p w:rsidR="0032708F" w:rsidRDefault="005A4054" w:rsidP="005A4054">
            <w:pPr>
              <w:widowControl w:val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</w:rPr>
              <w:t>19</w:t>
            </w:r>
            <w:r w:rsidR="002470EE">
              <w:rPr>
                <w:rFonts w:ascii="Times New Roman" w:eastAsia="Times New Roman" w:hAnsi="Times New Roman" w:cs="Times New Roman"/>
                <w:b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Cs w:val="24"/>
              </w:rPr>
              <w:t>02</w:t>
            </w:r>
            <w:r w:rsidR="002470EE">
              <w:rPr>
                <w:rFonts w:ascii="Times New Roman" w:eastAsia="Times New Roman" w:hAnsi="Times New Roman" w:cs="Times New Roman"/>
                <w:b/>
                <w:szCs w:val="24"/>
              </w:rPr>
              <w:t>.20</w:t>
            </w:r>
            <w:r>
              <w:rPr>
                <w:rFonts w:ascii="Times New Roman" w:eastAsia="Times New Roman" w:hAnsi="Times New Roman" w:cs="Times New Roman"/>
                <w:b/>
                <w:szCs w:val="24"/>
              </w:rPr>
              <w:t>26</w:t>
            </w:r>
            <w:r w:rsidR="002470EE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года в 10.00 часов по местному времени</w:t>
            </w:r>
            <w:r w:rsidR="002470EE">
              <w:rPr>
                <w:rFonts w:ascii="Times New Roman" w:eastAsia="Times New Roman" w:hAnsi="Times New Roman" w:cs="Times New Roman"/>
                <w:szCs w:val="24"/>
              </w:rPr>
              <w:t>.</w:t>
            </w:r>
          </w:p>
        </w:tc>
      </w:tr>
      <w:tr w:rsidR="0032708F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708F" w:rsidRDefault="002470EE">
            <w:pPr>
              <w:widowControl w:val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708F" w:rsidRDefault="002470EE">
            <w:pPr>
              <w:widowControl w:val="0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</w:rPr>
              <w:t xml:space="preserve">Срок, в течение которого Организатор аукциона вправе перенести или отказаться </w:t>
            </w:r>
            <w:r>
              <w:rPr>
                <w:rFonts w:ascii="Times New Roman" w:eastAsia="Times New Roman" w:hAnsi="Times New Roman" w:cs="Times New Roman"/>
                <w:bCs/>
                <w:szCs w:val="24"/>
              </w:rPr>
              <w:br/>
              <w:t>от проведения аукциона: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708F" w:rsidRDefault="0032708F">
            <w:pPr>
              <w:pStyle w:val="ConsPlusNormal"/>
              <w:rPr>
                <w:rFonts w:ascii="Times New Roman" w:hAnsi="Times New Roman" w:cs="Times New Roman"/>
                <w:b/>
                <w:szCs w:val="24"/>
              </w:rPr>
            </w:pPr>
          </w:p>
          <w:p w:rsidR="0032708F" w:rsidRDefault="005A4054" w:rsidP="005A4054">
            <w:pPr>
              <w:pStyle w:val="ConsPlusNormal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09</w:t>
            </w:r>
            <w:r w:rsidR="002470EE">
              <w:rPr>
                <w:rFonts w:ascii="Times New Roman" w:hAnsi="Times New Roman" w:cs="Times New Roman"/>
                <w:b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Cs w:val="24"/>
              </w:rPr>
              <w:t>02</w:t>
            </w:r>
            <w:r w:rsidR="002470EE">
              <w:rPr>
                <w:rFonts w:ascii="Times New Roman" w:hAnsi="Times New Roman" w:cs="Times New Roman"/>
                <w:b/>
                <w:szCs w:val="24"/>
              </w:rPr>
              <w:t>.20</w:t>
            </w:r>
            <w:r>
              <w:rPr>
                <w:rFonts w:ascii="Times New Roman" w:hAnsi="Times New Roman" w:cs="Times New Roman"/>
                <w:b/>
                <w:szCs w:val="24"/>
              </w:rPr>
              <w:t>26</w:t>
            </w:r>
            <w:r w:rsidR="002470EE">
              <w:rPr>
                <w:rFonts w:ascii="Times New Roman" w:hAnsi="Times New Roman" w:cs="Times New Roman"/>
                <w:b/>
                <w:szCs w:val="24"/>
              </w:rPr>
              <w:t xml:space="preserve"> года</w:t>
            </w:r>
          </w:p>
        </w:tc>
      </w:tr>
      <w:tr w:rsidR="0032708F">
        <w:tc>
          <w:tcPr>
            <w:tcW w:w="421" w:type="dxa"/>
            <w:vAlign w:val="center"/>
          </w:tcPr>
          <w:p w:rsidR="0032708F" w:rsidRDefault="002470EE">
            <w:pPr>
              <w:widowControl w:val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3402" w:type="dxa"/>
            <w:vAlign w:val="center"/>
          </w:tcPr>
          <w:p w:rsidR="0032708F" w:rsidRDefault="002470EE">
            <w:pPr>
              <w:widowControl w:val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Наименование предмета аукциона</w:t>
            </w:r>
          </w:p>
        </w:tc>
        <w:tc>
          <w:tcPr>
            <w:tcW w:w="5811" w:type="dxa"/>
            <w:vAlign w:val="center"/>
          </w:tcPr>
          <w:p w:rsidR="0032708F" w:rsidRDefault="002470EE">
            <w:pPr>
              <w:widowControl w:val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Cs w:val="24"/>
                <w:lang w:eastAsia="ru-RU"/>
              </w:rPr>
              <w:t xml:space="preserve">Транспортное средство TOYOTA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Cs w:val="24"/>
                <w:lang w:eastAsia="ru-RU"/>
              </w:rPr>
              <w:t>Camry</w:t>
            </w:r>
            <w:proofErr w:type="spellEnd"/>
          </w:p>
        </w:tc>
      </w:tr>
      <w:tr w:rsidR="0032708F">
        <w:trPr>
          <w:trHeight w:val="423"/>
        </w:trPr>
        <w:tc>
          <w:tcPr>
            <w:tcW w:w="421" w:type="dxa"/>
            <w:vAlign w:val="center"/>
          </w:tcPr>
          <w:p w:rsidR="0032708F" w:rsidRDefault="002470EE">
            <w:pPr>
              <w:widowControl w:val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12</w:t>
            </w:r>
          </w:p>
        </w:tc>
        <w:tc>
          <w:tcPr>
            <w:tcW w:w="3402" w:type="dxa"/>
            <w:vAlign w:val="center"/>
          </w:tcPr>
          <w:p w:rsidR="0032708F" w:rsidRDefault="002470EE">
            <w:pPr>
              <w:widowControl w:val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Гос. номер</w:t>
            </w:r>
          </w:p>
        </w:tc>
        <w:tc>
          <w:tcPr>
            <w:tcW w:w="5811" w:type="dxa"/>
            <w:vAlign w:val="center"/>
          </w:tcPr>
          <w:p w:rsidR="0032708F" w:rsidRDefault="002470EE">
            <w:pPr>
              <w:widowControl w:val="0"/>
              <w:rPr>
                <w:rFonts w:ascii="Times New Roman" w:hAnsi="Times New Roman" w:cs="Times New Roman"/>
                <w:bCs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bidi="ru-RU"/>
              </w:rPr>
              <w:t>О 778 ЕК 777</w:t>
            </w:r>
          </w:p>
        </w:tc>
      </w:tr>
      <w:tr w:rsidR="0032708F">
        <w:trPr>
          <w:trHeight w:val="415"/>
        </w:trPr>
        <w:tc>
          <w:tcPr>
            <w:tcW w:w="421" w:type="dxa"/>
            <w:vAlign w:val="center"/>
          </w:tcPr>
          <w:p w:rsidR="0032708F" w:rsidRDefault="002470EE">
            <w:pPr>
              <w:widowControl w:val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13</w:t>
            </w:r>
          </w:p>
        </w:tc>
        <w:tc>
          <w:tcPr>
            <w:tcW w:w="3402" w:type="dxa"/>
            <w:vAlign w:val="center"/>
          </w:tcPr>
          <w:p w:rsidR="0032708F" w:rsidRDefault="002470EE">
            <w:pPr>
              <w:widowControl w:val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Год выпуска</w:t>
            </w:r>
          </w:p>
        </w:tc>
        <w:tc>
          <w:tcPr>
            <w:tcW w:w="5811" w:type="dxa"/>
            <w:vAlign w:val="center"/>
          </w:tcPr>
          <w:p w:rsidR="0032708F" w:rsidRDefault="002470EE">
            <w:pPr>
              <w:widowControl w:val="0"/>
              <w:rPr>
                <w:rFonts w:ascii="Times New Roman" w:hAnsi="Times New Roman" w:cs="Times New Roman"/>
                <w:bCs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Cs w:val="24"/>
                <w:lang w:eastAsia="ru-RU"/>
              </w:rPr>
              <w:t>2014</w:t>
            </w:r>
          </w:p>
        </w:tc>
      </w:tr>
      <w:tr w:rsidR="0032708F">
        <w:trPr>
          <w:trHeight w:val="421"/>
        </w:trPr>
        <w:tc>
          <w:tcPr>
            <w:tcW w:w="421" w:type="dxa"/>
            <w:vAlign w:val="center"/>
          </w:tcPr>
          <w:p w:rsidR="0032708F" w:rsidRDefault="002470EE">
            <w:pPr>
              <w:widowControl w:val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14</w:t>
            </w:r>
          </w:p>
        </w:tc>
        <w:tc>
          <w:tcPr>
            <w:tcW w:w="3402" w:type="dxa"/>
            <w:vAlign w:val="center"/>
          </w:tcPr>
          <w:p w:rsidR="0032708F" w:rsidRDefault="002470EE">
            <w:pPr>
              <w:widowControl w:val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VIN</w:t>
            </w:r>
          </w:p>
        </w:tc>
        <w:tc>
          <w:tcPr>
            <w:tcW w:w="5811" w:type="dxa"/>
            <w:vAlign w:val="center"/>
          </w:tcPr>
          <w:p w:rsidR="0032708F" w:rsidRDefault="002470EE">
            <w:pPr>
              <w:widowControl w:val="0"/>
              <w:rPr>
                <w:rFonts w:ascii="Times New Roman" w:hAnsi="Times New Roman" w:cs="Times New Roman"/>
                <w:bCs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 w:bidi="ru-RU"/>
              </w:rPr>
              <w:t>XW7BKYFK00S010406</w:t>
            </w:r>
          </w:p>
        </w:tc>
      </w:tr>
      <w:tr w:rsidR="0032708F">
        <w:trPr>
          <w:trHeight w:val="412"/>
        </w:trPr>
        <w:tc>
          <w:tcPr>
            <w:tcW w:w="421" w:type="dxa"/>
            <w:vAlign w:val="center"/>
          </w:tcPr>
          <w:p w:rsidR="0032708F" w:rsidRDefault="002470EE">
            <w:pPr>
              <w:widowControl w:val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15</w:t>
            </w:r>
          </w:p>
        </w:tc>
        <w:tc>
          <w:tcPr>
            <w:tcW w:w="3402" w:type="dxa"/>
            <w:vAlign w:val="center"/>
          </w:tcPr>
          <w:p w:rsidR="0032708F" w:rsidRDefault="002470EE">
            <w:pPr>
              <w:widowControl w:val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Правообладатель</w:t>
            </w:r>
          </w:p>
        </w:tc>
        <w:tc>
          <w:tcPr>
            <w:tcW w:w="5811" w:type="dxa"/>
            <w:vAlign w:val="center"/>
          </w:tcPr>
          <w:p w:rsidR="0032708F" w:rsidRDefault="002470EE">
            <w:pPr>
              <w:widowControl w:val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АО «РСВО»</w:t>
            </w:r>
            <w:bookmarkStart w:id="0" w:name="_GoBack"/>
            <w:bookmarkEnd w:id="0"/>
          </w:p>
        </w:tc>
      </w:tr>
      <w:tr w:rsidR="0032708F">
        <w:trPr>
          <w:trHeight w:val="419"/>
        </w:trPr>
        <w:tc>
          <w:tcPr>
            <w:tcW w:w="421" w:type="dxa"/>
            <w:vAlign w:val="center"/>
          </w:tcPr>
          <w:p w:rsidR="0032708F" w:rsidRDefault="002470EE">
            <w:pPr>
              <w:widowControl w:val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16</w:t>
            </w:r>
          </w:p>
        </w:tc>
        <w:tc>
          <w:tcPr>
            <w:tcW w:w="3402" w:type="dxa"/>
            <w:vAlign w:val="center"/>
          </w:tcPr>
          <w:p w:rsidR="0032708F" w:rsidRDefault="002470EE">
            <w:pPr>
              <w:widowControl w:val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Вид права</w:t>
            </w:r>
          </w:p>
        </w:tc>
        <w:tc>
          <w:tcPr>
            <w:tcW w:w="5811" w:type="dxa"/>
            <w:vAlign w:val="center"/>
          </w:tcPr>
          <w:p w:rsidR="0032708F" w:rsidRDefault="002470EE">
            <w:pPr>
              <w:widowControl w:val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Право собственности</w:t>
            </w:r>
          </w:p>
        </w:tc>
      </w:tr>
      <w:tr w:rsidR="0032708F">
        <w:tc>
          <w:tcPr>
            <w:tcW w:w="421" w:type="dxa"/>
          </w:tcPr>
          <w:p w:rsidR="0032708F" w:rsidRDefault="002470EE">
            <w:pPr>
              <w:widowControl w:val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17</w:t>
            </w:r>
          </w:p>
        </w:tc>
        <w:tc>
          <w:tcPr>
            <w:tcW w:w="3402" w:type="dxa"/>
          </w:tcPr>
          <w:p w:rsidR="0032708F" w:rsidRDefault="002470EE">
            <w:pPr>
              <w:widowControl w:val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Ограничения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br/>
              <w:t>и обременения</w:t>
            </w:r>
          </w:p>
        </w:tc>
        <w:tc>
          <w:tcPr>
            <w:tcW w:w="5811" w:type="dxa"/>
            <w:vAlign w:val="center"/>
          </w:tcPr>
          <w:p w:rsidR="0032708F" w:rsidRDefault="002470EE">
            <w:pPr>
              <w:widowControl w:val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Не зарегистрировано</w:t>
            </w:r>
          </w:p>
        </w:tc>
      </w:tr>
      <w:tr w:rsidR="0032708F">
        <w:tc>
          <w:tcPr>
            <w:tcW w:w="421" w:type="dxa"/>
          </w:tcPr>
          <w:p w:rsidR="0032708F" w:rsidRDefault="002470EE">
            <w:pPr>
              <w:widowControl w:val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18</w:t>
            </w:r>
          </w:p>
        </w:tc>
        <w:tc>
          <w:tcPr>
            <w:tcW w:w="3402" w:type="dxa"/>
          </w:tcPr>
          <w:p w:rsidR="0032708F" w:rsidRDefault="002470EE">
            <w:pPr>
              <w:widowControl w:val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Местонахождение предмета торгов</w:t>
            </w:r>
          </w:p>
        </w:tc>
        <w:tc>
          <w:tcPr>
            <w:tcW w:w="5811" w:type="dxa"/>
            <w:vAlign w:val="center"/>
          </w:tcPr>
          <w:p w:rsidR="0032708F" w:rsidRDefault="002470EE">
            <w:pPr>
              <w:widowControl w:val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Cs w:val="24"/>
              </w:rPr>
              <w:t xml:space="preserve">Москва, Средняя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A"/>
                <w:szCs w:val="24"/>
              </w:rPr>
              <w:t>Калитниковская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A"/>
                <w:szCs w:val="24"/>
              </w:rPr>
              <w:t xml:space="preserve"> ул., д. 32</w:t>
            </w:r>
            <w:r w:rsidR="007E5615">
              <w:rPr>
                <w:rFonts w:ascii="Times New Roman" w:eastAsia="Times New Roman" w:hAnsi="Times New Roman" w:cs="Times New Roman"/>
                <w:color w:val="00000A"/>
                <w:szCs w:val="24"/>
              </w:rPr>
              <w:t>, стр. 3</w:t>
            </w:r>
          </w:p>
        </w:tc>
      </w:tr>
      <w:tr w:rsidR="0032708F">
        <w:tc>
          <w:tcPr>
            <w:tcW w:w="421" w:type="dxa"/>
          </w:tcPr>
          <w:p w:rsidR="0032708F" w:rsidRDefault="002470EE">
            <w:pPr>
              <w:widowControl w:val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19</w:t>
            </w:r>
          </w:p>
        </w:tc>
        <w:tc>
          <w:tcPr>
            <w:tcW w:w="3402" w:type="dxa"/>
          </w:tcPr>
          <w:p w:rsidR="0032708F" w:rsidRDefault="002470EE">
            <w:pPr>
              <w:widowControl w:val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Обоснование цены </w:t>
            </w:r>
          </w:p>
        </w:tc>
        <w:tc>
          <w:tcPr>
            <w:tcW w:w="5811" w:type="dxa"/>
          </w:tcPr>
          <w:p w:rsidR="0032708F" w:rsidRDefault="002470EE">
            <w:pPr>
              <w:widowControl w:val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 xml:space="preserve">Обоснование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НМЦ договора на </w:t>
            </w:r>
            <w:r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основании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документально оформленного отчета об определении рыночной стоимости движимого имущества</w:t>
            </w:r>
          </w:p>
        </w:tc>
      </w:tr>
      <w:tr w:rsidR="0032708F">
        <w:tc>
          <w:tcPr>
            <w:tcW w:w="421" w:type="dxa"/>
          </w:tcPr>
          <w:p w:rsidR="0032708F" w:rsidRDefault="002470EE">
            <w:pPr>
              <w:widowControl w:val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</w:t>
            </w:r>
          </w:p>
        </w:tc>
        <w:tc>
          <w:tcPr>
            <w:tcW w:w="3402" w:type="dxa"/>
          </w:tcPr>
          <w:p w:rsidR="0032708F" w:rsidRDefault="002470EE">
            <w:pPr>
              <w:widowControl w:val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Начальная цена</w:t>
            </w:r>
          </w:p>
        </w:tc>
        <w:tc>
          <w:tcPr>
            <w:tcW w:w="5811" w:type="dxa"/>
          </w:tcPr>
          <w:p w:rsidR="0032708F" w:rsidRDefault="002470EE">
            <w:pPr>
              <w:widowControl w:val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1 550 200 (Один миллион пятьсот пятьдесят тысяч двести) рублей 00 копеек.</w:t>
            </w:r>
          </w:p>
        </w:tc>
      </w:tr>
      <w:tr w:rsidR="0032708F">
        <w:tc>
          <w:tcPr>
            <w:tcW w:w="421" w:type="dxa"/>
          </w:tcPr>
          <w:p w:rsidR="0032708F" w:rsidRDefault="002470EE">
            <w:pPr>
              <w:widowControl w:val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21</w:t>
            </w:r>
          </w:p>
        </w:tc>
        <w:tc>
          <w:tcPr>
            <w:tcW w:w="3402" w:type="dxa"/>
          </w:tcPr>
          <w:p w:rsidR="0032708F" w:rsidRDefault="002470EE">
            <w:pPr>
              <w:widowControl w:val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Средства платежа</w:t>
            </w:r>
          </w:p>
        </w:tc>
        <w:tc>
          <w:tcPr>
            <w:tcW w:w="5811" w:type="dxa"/>
          </w:tcPr>
          <w:p w:rsidR="0032708F" w:rsidRDefault="002470EE">
            <w:pPr>
              <w:widowControl w:val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Cs w:val="24"/>
                <w:lang w:eastAsia="ru-RU"/>
              </w:rPr>
              <w:t>Денежные средства в валюте Р</w:t>
            </w:r>
            <w:r>
              <w:rPr>
                <w:rFonts w:ascii="Times New Roman" w:eastAsia="Times New Roman" w:hAnsi="Times New Roman" w:cs="Times New Roman"/>
                <w:color w:val="00000A"/>
                <w:szCs w:val="24"/>
                <w:lang w:eastAsia="ru-RU"/>
              </w:rPr>
              <w:t>оссийской Федерации (рубли).</w:t>
            </w:r>
          </w:p>
        </w:tc>
      </w:tr>
      <w:tr w:rsidR="0032708F">
        <w:tc>
          <w:tcPr>
            <w:tcW w:w="421" w:type="dxa"/>
          </w:tcPr>
          <w:p w:rsidR="0032708F" w:rsidRDefault="002470EE">
            <w:pPr>
              <w:widowControl w:val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22</w:t>
            </w:r>
          </w:p>
        </w:tc>
        <w:tc>
          <w:tcPr>
            <w:tcW w:w="3402" w:type="dxa"/>
          </w:tcPr>
          <w:p w:rsidR="0032708F" w:rsidRDefault="002470EE">
            <w:pPr>
              <w:widowControl w:val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Шаг аукциона</w:t>
            </w:r>
          </w:p>
        </w:tc>
        <w:tc>
          <w:tcPr>
            <w:tcW w:w="5811" w:type="dxa"/>
          </w:tcPr>
          <w:p w:rsidR="0032708F" w:rsidRDefault="002470EE">
            <w:pPr>
              <w:widowControl w:val="0"/>
              <w:jc w:val="both"/>
              <w:rPr>
                <w:rFonts w:ascii="Times New Roman" w:hAnsi="Times New Roman" w:cs="Times New Roman"/>
                <w:color w:val="00000A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5 % от начальной цены – 77 510 (Семьдесят семь тысяч пятьсот десять) рублей 00 копеек.</w:t>
            </w:r>
          </w:p>
        </w:tc>
      </w:tr>
      <w:tr w:rsidR="0032708F">
        <w:trPr>
          <w:trHeight w:val="276"/>
        </w:trPr>
        <w:tc>
          <w:tcPr>
            <w:tcW w:w="421" w:type="dxa"/>
            <w:vMerge w:val="restart"/>
          </w:tcPr>
          <w:p w:rsidR="0032708F" w:rsidRDefault="002470EE">
            <w:pPr>
              <w:widowControl w:val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23</w:t>
            </w:r>
          </w:p>
        </w:tc>
        <w:tc>
          <w:tcPr>
            <w:tcW w:w="3402" w:type="dxa"/>
            <w:vMerge w:val="restart"/>
          </w:tcPr>
          <w:p w:rsidR="0032708F" w:rsidRDefault="002470EE">
            <w:pPr>
              <w:widowControl w:val="0"/>
              <w:ind w:left="-1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</w:rPr>
              <w:t xml:space="preserve">Размер задатка и информация </w:t>
            </w:r>
            <w:r>
              <w:rPr>
                <w:rFonts w:ascii="Times New Roman" w:eastAsia="Times New Roman" w:hAnsi="Times New Roman" w:cs="Times New Roman"/>
                <w:bCs/>
                <w:szCs w:val="24"/>
              </w:rPr>
              <w:br/>
              <w:t>для заполнения платежного поручения:</w:t>
            </w:r>
          </w:p>
        </w:tc>
        <w:tc>
          <w:tcPr>
            <w:tcW w:w="5811" w:type="dxa"/>
            <w:vMerge w:val="restart"/>
          </w:tcPr>
          <w:p w:rsidR="0032708F" w:rsidRDefault="002470EE">
            <w:pPr>
              <w:widowControl w:val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10 % от начальной цены – 155 020</w:t>
            </w:r>
            <w:r>
              <w:rPr>
                <w:rFonts w:ascii="Times New Roman" w:eastAsia="Times New Roman" w:hAnsi="Times New Roman" w:cs="Times New Roman"/>
                <w:szCs w:val="24"/>
              </w:rPr>
              <w:t xml:space="preserve"> (Сто пятьдесят пять тысяч двадцать) рублей 00 копеек.</w:t>
            </w:r>
          </w:p>
          <w:p w:rsidR="0032708F" w:rsidRDefault="002470EE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В платежном поручении указать назначение платежа: </w:t>
            </w:r>
            <w:r>
              <w:rPr>
                <w:rFonts w:ascii="Times New Roman" w:eastAsia="Times New Roman" w:hAnsi="Times New Roman" w:cs="Times New Roman"/>
                <w:szCs w:val="24"/>
              </w:rPr>
              <w:t>«</w:t>
            </w:r>
            <w:r w:rsidRPr="007E5615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Задаток на участие в торгах на право заключения договора купли-продажи </w:t>
            </w:r>
            <w:r w:rsidRPr="007E5615">
              <w:rPr>
                <w:rFonts w:ascii="Times New Roman" w:eastAsia="Times New Roman" w:hAnsi="Times New Roman" w:cs="Times New Roman"/>
                <w:bCs/>
                <w:i/>
                <w:szCs w:val="24"/>
              </w:rPr>
              <w:t>транспортного средства</w:t>
            </w:r>
            <w:r w:rsidRPr="007E5615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7E5615">
              <w:rPr>
                <w:rFonts w:ascii="Times New Roman" w:eastAsia="Times New Roman" w:hAnsi="Times New Roman" w:cs="Times New Roman"/>
                <w:i/>
                <w:color w:val="000000" w:themeColor="text1"/>
                <w:szCs w:val="24"/>
                <w:lang w:eastAsia="ru-RU"/>
              </w:rPr>
              <w:t xml:space="preserve">TOYOTA </w:t>
            </w:r>
            <w:proofErr w:type="spellStart"/>
            <w:r w:rsidRPr="007E5615">
              <w:rPr>
                <w:rFonts w:ascii="Times New Roman" w:eastAsia="Times New Roman" w:hAnsi="Times New Roman" w:cs="Times New Roman"/>
                <w:i/>
                <w:color w:val="000000" w:themeColor="text1"/>
                <w:szCs w:val="24"/>
                <w:lang w:eastAsia="ru-RU"/>
              </w:rPr>
              <w:t>Camry</w:t>
            </w:r>
            <w:proofErr w:type="spellEnd"/>
            <w:r w:rsidRPr="007E5615">
              <w:rPr>
                <w:rFonts w:ascii="Times New Roman" w:eastAsia="Times New Roman" w:hAnsi="Times New Roman" w:cs="Times New Roman"/>
                <w:i/>
                <w:color w:val="000000" w:themeColor="text1"/>
                <w:szCs w:val="24"/>
                <w:lang w:eastAsia="ru-RU"/>
              </w:rPr>
              <w:t xml:space="preserve"> </w:t>
            </w:r>
            <w:r w:rsidRPr="007E5615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аукцион № _________ «___» </w:t>
            </w:r>
            <w:r w:rsidRPr="007E5615">
              <w:rPr>
                <w:rFonts w:ascii="Times New Roman" w:eastAsia="Times New Roman" w:hAnsi="Times New Roman" w:cs="Times New Roman"/>
                <w:i/>
                <w:szCs w:val="24"/>
              </w:rPr>
              <w:lastRenderedPageBreak/>
              <w:t>_________ 20__ г</w:t>
            </w:r>
            <w:r w:rsidRPr="007E5615">
              <w:rPr>
                <w:rFonts w:ascii="Times New Roman" w:eastAsia="Times New Roman" w:hAnsi="Times New Roman" w:cs="Times New Roman"/>
                <w:i/>
                <w:szCs w:val="24"/>
              </w:rPr>
              <w:t>ода</w:t>
            </w:r>
            <w:r>
              <w:rPr>
                <w:rFonts w:ascii="Times New Roman" w:eastAsia="Times New Roman" w:hAnsi="Times New Roman" w:cs="Times New Roman"/>
                <w:szCs w:val="24"/>
              </w:rPr>
              <w:t>»</w:t>
            </w:r>
          </w:p>
          <w:p w:rsidR="0032708F" w:rsidRDefault="002470EE">
            <w:pPr>
              <w:pStyle w:val="ConsPlusNormal"/>
              <w:ind w:firstLine="17"/>
              <w:jc w:val="both"/>
              <w:rPr>
                <w:rFonts w:ascii="Times New Roman" w:hAnsi="Times New Roman" w:cs="Times New Roman"/>
                <w:spacing w:val="-2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Cs w:val="24"/>
              </w:rPr>
              <w:t>Банковские реквизиты Организатора торгов:</w:t>
            </w:r>
          </w:p>
          <w:p w:rsidR="0032708F" w:rsidRDefault="002470EE">
            <w:pPr>
              <w:pStyle w:val="ConsPlusNormal"/>
              <w:ind w:firstLine="17"/>
              <w:jc w:val="both"/>
              <w:rPr>
                <w:rFonts w:ascii="Times New Roman" w:hAnsi="Times New Roman" w:cs="Times New Roman"/>
                <w:spacing w:val="-2"/>
              </w:rPr>
            </w:pPr>
            <w:r>
              <w:rPr>
                <w:rFonts w:ascii="Times New Roman" w:hAnsi="Times New Roman" w:cs="Times New Roman"/>
                <w:spacing w:val="-2"/>
                <w:szCs w:val="24"/>
              </w:rPr>
              <w:t xml:space="preserve">Акционерное общество «Российские сети вещания </w:t>
            </w:r>
            <w:r>
              <w:rPr>
                <w:rFonts w:ascii="Times New Roman" w:hAnsi="Times New Roman" w:cs="Times New Roman"/>
                <w:spacing w:val="-2"/>
                <w:szCs w:val="24"/>
              </w:rPr>
              <w:br/>
              <w:t xml:space="preserve">и оповещения» (АО «РСВО») </w:t>
            </w:r>
          </w:p>
          <w:p w:rsidR="0032708F" w:rsidRDefault="002470EE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ИНН 9719079775</w:t>
            </w:r>
          </w:p>
          <w:p w:rsidR="0032708F" w:rsidRDefault="002470EE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КПП 771901001</w:t>
            </w:r>
          </w:p>
          <w:p w:rsidR="0032708F" w:rsidRDefault="002470EE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ОГРН 1257700236793</w:t>
            </w:r>
          </w:p>
          <w:p w:rsidR="0032708F" w:rsidRDefault="002470EE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р/с 40502810600120000196</w:t>
            </w:r>
          </w:p>
          <w:p w:rsidR="0032708F" w:rsidRDefault="002470EE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к/с 30101810445250000360</w:t>
            </w:r>
          </w:p>
          <w:p w:rsidR="0032708F" w:rsidRDefault="002470EE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Банк: Филиал «Корпоративный» ПАО «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Сов</w:t>
            </w:r>
            <w:r>
              <w:rPr>
                <w:rFonts w:ascii="Times New Roman" w:eastAsia="Times New Roman" w:hAnsi="Times New Roman" w:cs="Times New Roman"/>
                <w:szCs w:val="24"/>
              </w:rPr>
              <w:t>комбанк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>» г. Москва</w:t>
            </w:r>
          </w:p>
          <w:p w:rsidR="0032708F" w:rsidRDefault="002470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БИК 044525360</w:t>
            </w:r>
          </w:p>
        </w:tc>
      </w:tr>
      <w:tr w:rsidR="0032708F">
        <w:trPr>
          <w:trHeight w:val="276"/>
        </w:trPr>
        <w:tc>
          <w:tcPr>
            <w:tcW w:w="421" w:type="dxa"/>
            <w:vMerge w:val="restart"/>
          </w:tcPr>
          <w:p w:rsidR="0032708F" w:rsidRDefault="002470EE">
            <w:pPr>
              <w:widowControl w:val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3402" w:type="dxa"/>
            <w:vMerge w:val="restart"/>
          </w:tcPr>
          <w:p w:rsidR="0032708F" w:rsidRDefault="002470EE">
            <w:pPr>
              <w:widowControl w:val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Порядок перечисления задатка</w:t>
            </w:r>
          </w:p>
        </w:tc>
        <w:tc>
          <w:tcPr>
            <w:tcW w:w="5811" w:type="dxa"/>
            <w:vMerge w:val="restart"/>
          </w:tcPr>
          <w:p w:rsidR="0032708F" w:rsidRDefault="002470EE">
            <w:pPr>
              <w:widowControl w:val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Платежи по перечислению задатка для участия </w:t>
            </w:r>
            <w:r>
              <w:rPr>
                <w:rFonts w:ascii="Times New Roman" w:eastAsia="Times New Roman" w:hAnsi="Times New Roman" w:cs="Times New Roman"/>
                <w:szCs w:val="24"/>
              </w:rPr>
              <w:br/>
              <w:t>в торгах осуществляются на счет Организатора торгов. Задаток должен поступить до момента окончания приема заявок.</w:t>
            </w:r>
          </w:p>
        </w:tc>
      </w:tr>
      <w:tr w:rsidR="0032708F">
        <w:trPr>
          <w:trHeight w:val="276"/>
        </w:trPr>
        <w:tc>
          <w:tcPr>
            <w:tcW w:w="421" w:type="dxa"/>
            <w:vMerge w:val="restart"/>
          </w:tcPr>
          <w:p w:rsidR="0032708F" w:rsidRDefault="002470EE">
            <w:pPr>
              <w:widowControl w:val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25</w:t>
            </w:r>
          </w:p>
        </w:tc>
        <w:tc>
          <w:tcPr>
            <w:tcW w:w="3402" w:type="dxa"/>
            <w:vMerge w:val="restart"/>
          </w:tcPr>
          <w:p w:rsidR="0032708F" w:rsidRDefault="002470EE">
            <w:pPr>
              <w:widowControl w:val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Возврат задатка</w:t>
            </w:r>
          </w:p>
        </w:tc>
        <w:tc>
          <w:tcPr>
            <w:tcW w:w="5811" w:type="dxa"/>
            <w:vMerge w:val="restart"/>
          </w:tcPr>
          <w:p w:rsidR="0032708F" w:rsidRDefault="002470EE">
            <w:pPr>
              <w:widowControl w:val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Задаток возвращается всем участникам торгов, </w:t>
            </w:r>
            <w:r>
              <w:rPr>
                <w:rFonts w:ascii="Times New Roman" w:eastAsia="Times New Roman" w:hAnsi="Times New Roman" w:cs="Times New Roman"/>
                <w:szCs w:val="24"/>
              </w:rPr>
              <w:br/>
              <w:t>кроме победителя, согласно регламенту электронной площадки. Задаток, перечисленный победителем торгов, засчитывается в счет оплаты приобретаемого имущества по договору купли-продажи.</w:t>
            </w:r>
          </w:p>
        </w:tc>
      </w:tr>
    </w:tbl>
    <w:p w:rsidR="0032708F" w:rsidRDefault="0032708F">
      <w:pPr>
        <w:spacing w:line="240" w:lineRule="auto"/>
        <w:rPr>
          <w:rFonts w:ascii="Times New Roman" w:hAnsi="Times New Roman" w:cs="Times New Roman"/>
        </w:rPr>
      </w:pPr>
    </w:p>
    <w:p w:rsidR="00A8737B" w:rsidRDefault="00A8737B">
      <w:pPr>
        <w:spacing w:line="240" w:lineRule="auto"/>
        <w:rPr>
          <w:rFonts w:ascii="Times New Roman" w:hAnsi="Times New Roman" w:cs="Times New Roman"/>
        </w:rPr>
      </w:pPr>
    </w:p>
    <w:p w:rsidR="00A8737B" w:rsidRDefault="00A8737B">
      <w:pPr>
        <w:spacing w:line="240" w:lineRule="auto"/>
        <w:rPr>
          <w:rFonts w:ascii="Times New Roman" w:hAnsi="Times New Roman" w:cs="Times New Roman"/>
        </w:rPr>
      </w:pPr>
    </w:p>
    <w:p w:rsidR="00A8737B" w:rsidRDefault="00A8737B">
      <w:pPr>
        <w:spacing w:line="240" w:lineRule="auto"/>
        <w:rPr>
          <w:rFonts w:ascii="Times New Roman" w:hAnsi="Times New Roman" w:cs="Times New Roman"/>
        </w:rPr>
      </w:pPr>
    </w:p>
    <w:p w:rsidR="00A8737B" w:rsidRDefault="00A8737B">
      <w:pPr>
        <w:spacing w:line="240" w:lineRule="auto"/>
        <w:rPr>
          <w:rFonts w:ascii="Times New Roman" w:hAnsi="Times New Roman" w:cs="Times New Roman"/>
        </w:rPr>
      </w:pPr>
    </w:p>
    <w:p w:rsidR="00A8737B" w:rsidRDefault="00A8737B">
      <w:pPr>
        <w:spacing w:line="240" w:lineRule="auto"/>
        <w:rPr>
          <w:rFonts w:ascii="Times New Roman" w:hAnsi="Times New Roman" w:cs="Times New Roman"/>
        </w:rPr>
      </w:pPr>
    </w:p>
    <w:p w:rsidR="00A8737B" w:rsidRDefault="00A8737B">
      <w:pPr>
        <w:spacing w:line="240" w:lineRule="auto"/>
        <w:rPr>
          <w:rFonts w:ascii="Times New Roman" w:hAnsi="Times New Roman" w:cs="Times New Roman"/>
        </w:rPr>
      </w:pPr>
    </w:p>
    <w:p w:rsidR="00A8737B" w:rsidRDefault="00A8737B">
      <w:pPr>
        <w:spacing w:line="240" w:lineRule="auto"/>
        <w:rPr>
          <w:rFonts w:ascii="Times New Roman" w:hAnsi="Times New Roman" w:cs="Times New Roman"/>
        </w:rPr>
      </w:pPr>
    </w:p>
    <w:p w:rsidR="00A8737B" w:rsidRDefault="00A8737B">
      <w:pPr>
        <w:spacing w:line="240" w:lineRule="auto"/>
        <w:rPr>
          <w:rFonts w:ascii="Times New Roman" w:hAnsi="Times New Roman" w:cs="Times New Roman"/>
        </w:rPr>
      </w:pPr>
    </w:p>
    <w:p w:rsidR="00A8737B" w:rsidRDefault="00A8737B">
      <w:pPr>
        <w:spacing w:line="240" w:lineRule="auto"/>
        <w:rPr>
          <w:rFonts w:ascii="Times New Roman" w:hAnsi="Times New Roman" w:cs="Times New Roman"/>
        </w:rPr>
      </w:pPr>
    </w:p>
    <w:p w:rsidR="00A8737B" w:rsidRDefault="00A8737B">
      <w:pPr>
        <w:spacing w:line="240" w:lineRule="auto"/>
        <w:rPr>
          <w:rFonts w:ascii="Times New Roman" w:hAnsi="Times New Roman" w:cs="Times New Roman"/>
        </w:rPr>
      </w:pPr>
    </w:p>
    <w:p w:rsidR="00A8737B" w:rsidRDefault="00A8737B">
      <w:pPr>
        <w:spacing w:line="240" w:lineRule="auto"/>
        <w:rPr>
          <w:rFonts w:ascii="Times New Roman" w:hAnsi="Times New Roman" w:cs="Times New Roman"/>
        </w:rPr>
      </w:pPr>
    </w:p>
    <w:p w:rsidR="00A8737B" w:rsidRDefault="00A8737B">
      <w:pPr>
        <w:spacing w:line="240" w:lineRule="auto"/>
        <w:rPr>
          <w:rFonts w:ascii="Times New Roman" w:hAnsi="Times New Roman" w:cs="Times New Roman"/>
        </w:rPr>
      </w:pPr>
    </w:p>
    <w:p w:rsidR="00A8737B" w:rsidRDefault="00A8737B">
      <w:pPr>
        <w:spacing w:line="240" w:lineRule="auto"/>
        <w:rPr>
          <w:rFonts w:ascii="Times New Roman" w:hAnsi="Times New Roman" w:cs="Times New Roman"/>
        </w:rPr>
      </w:pPr>
    </w:p>
    <w:p w:rsidR="00A8737B" w:rsidRDefault="00A8737B">
      <w:pPr>
        <w:spacing w:line="240" w:lineRule="auto"/>
        <w:rPr>
          <w:rFonts w:ascii="Times New Roman" w:hAnsi="Times New Roman" w:cs="Times New Roman"/>
        </w:rPr>
      </w:pPr>
    </w:p>
    <w:p w:rsidR="00A8737B" w:rsidRDefault="00A8737B">
      <w:pPr>
        <w:spacing w:line="240" w:lineRule="auto"/>
        <w:rPr>
          <w:rFonts w:ascii="Times New Roman" w:hAnsi="Times New Roman" w:cs="Times New Roman"/>
        </w:rPr>
      </w:pPr>
    </w:p>
    <w:p w:rsidR="00A8737B" w:rsidRDefault="00A8737B">
      <w:pPr>
        <w:spacing w:line="240" w:lineRule="auto"/>
        <w:rPr>
          <w:rFonts w:ascii="Times New Roman" w:hAnsi="Times New Roman" w:cs="Times New Roman"/>
        </w:rPr>
      </w:pPr>
    </w:p>
    <w:p w:rsidR="00A8737B" w:rsidRDefault="00A8737B">
      <w:pPr>
        <w:spacing w:line="240" w:lineRule="auto"/>
        <w:rPr>
          <w:rFonts w:ascii="Times New Roman" w:hAnsi="Times New Roman" w:cs="Times New Roman"/>
        </w:rPr>
      </w:pPr>
    </w:p>
    <w:p w:rsidR="00A8737B" w:rsidRDefault="00A8737B">
      <w:pPr>
        <w:spacing w:line="240" w:lineRule="auto"/>
        <w:rPr>
          <w:rFonts w:ascii="Times New Roman" w:hAnsi="Times New Roman" w:cs="Times New Roman"/>
        </w:rPr>
      </w:pPr>
    </w:p>
    <w:p w:rsidR="00A8737B" w:rsidRDefault="00A8737B">
      <w:pPr>
        <w:spacing w:line="240" w:lineRule="auto"/>
        <w:rPr>
          <w:rFonts w:ascii="Times New Roman" w:hAnsi="Times New Roman" w:cs="Times New Roman"/>
        </w:rPr>
      </w:pPr>
    </w:p>
    <w:p w:rsidR="00A8737B" w:rsidRDefault="00A8737B" w:rsidP="00A8737B">
      <w:pPr>
        <w:widowControl w:val="0"/>
        <w:spacing w:after="0" w:line="240" w:lineRule="auto"/>
        <w:ind w:left="6096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lastRenderedPageBreak/>
        <w:t>Приложение № 1</w:t>
      </w:r>
    </w:p>
    <w:p w:rsidR="00A8737B" w:rsidRDefault="00A8737B" w:rsidP="00A8737B">
      <w:pPr>
        <w:widowControl w:val="0"/>
        <w:spacing w:after="0" w:line="240" w:lineRule="auto"/>
        <w:ind w:left="6096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к Информационному сообщению </w:t>
      </w:r>
    </w:p>
    <w:p w:rsidR="00A8737B" w:rsidRDefault="00A8737B" w:rsidP="00A8737B">
      <w:pPr>
        <w:widowControl w:val="0"/>
        <w:spacing w:after="0" w:line="240" w:lineRule="auto"/>
        <w:ind w:left="6096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8737B" w:rsidRDefault="00A8737B" w:rsidP="00A8737B">
      <w:pPr>
        <w:widowControl w:val="0"/>
        <w:spacing w:after="0" w:line="240" w:lineRule="auto"/>
        <w:ind w:left="6096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8737B" w:rsidRDefault="00A8737B" w:rsidP="00A8737B">
      <w:pPr>
        <w:widowControl w:val="0"/>
        <w:spacing w:after="0" w:line="240" w:lineRule="auto"/>
        <w:ind w:left="-1276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8737B" w:rsidRDefault="00AE69C4" w:rsidP="00A8737B">
      <w:pPr>
        <w:widowControl w:val="0"/>
        <w:spacing w:after="0" w:line="240" w:lineRule="auto"/>
        <w:ind w:left="-1276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inline distT="0" distB="0" distL="0" distR="0" wp14:anchorId="1C1CBC83" wp14:editId="1578B4D9">
            <wp:extent cx="3349256" cy="3349256"/>
            <wp:effectExtent l="0" t="0" r="381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429" cy="335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3338195" cy="333819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916" cy="335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37B" w:rsidRDefault="00A8737B" w:rsidP="00A8737B">
      <w:pPr>
        <w:widowControl w:val="0"/>
        <w:spacing w:after="0" w:line="240" w:lineRule="auto"/>
        <w:ind w:left="-1276"/>
        <w:rPr>
          <w:rFonts w:ascii="Times New Roman" w:eastAsia="Times New Roman" w:hAnsi="Times New Roman" w:cs="Times New Roman"/>
          <w:noProof/>
          <w:szCs w:val="24"/>
          <w:lang w:eastAsia="ru-RU"/>
        </w:rPr>
      </w:pPr>
    </w:p>
    <w:p w:rsidR="00AE69C4" w:rsidRDefault="00AE69C4" w:rsidP="00A8737B">
      <w:pPr>
        <w:widowControl w:val="0"/>
        <w:spacing w:after="0" w:line="240" w:lineRule="auto"/>
        <w:ind w:left="-1276"/>
        <w:rPr>
          <w:rFonts w:ascii="Times New Roman" w:eastAsia="Times New Roman" w:hAnsi="Times New Roman" w:cs="Times New Roman"/>
          <w:noProof/>
          <w:szCs w:val="24"/>
          <w:lang w:eastAsia="ru-RU"/>
        </w:rPr>
      </w:pPr>
    </w:p>
    <w:p w:rsidR="00AE69C4" w:rsidRDefault="00AE69C4" w:rsidP="00AE69C4">
      <w:pPr>
        <w:widowControl w:val="0"/>
        <w:spacing w:after="0" w:line="240" w:lineRule="auto"/>
        <w:ind w:left="-1276" w:right="-285"/>
        <w:rPr>
          <w:rFonts w:ascii="Times New Roman" w:eastAsia="Times New Roman" w:hAnsi="Times New Roman" w:cs="Times New Roman"/>
          <w:noProof/>
          <w:szCs w:val="24"/>
          <w:lang w:eastAsia="ru-RU"/>
        </w:rPr>
      </w:pPr>
    </w:p>
    <w:p w:rsidR="00D83AEC" w:rsidRDefault="00AE69C4" w:rsidP="00A8737B">
      <w:pPr>
        <w:widowControl w:val="0"/>
        <w:spacing w:after="0" w:line="240" w:lineRule="auto"/>
        <w:ind w:left="-1276" w:right="-285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3348990" cy="3348990"/>
            <wp:effectExtent l="0" t="0" r="381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74886" cy="337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AEC">
        <w:rPr>
          <w:rFonts w:ascii="Times New Roman" w:eastAsia="Times New Roman" w:hAnsi="Times New Roman" w:cs="Times New Roman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3348680" cy="3348680"/>
            <wp:effectExtent l="0" t="0" r="444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407" cy="336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AEC">
        <w:rPr>
          <w:rFonts w:ascii="Times New Roman" w:eastAsia="Times New Roman" w:hAnsi="Times New Roman" w:cs="Times New Roman"/>
          <w:noProof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3337560" cy="33375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778" cy="334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AEC">
        <w:rPr>
          <w:rFonts w:ascii="Times New Roman" w:eastAsia="Times New Roman" w:hAnsi="Times New Roman" w:cs="Times New Roman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3337900" cy="33379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237" cy="334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AEC" w:rsidRDefault="00D83AEC" w:rsidP="00A8737B">
      <w:pPr>
        <w:widowControl w:val="0"/>
        <w:spacing w:after="0" w:line="240" w:lineRule="auto"/>
        <w:ind w:left="-1276" w:right="-285"/>
        <w:rPr>
          <w:rFonts w:ascii="Times New Roman" w:eastAsia="Times New Roman" w:hAnsi="Times New Roman" w:cs="Times New Roman"/>
          <w:szCs w:val="24"/>
          <w:lang w:eastAsia="ru-RU"/>
        </w:rPr>
      </w:pPr>
    </w:p>
    <w:p w:rsidR="00D83AEC" w:rsidRDefault="00D83AEC" w:rsidP="00A8737B">
      <w:pPr>
        <w:widowControl w:val="0"/>
        <w:spacing w:after="0" w:line="240" w:lineRule="auto"/>
        <w:ind w:left="-1276" w:right="-285"/>
        <w:rPr>
          <w:rFonts w:ascii="Times New Roman" w:eastAsia="Times New Roman" w:hAnsi="Times New Roman" w:cs="Times New Roman"/>
          <w:szCs w:val="24"/>
          <w:lang w:eastAsia="ru-RU"/>
        </w:rPr>
      </w:pPr>
    </w:p>
    <w:p w:rsidR="00D83AEC" w:rsidRDefault="00D83AEC" w:rsidP="00A8737B">
      <w:pPr>
        <w:widowControl w:val="0"/>
        <w:spacing w:after="0" w:line="240" w:lineRule="auto"/>
        <w:ind w:left="-1276" w:right="-285"/>
        <w:rPr>
          <w:rFonts w:ascii="Times New Roman" w:eastAsia="Times New Roman" w:hAnsi="Times New Roman" w:cs="Times New Roman"/>
          <w:szCs w:val="24"/>
          <w:lang w:eastAsia="ru-RU"/>
        </w:rPr>
      </w:pPr>
    </w:p>
    <w:p w:rsidR="00D83AEC" w:rsidRDefault="00AE69C4" w:rsidP="00A8737B">
      <w:pPr>
        <w:widowControl w:val="0"/>
        <w:spacing w:after="0" w:line="240" w:lineRule="auto"/>
        <w:ind w:left="-1276" w:right="-285"/>
        <w:rPr>
          <w:rFonts w:ascii="Times New Roman" w:eastAsia="Times New Roman" w:hAnsi="Times New Roman" w:cs="Times New Roman"/>
          <w:noProof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3337870" cy="333787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001" cy="335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AEC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="00D83AEC">
        <w:rPr>
          <w:rFonts w:ascii="Times New Roman" w:eastAsia="Times New Roman" w:hAnsi="Times New Roman" w:cs="Times New Roman"/>
          <w:noProof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3326913" cy="3326913"/>
            <wp:effectExtent l="0" t="0" r="6985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19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3386942" cy="3386942"/>
            <wp:effectExtent l="0" t="0" r="4445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249" cy="339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AEC">
        <w:rPr>
          <w:rFonts w:ascii="Times New Roman" w:eastAsia="Times New Roman" w:hAnsi="Times New Roman" w:cs="Times New Roman"/>
          <w:noProof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3365943" cy="3365943"/>
            <wp:effectExtent l="0" t="0" r="635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925" cy="337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AEC" w:rsidRDefault="00D83AEC" w:rsidP="00A8737B">
      <w:pPr>
        <w:widowControl w:val="0"/>
        <w:spacing w:after="0" w:line="240" w:lineRule="auto"/>
        <w:ind w:left="-1276" w:right="-285"/>
        <w:rPr>
          <w:rFonts w:ascii="Times New Roman" w:eastAsia="Times New Roman" w:hAnsi="Times New Roman" w:cs="Times New Roman"/>
          <w:noProof/>
          <w:szCs w:val="24"/>
          <w:lang w:eastAsia="ru-RU"/>
        </w:rPr>
      </w:pPr>
    </w:p>
    <w:p w:rsidR="00D83AEC" w:rsidRDefault="00D83AEC" w:rsidP="00A8737B">
      <w:pPr>
        <w:widowControl w:val="0"/>
        <w:spacing w:after="0" w:line="240" w:lineRule="auto"/>
        <w:ind w:left="-1276" w:right="-285"/>
        <w:rPr>
          <w:rFonts w:ascii="Times New Roman" w:eastAsia="Times New Roman" w:hAnsi="Times New Roman" w:cs="Times New Roman"/>
          <w:noProof/>
          <w:szCs w:val="24"/>
          <w:lang w:eastAsia="ru-RU"/>
        </w:rPr>
      </w:pPr>
    </w:p>
    <w:p w:rsidR="00D83AEC" w:rsidRDefault="00D83AEC" w:rsidP="00A8737B">
      <w:pPr>
        <w:widowControl w:val="0"/>
        <w:spacing w:after="0" w:line="240" w:lineRule="auto"/>
        <w:ind w:left="-1276" w:right="-285"/>
        <w:rPr>
          <w:rFonts w:ascii="Times New Roman" w:eastAsia="Times New Roman" w:hAnsi="Times New Roman" w:cs="Times New Roman"/>
          <w:noProof/>
          <w:szCs w:val="24"/>
          <w:lang w:eastAsia="ru-RU"/>
        </w:rPr>
      </w:pPr>
    </w:p>
    <w:p w:rsidR="00890D2B" w:rsidRDefault="00AE69C4" w:rsidP="00A8737B">
      <w:pPr>
        <w:widowControl w:val="0"/>
        <w:spacing w:after="0" w:line="240" w:lineRule="auto"/>
        <w:ind w:left="-1276" w:right="-285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3387563" cy="3387563"/>
            <wp:effectExtent l="0" t="0" r="381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-20240628-WA004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391955" cy="339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AEC">
        <w:rPr>
          <w:rFonts w:ascii="Times New Roman" w:eastAsia="Times New Roman" w:hAnsi="Times New Roman" w:cs="Times New Roman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3391786" cy="339178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-20240628-WA004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479" cy="339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0D2B">
        <w:rPr>
          <w:rFonts w:ascii="Times New Roman" w:eastAsia="Times New Roman" w:hAnsi="Times New Roman" w:cs="Times New Roman"/>
          <w:noProof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3359785" cy="335978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-20240628-WA004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282" cy="336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0D2B">
        <w:rPr>
          <w:rFonts w:ascii="Times New Roman" w:eastAsia="Times New Roman" w:hAnsi="Times New Roman" w:cs="Times New Roman"/>
          <w:noProof/>
          <w:szCs w:val="24"/>
          <w:lang w:eastAsia="ru-RU"/>
        </w:rPr>
        <w:t xml:space="preserve"> </w:t>
      </w:r>
      <w:r w:rsidR="00890D2B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3365337" cy="3365337"/>
            <wp:effectExtent l="0" t="0" r="6985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-20240628-WA0049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361" cy="337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D2B" w:rsidRDefault="00890D2B" w:rsidP="00A8737B">
      <w:pPr>
        <w:widowControl w:val="0"/>
        <w:spacing w:after="0" w:line="240" w:lineRule="auto"/>
        <w:ind w:left="-1276" w:right="-285"/>
        <w:rPr>
          <w:rFonts w:ascii="Times New Roman" w:eastAsia="Times New Roman" w:hAnsi="Times New Roman" w:cs="Times New Roman"/>
          <w:szCs w:val="24"/>
          <w:lang w:eastAsia="ru-RU"/>
        </w:rPr>
      </w:pPr>
    </w:p>
    <w:p w:rsidR="00890D2B" w:rsidRDefault="00890D2B" w:rsidP="00A8737B">
      <w:pPr>
        <w:widowControl w:val="0"/>
        <w:spacing w:after="0" w:line="240" w:lineRule="auto"/>
        <w:ind w:left="-1276" w:right="-285"/>
        <w:rPr>
          <w:rFonts w:ascii="Times New Roman" w:eastAsia="Times New Roman" w:hAnsi="Times New Roman" w:cs="Times New Roman"/>
          <w:szCs w:val="24"/>
          <w:lang w:eastAsia="ru-RU"/>
        </w:rPr>
      </w:pPr>
    </w:p>
    <w:p w:rsidR="00890D2B" w:rsidRDefault="00890D2B" w:rsidP="00A8737B">
      <w:pPr>
        <w:widowControl w:val="0"/>
        <w:spacing w:after="0" w:line="240" w:lineRule="auto"/>
        <w:ind w:left="-1276" w:right="-285"/>
        <w:rPr>
          <w:rFonts w:ascii="Times New Roman" w:eastAsia="Times New Roman" w:hAnsi="Times New Roman" w:cs="Times New Roman"/>
          <w:szCs w:val="24"/>
          <w:lang w:eastAsia="ru-RU"/>
        </w:rPr>
      </w:pPr>
    </w:p>
    <w:p w:rsidR="00890D2B" w:rsidRDefault="00AE69C4" w:rsidP="00A8737B">
      <w:pPr>
        <w:widowControl w:val="0"/>
        <w:spacing w:after="0" w:line="240" w:lineRule="auto"/>
        <w:ind w:left="-1276" w:right="-285"/>
        <w:rPr>
          <w:rFonts w:ascii="Times New Roman" w:eastAsia="Times New Roman" w:hAnsi="Times New Roman" w:cs="Times New Roman"/>
          <w:noProof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3376650" cy="33766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-20240628-WA005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420" cy="338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0D2B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="00890D2B">
        <w:rPr>
          <w:rFonts w:ascii="Times New Roman" w:eastAsia="Times New Roman" w:hAnsi="Times New Roman" w:cs="Times New Roman"/>
          <w:noProof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3381154" cy="338115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-20240628-WA005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725" cy="338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3423285" cy="3423285"/>
            <wp:effectExtent l="0" t="0" r="5715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-20240628-WA0055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31" cy="342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0D2B">
        <w:rPr>
          <w:rFonts w:ascii="Times New Roman" w:eastAsia="Times New Roman" w:hAnsi="Times New Roman" w:cs="Times New Roman"/>
          <w:noProof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3402418" cy="3402418"/>
            <wp:effectExtent l="0" t="0" r="762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-20240628-WA005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474" cy="340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D2B" w:rsidRDefault="00890D2B" w:rsidP="00A8737B">
      <w:pPr>
        <w:widowControl w:val="0"/>
        <w:spacing w:after="0" w:line="240" w:lineRule="auto"/>
        <w:ind w:left="-1276" w:right="-285"/>
        <w:rPr>
          <w:rFonts w:ascii="Times New Roman" w:eastAsia="Times New Roman" w:hAnsi="Times New Roman" w:cs="Times New Roman"/>
          <w:noProof/>
          <w:szCs w:val="24"/>
          <w:lang w:eastAsia="ru-RU"/>
        </w:rPr>
      </w:pPr>
    </w:p>
    <w:p w:rsidR="00890D2B" w:rsidRDefault="00890D2B" w:rsidP="00A8737B">
      <w:pPr>
        <w:widowControl w:val="0"/>
        <w:spacing w:after="0" w:line="240" w:lineRule="auto"/>
        <w:ind w:left="-1276" w:right="-285"/>
        <w:rPr>
          <w:rFonts w:ascii="Times New Roman" w:eastAsia="Times New Roman" w:hAnsi="Times New Roman" w:cs="Times New Roman"/>
          <w:noProof/>
          <w:szCs w:val="24"/>
          <w:lang w:eastAsia="ru-RU"/>
        </w:rPr>
      </w:pPr>
    </w:p>
    <w:p w:rsidR="00890D2B" w:rsidRDefault="00890D2B" w:rsidP="00A8737B">
      <w:pPr>
        <w:widowControl w:val="0"/>
        <w:spacing w:after="0" w:line="240" w:lineRule="auto"/>
        <w:ind w:left="-1276" w:right="-285"/>
        <w:rPr>
          <w:rFonts w:ascii="Times New Roman" w:eastAsia="Times New Roman" w:hAnsi="Times New Roman" w:cs="Times New Roman"/>
          <w:noProof/>
          <w:szCs w:val="24"/>
          <w:lang w:eastAsia="ru-RU"/>
        </w:rPr>
      </w:pPr>
    </w:p>
    <w:p w:rsidR="00890D2B" w:rsidRDefault="00AE69C4" w:rsidP="00A8737B">
      <w:pPr>
        <w:widowControl w:val="0"/>
        <w:spacing w:after="0" w:line="240" w:lineRule="auto"/>
        <w:ind w:left="-1276" w:right="-285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3423684" cy="3423684"/>
            <wp:effectExtent l="0" t="0" r="5715" b="571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-20240628-WA006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372" cy="342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0D2B">
        <w:rPr>
          <w:rFonts w:ascii="Times New Roman" w:eastAsia="Times New Roman" w:hAnsi="Times New Roman" w:cs="Times New Roman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3419460" cy="341946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-20240628-WA006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983" cy="342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3381154" cy="338115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-20240628-WA006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877" cy="338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0D2B">
        <w:rPr>
          <w:rFonts w:ascii="Times New Roman" w:eastAsia="Times New Roman" w:hAnsi="Times New Roman" w:cs="Times New Roman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3376842" cy="3376842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-20240628-WA0070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868" cy="338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D2B" w:rsidRDefault="00890D2B" w:rsidP="00A8737B">
      <w:pPr>
        <w:widowControl w:val="0"/>
        <w:spacing w:after="0" w:line="240" w:lineRule="auto"/>
        <w:ind w:left="-1276" w:right="-285"/>
        <w:rPr>
          <w:rFonts w:ascii="Times New Roman" w:eastAsia="Times New Roman" w:hAnsi="Times New Roman" w:cs="Times New Roman"/>
          <w:szCs w:val="24"/>
          <w:lang w:eastAsia="ru-RU"/>
        </w:rPr>
      </w:pPr>
    </w:p>
    <w:p w:rsidR="00890D2B" w:rsidRDefault="00890D2B" w:rsidP="00A8737B">
      <w:pPr>
        <w:widowControl w:val="0"/>
        <w:spacing w:after="0" w:line="240" w:lineRule="auto"/>
        <w:ind w:left="-1276" w:right="-285"/>
        <w:rPr>
          <w:rFonts w:ascii="Times New Roman" w:eastAsia="Times New Roman" w:hAnsi="Times New Roman" w:cs="Times New Roman"/>
          <w:szCs w:val="24"/>
          <w:lang w:eastAsia="ru-RU"/>
        </w:rPr>
      </w:pPr>
    </w:p>
    <w:p w:rsidR="00890D2B" w:rsidRDefault="00890D2B" w:rsidP="00A8737B">
      <w:pPr>
        <w:widowControl w:val="0"/>
        <w:spacing w:after="0" w:line="240" w:lineRule="auto"/>
        <w:ind w:left="-1276" w:right="-285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8737B" w:rsidRDefault="00AE69C4" w:rsidP="00A8737B">
      <w:pPr>
        <w:widowControl w:val="0"/>
        <w:spacing w:after="0" w:line="240" w:lineRule="auto"/>
        <w:ind w:left="-1276" w:right="-285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3402419" cy="3402419"/>
            <wp:effectExtent l="0" t="0" r="7620" b="762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-20240628-WA007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735" cy="340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0D2B">
        <w:rPr>
          <w:rFonts w:ascii="Times New Roman" w:eastAsia="Times New Roman" w:hAnsi="Times New Roman" w:cs="Times New Roman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3391225" cy="339122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-20240628-WA0073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404" cy="339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3391712" cy="3391712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-20240628-WA0075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496" cy="339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0D2B">
        <w:rPr>
          <w:rFonts w:ascii="Times New Roman" w:eastAsia="Times New Roman" w:hAnsi="Times New Roman" w:cs="Times New Roman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3397885" cy="339788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-20240628-WA0076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198" cy="340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37B" w:rsidRDefault="00A8737B" w:rsidP="00A8737B">
      <w:pPr>
        <w:widowControl w:val="0"/>
        <w:spacing w:after="0" w:line="240" w:lineRule="auto"/>
        <w:ind w:left="-1276" w:right="-285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8737B" w:rsidRDefault="00A8737B" w:rsidP="00A8737B">
      <w:pPr>
        <w:widowControl w:val="0"/>
        <w:spacing w:after="0" w:line="240" w:lineRule="auto"/>
        <w:ind w:left="-1276" w:right="-285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8737B" w:rsidRDefault="00A8737B" w:rsidP="00A8737B">
      <w:pPr>
        <w:widowControl w:val="0"/>
        <w:spacing w:after="0" w:line="240" w:lineRule="auto"/>
        <w:ind w:left="-1276" w:right="-285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</w:p>
    <w:p w:rsidR="00A8737B" w:rsidRDefault="00A8737B" w:rsidP="00A8737B">
      <w:pPr>
        <w:widowControl w:val="0"/>
        <w:spacing w:after="0" w:line="240" w:lineRule="auto"/>
        <w:ind w:left="-1276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8737B" w:rsidRDefault="00A8737B" w:rsidP="00A8737B">
      <w:pPr>
        <w:widowControl w:val="0"/>
        <w:spacing w:after="0" w:line="240" w:lineRule="auto"/>
        <w:ind w:left="-1276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8737B" w:rsidRDefault="00A8737B" w:rsidP="00A8737B">
      <w:pPr>
        <w:widowControl w:val="0"/>
        <w:spacing w:after="0" w:line="240" w:lineRule="auto"/>
        <w:ind w:left="-1276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</w:p>
    <w:p w:rsidR="00A8737B" w:rsidRDefault="00A8737B" w:rsidP="00A8737B">
      <w:pPr>
        <w:widowControl w:val="0"/>
        <w:spacing w:after="0" w:line="240" w:lineRule="auto"/>
        <w:ind w:left="-1276" w:right="-285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</w:p>
    <w:p w:rsidR="00A8737B" w:rsidRDefault="00A8737B" w:rsidP="00A8737B">
      <w:pPr>
        <w:widowControl w:val="0"/>
        <w:spacing w:after="0" w:line="240" w:lineRule="auto"/>
        <w:ind w:left="-1276" w:right="-285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8737B" w:rsidRDefault="00A8737B" w:rsidP="00A8737B">
      <w:pPr>
        <w:widowControl w:val="0"/>
        <w:spacing w:after="0" w:line="240" w:lineRule="auto"/>
        <w:ind w:left="-1276" w:right="-285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8737B" w:rsidRDefault="00A8737B" w:rsidP="00A8737B">
      <w:pPr>
        <w:widowControl w:val="0"/>
        <w:spacing w:after="0" w:line="240" w:lineRule="auto"/>
        <w:ind w:left="-1276" w:right="-285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8737B" w:rsidRDefault="00A8737B" w:rsidP="00A8737B">
      <w:pPr>
        <w:widowControl w:val="0"/>
        <w:spacing w:after="0" w:line="240" w:lineRule="auto"/>
        <w:ind w:left="-1276" w:right="-285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</w:p>
    <w:p w:rsidR="00A8737B" w:rsidRDefault="00A8737B" w:rsidP="00A8737B">
      <w:pPr>
        <w:widowControl w:val="0"/>
        <w:spacing w:after="0" w:line="240" w:lineRule="auto"/>
        <w:ind w:left="-1276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8737B" w:rsidRDefault="00A8737B" w:rsidP="00A8737B">
      <w:pPr>
        <w:widowControl w:val="0"/>
        <w:spacing w:after="0" w:line="240" w:lineRule="auto"/>
        <w:ind w:left="-1276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8737B" w:rsidRDefault="00A8737B" w:rsidP="00A8737B">
      <w:pPr>
        <w:widowControl w:val="0"/>
        <w:spacing w:after="0" w:line="240" w:lineRule="auto"/>
        <w:ind w:left="-1276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8737B" w:rsidRDefault="00A8737B" w:rsidP="00A8737B">
      <w:pPr>
        <w:widowControl w:val="0"/>
        <w:spacing w:after="0" w:line="240" w:lineRule="auto"/>
        <w:ind w:left="-1276" w:right="-285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8737B" w:rsidRDefault="00A8737B" w:rsidP="00A8737B">
      <w:pPr>
        <w:widowControl w:val="0"/>
        <w:spacing w:after="0" w:line="240" w:lineRule="auto"/>
        <w:ind w:left="6096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8737B" w:rsidRDefault="00A8737B" w:rsidP="00A8737B">
      <w:pPr>
        <w:widowControl w:val="0"/>
        <w:spacing w:after="0" w:line="240" w:lineRule="auto"/>
        <w:ind w:left="6096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8737B" w:rsidRDefault="00A8737B" w:rsidP="00A8737B">
      <w:pPr>
        <w:widowControl w:val="0"/>
        <w:spacing w:after="0" w:line="240" w:lineRule="auto"/>
        <w:ind w:left="6096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8737B" w:rsidRDefault="00A8737B" w:rsidP="00A8737B">
      <w:pPr>
        <w:widowControl w:val="0"/>
        <w:spacing w:after="0" w:line="240" w:lineRule="auto"/>
        <w:ind w:left="6096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8737B" w:rsidRDefault="00A8737B" w:rsidP="00A8737B">
      <w:pPr>
        <w:widowControl w:val="0"/>
        <w:spacing w:after="0" w:line="240" w:lineRule="auto"/>
        <w:ind w:left="6096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8737B" w:rsidRDefault="00A8737B" w:rsidP="00A8737B">
      <w:pPr>
        <w:widowControl w:val="0"/>
        <w:spacing w:after="0" w:line="240" w:lineRule="auto"/>
        <w:ind w:left="6096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8737B" w:rsidRDefault="00A8737B" w:rsidP="00A8737B">
      <w:pPr>
        <w:widowControl w:val="0"/>
        <w:spacing w:after="0" w:line="240" w:lineRule="auto"/>
        <w:ind w:left="6096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8737B" w:rsidRDefault="00A8737B" w:rsidP="00A8737B">
      <w:pPr>
        <w:widowControl w:val="0"/>
        <w:spacing w:after="0" w:line="240" w:lineRule="auto"/>
        <w:ind w:left="6096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8737B" w:rsidRDefault="00A8737B" w:rsidP="00A8737B">
      <w:pPr>
        <w:widowControl w:val="0"/>
        <w:spacing w:after="0" w:line="240" w:lineRule="auto"/>
        <w:ind w:left="6096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8737B" w:rsidRDefault="00A8737B" w:rsidP="00A8737B">
      <w:pPr>
        <w:widowControl w:val="0"/>
        <w:spacing w:after="0" w:line="240" w:lineRule="auto"/>
        <w:ind w:left="6096"/>
        <w:rPr>
          <w:rFonts w:ascii="Times New Roman" w:eastAsia="Times New Roman" w:hAnsi="Times New Roman" w:cs="Times New Roman"/>
          <w:szCs w:val="24"/>
          <w:lang w:eastAsia="ru-RU"/>
        </w:rPr>
      </w:pPr>
    </w:p>
    <w:p w:rsidR="00890D2B" w:rsidRDefault="00890D2B" w:rsidP="00A8737B">
      <w:pPr>
        <w:widowControl w:val="0"/>
        <w:spacing w:after="0" w:line="240" w:lineRule="auto"/>
        <w:ind w:left="6096"/>
        <w:rPr>
          <w:rFonts w:ascii="Times New Roman" w:eastAsia="Times New Roman" w:hAnsi="Times New Roman" w:cs="Times New Roman"/>
          <w:szCs w:val="24"/>
          <w:lang w:eastAsia="ru-RU"/>
        </w:rPr>
      </w:pPr>
    </w:p>
    <w:p w:rsidR="00890D2B" w:rsidRDefault="00890D2B" w:rsidP="00A8737B">
      <w:pPr>
        <w:widowControl w:val="0"/>
        <w:spacing w:after="0" w:line="240" w:lineRule="auto"/>
        <w:ind w:left="6096"/>
        <w:rPr>
          <w:rFonts w:ascii="Times New Roman" w:eastAsia="Times New Roman" w:hAnsi="Times New Roman" w:cs="Times New Roman"/>
          <w:szCs w:val="24"/>
          <w:lang w:eastAsia="ru-RU"/>
        </w:rPr>
      </w:pPr>
    </w:p>
    <w:p w:rsidR="00890D2B" w:rsidRDefault="00890D2B" w:rsidP="00A8737B">
      <w:pPr>
        <w:widowControl w:val="0"/>
        <w:spacing w:after="0" w:line="240" w:lineRule="auto"/>
        <w:ind w:left="6096"/>
        <w:rPr>
          <w:rFonts w:ascii="Times New Roman" w:eastAsia="Times New Roman" w:hAnsi="Times New Roman" w:cs="Times New Roman"/>
          <w:szCs w:val="24"/>
          <w:lang w:eastAsia="ru-RU"/>
        </w:rPr>
      </w:pPr>
    </w:p>
    <w:p w:rsidR="00890D2B" w:rsidRDefault="00890D2B" w:rsidP="00A8737B">
      <w:pPr>
        <w:widowControl w:val="0"/>
        <w:spacing w:after="0" w:line="240" w:lineRule="auto"/>
        <w:ind w:left="6096"/>
        <w:rPr>
          <w:rFonts w:ascii="Times New Roman" w:eastAsia="Times New Roman" w:hAnsi="Times New Roman" w:cs="Times New Roman"/>
          <w:szCs w:val="24"/>
          <w:lang w:eastAsia="ru-RU"/>
        </w:rPr>
      </w:pPr>
    </w:p>
    <w:p w:rsidR="00890D2B" w:rsidRDefault="00890D2B" w:rsidP="00A8737B">
      <w:pPr>
        <w:widowControl w:val="0"/>
        <w:spacing w:after="0" w:line="240" w:lineRule="auto"/>
        <w:ind w:left="6096"/>
        <w:rPr>
          <w:rFonts w:ascii="Times New Roman" w:eastAsia="Times New Roman" w:hAnsi="Times New Roman" w:cs="Times New Roman"/>
          <w:szCs w:val="24"/>
          <w:lang w:eastAsia="ru-RU"/>
        </w:rPr>
      </w:pPr>
    </w:p>
    <w:p w:rsidR="00890D2B" w:rsidRDefault="00890D2B" w:rsidP="00A8737B">
      <w:pPr>
        <w:widowControl w:val="0"/>
        <w:spacing w:after="0" w:line="240" w:lineRule="auto"/>
        <w:ind w:left="6096"/>
        <w:rPr>
          <w:rFonts w:ascii="Times New Roman" w:eastAsia="Times New Roman" w:hAnsi="Times New Roman" w:cs="Times New Roman"/>
          <w:szCs w:val="24"/>
          <w:lang w:eastAsia="ru-RU"/>
        </w:rPr>
      </w:pPr>
    </w:p>
    <w:p w:rsidR="00890D2B" w:rsidRDefault="00890D2B" w:rsidP="00A8737B">
      <w:pPr>
        <w:widowControl w:val="0"/>
        <w:spacing w:after="0" w:line="240" w:lineRule="auto"/>
        <w:ind w:left="6096"/>
        <w:rPr>
          <w:rFonts w:ascii="Times New Roman" w:eastAsia="Times New Roman" w:hAnsi="Times New Roman" w:cs="Times New Roman"/>
          <w:szCs w:val="24"/>
          <w:lang w:eastAsia="ru-RU"/>
        </w:rPr>
      </w:pPr>
    </w:p>
    <w:p w:rsidR="00890D2B" w:rsidRDefault="00890D2B" w:rsidP="00A8737B">
      <w:pPr>
        <w:widowControl w:val="0"/>
        <w:spacing w:after="0" w:line="240" w:lineRule="auto"/>
        <w:ind w:left="6096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8737B" w:rsidRDefault="00A8737B" w:rsidP="00A8737B">
      <w:pPr>
        <w:widowControl w:val="0"/>
        <w:spacing w:after="0" w:line="240" w:lineRule="auto"/>
        <w:ind w:left="6096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Приложение № 2</w:t>
      </w:r>
    </w:p>
    <w:p w:rsidR="00A8737B" w:rsidRDefault="00A8737B" w:rsidP="00A8737B">
      <w:pPr>
        <w:widowControl w:val="0"/>
        <w:spacing w:after="0" w:line="240" w:lineRule="auto"/>
        <w:ind w:left="6096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к Информационному сообщению </w:t>
      </w:r>
    </w:p>
    <w:p w:rsidR="00A8737B" w:rsidRDefault="00A8737B" w:rsidP="00A8737B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2"/>
        </w:rPr>
      </w:pPr>
    </w:p>
    <w:p w:rsidR="00A8737B" w:rsidRDefault="00A8737B" w:rsidP="00A8737B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2"/>
        </w:rPr>
      </w:pPr>
    </w:p>
    <w:p w:rsidR="00A8737B" w:rsidRDefault="00A8737B" w:rsidP="00A8737B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АО «РСВО»</w:t>
      </w:r>
    </w:p>
    <w:p w:rsidR="00A8737B" w:rsidRDefault="00A8737B" w:rsidP="00A8737B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от__________________________________</w:t>
      </w:r>
    </w:p>
    <w:p w:rsidR="00A8737B" w:rsidRDefault="00A8737B" w:rsidP="00A8737B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__________________________________</w:t>
      </w:r>
    </w:p>
    <w:p w:rsidR="00A8737B" w:rsidRDefault="00A8737B" w:rsidP="00A8737B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__________________________________</w:t>
      </w:r>
    </w:p>
    <w:p w:rsidR="00A8737B" w:rsidRDefault="00A8737B" w:rsidP="00A8737B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 (наименование организации, адрес, реквизиты/</w:t>
      </w:r>
    </w:p>
    <w:p w:rsidR="00A8737B" w:rsidRDefault="00A8737B" w:rsidP="00A8737B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ФИО и паспортные данные физического лица</w:t>
      </w:r>
    </w:p>
    <w:p w:rsidR="00A8737B" w:rsidRDefault="00A8737B" w:rsidP="00A8737B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контактный телефон и электронная почта)</w:t>
      </w:r>
    </w:p>
    <w:p w:rsidR="00A8737B" w:rsidRDefault="00A8737B" w:rsidP="00A8737B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</w:rPr>
      </w:pPr>
    </w:p>
    <w:p w:rsidR="00A8737B" w:rsidRDefault="00A8737B" w:rsidP="00A8737B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</w:rPr>
      </w:pPr>
    </w:p>
    <w:p w:rsidR="00A8737B" w:rsidRDefault="00A8737B" w:rsidP="00A8737B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</w:rPr>
      </w:pPr>
    </w:p>
    <w:p w:rsidR="00A8737B" w:rsidRDefault="00A8737B" w:rsidP="00A8737B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</w:rPr>
      </w:pPr>
    </w:p>
    <w:p w:rsidR="00A8737B" w:rsidRDefault="00A8737B" w:rsidP="00A8737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Заявка на осмотр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</w:p>
    <w:p w:rsidR="00A8737B" w:rsidRDefault="00A8737B" w:rsidP="00A8737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2"/>
        </w:rPr>
      </w:pPr>
    </w:p>
    <w:p w:rsidR="00A8737B" w:rsidRDefault="00A8737B" w:rsidP="00A8737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Прошу Вас обеспечить осмотр</w:t>
      </w:r>
    </w:p>
    <w:p w:rsidR="00A8737B" w:rsidRDefault="00A8737B" w:rsidP="00A8737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_______________________________________________________________________________,</w:t>
      </w:r>
    </w:p>
    <w:p w:rsidR="00A8737B" w:rsidRDefault="00A8737B" w:rsidP="00A8737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Cs w:val="24"/>
          <w:lang w:eastAsia="ru-RU"/>
        </w:rPr>
        <w:tab/>
        <w:t xml:space="preserve">  (наименование имущества)</w:t>
      </w:r>
    </w:p>
    <w:p w:rsidR="00A8737B" w:rsidRDefault="00A8737B" w:rsidP="00A8737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2"/>
        </w:rPr>
      </w:pPr>
    </w:p>
    <w:p w:rsidR="00A8737B" w:rsidRDefault="00A8737B" w:rsidP="00A8737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расположенного по адресу: ________________________________________________________</w:t>
      </w:r>
    </w:p>
    <w:p w:rsidR="00A8737B" w:rsidRDefault="00A8737B" w:rsidP="00A8737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                                                  (адрес нахождения имущества)</w:t>
      </w:r>
    </w:p>
    <w:p w:rsidR="00A8737B" w:rsidRDefault="00A8737B" w:rsidP="00A8737B">
      <w:pPr>
        <w:spacing w:after="0" w:line="240" w:lineRule="auto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Осмотр будет осуществлять:</w:t>
      </w:r>
    </w:p>
    <w:p w:rsidR="00A8737B" w:rsidRDefault="00A8737B" w:rsidP="00A8737B">
      <w:pPr>
        <w:spacing w:after="0" w:line="240" w:lineRule="auto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ФИО</w:t>
      </w:r>
    </w:p>
    <w:p w:rsidR="00A8737B" w:rsidRDefault="00A8737B" w:rsidP="00A8737B">
      <w:pPr>
        <w:spacing w:after="0" w:line="240" w:lineRule="auto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________________________________________________________________________________</w:t>
      </w:r>
    </w:p>
    <w:p w:rsidR="00A8737B" w:rsidRDefault="00A8737B" w:rsidP="00A8737B">
      <w:pPr>
        <w:spacing w:after="0" w:line="240" w:lineRule="auto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Паспортные данные</w:t>
      </w:r>
    </w:p>
    <w:p w:rsidR="00A8737B" w:rsidRDefault="00A8737B" w:rsidP="00A8737B">
      <w:pPr>
        <w:spacing w:after="0" w:line="240" w:lineRule="auto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________________________________________________________________________________</w:t>
      </w:r>
    </w:p>
    <w:p w:rsidR="00A8737B" w:rsidRDefault="00A8737B" w:rsidP="00A8737B">
      <w:pPr>
        <w:spacing w:after="0" w:line="240" w:lineRule="auto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Контактный телефон</w:t>
      </w:r>
    </w:p>
    <w:p w:rsidR="00A8737B" w:rsidRDefault="00A8737B" w:rsidP="00A8737B">
      <w:pPr>
        <w:spacing w:after="0" w:line="240" w:lineRule="auto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________________________________________________________________________________</w:t>
      </w:r>
    </w:p>
    <w:p w:rsidR="00A8737B" w:rsidRDefault="00A8737B" w:rsidP="00A8737B">
      <w:pPr>
        <w:spacing w:after="0" w:line="240" w:lineRule="auto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Электронная почта</w:t>
      </w:r>
    </w:p>
    <w:p w:rsidR="00A8737B" w:rsidRDefault="00A8737B" w:rsidP="00A8737B">
      <w:pPr>
        <w:spacing w:after="0" w:line="240" w:lineRule="auto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________________________________________________________________________________</w:t>
      </w:r>
    </w:p>
    <w:p w:rsidR="00A8737B" w:rsidRDefault="00A8737B" w:rsidP="00A8737B">
      <w:pPr>
        <w:spacing w:after="0" w:line="240" w:lineRule="auto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Копия паспорта лица, производящего осмотр, прилагается.</w:t>
      </w:r>
    </w:p>
    <w:p w:rsidR="00A8737B" w:rsidRDefault="00A8737B" w:rsidP="00A8737B">
      <w:pPr>
        <w:spacing w:after="0" w:line="240" w:lineRule="auto"/>
        <w:jc w:val="both"/>
        <w:rPr>
          <w:rFonts w:ascii="Times New Roman" w:eastAsia="Times New Roman" w:hAnsi="Times New Roman" w:cs="Times New Roman"/>
          <w:sz w:val="22"/>
        </w:rPr>
      </w:pPr>
    </w:p>
    <w:p w:rsidR="00A8737B" w:rsidRDefault="00A8737B" w:rsidP="00A8737B">
      <w:pPr>
        <w:spacing w:after="0" w:line="240" w:lineRule="auto"/>
        <w:jc w:val="both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Желаемая дата осмотра ___________________________________________________________</w:t>
      </w:r>
    </w:p>
    <w:p w:rsidR="00A8737B" w:rsidRDefault="00A8737B" w:rsidP="00A8737B">
      <w:pPr>
        <w:spacing w:after="0" w:line="240" w:lineRule="auto"/>
        <w:jc w:val="both"/>
        <w:rPr>
          <w:rFonts w:ascii="Times New Roman" w:eastAsia="Times New Roman" w:hAnsi="Times New Roman" w:cs="Times New Roman"/>
          <w:sz w:val="22"/>
        </w:rPr>
      </w:pPr>
    </w:p>
    <w:p w:rsidR="00A8737B" w:rsidRDefault="00A8737B" w:rsidP="00A8737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Cs w:val="24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Cs w:val="24"/>
          <w:lang w:eastAsia="ru-RU"/>
        </w:rPr>
        <w:tab/>
        <w:t>_________________ / И.О. Фамилия</w:t>
      </w:r>
    </w:p>
    <w:p w:rsidR="00A8737B" w:rsidRDefault="00A8737B" w:rsidP="00A8737B">
      <w:pPr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i/>
          <w:szCs w:val="24"/>
        </w:rPr>
      </w:pPr>
      <w:r>
        <w:rPr>
          <w:rFonts w:ascii="Times New Roman" w:eastAsia="Times New Roman" w:hAnsi="Times New Roman" w:cs="Times New Roman"/>
          <w:i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szCs w:val="24"/>
          <w:lang w:eastAsia="ru-RU"/>
        </w:rPr>
        <w:tab/>
        <w:t xml:space="preserve">         (подпись)</w:t>
      </w:r>
    </w:p>
    <w:p w:rsidR="00A8737B" w:rsidRDefault="00A8737B" w:rsidP="00A8737B">
      <w:pPr>
        <w:pBdr>
          <w:bottom w:val="single" w:sz="12" w:space="0" w:color="000000"/>
        </w:pBdr>
        <w:spacing w:after="0" w:line="240" w:lineRule="auto"/>
        <w:jc w:val="both"/>
        <w:rPr>
          <w:rFonts w:ascii="Times New Roman" w:hAnsi="Times New Roman" w:cs="Times New Roman"/>
        </w:rPr>
      </w:pPr>
    </w:p>
    <w:p w:rsidR="00A8737B" w:rsidRDefault="00A8737B" w:rsidP="00A8737B">
      <w:pPr>
        <w:widowControl w:val="0"/>
        <w:spacing w:after="0" w:line="240" w:lineRule="auto"/>
        <w:rPr>
          <w:rFonts w:ascii="Times New Roman" w:hAnsi="Times New Roman" w:cs="Times New Roman"/>
        </w:rPr>
      </w:pPr>
    </w:p>
    <w:p w:rsidR="00A8737B" w:rsidRDefault="00A8737B" w:rsidP="00A8737B">
      <w:pPr>
        <w:widowControl w:val="0"/>
        <w:spacing w:after="0"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szCs w:val="24"/>
        </w:rPr>
        <w:t xml:space="preserve">От АО «РСВО» </w:t>
      </w:r>
    </w:p>
    <w:p w:rsidR="00A8737B" w:rsidRDefault="00A8737B" w:rsidP="00A8737B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sz w:val="22"/>
        </w:rPr>
      </w:pPr>
    </w:p>
    <w:p w:rsidR="00A8737B" w:rsidRDefault="00A8737B" w:rsidP="00A8737B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sz w:val="22"/>
        </w:rPr>
      </w:pPr>
      <w:r>
        <w:rPr>
          <w:rFonts w:ascii="Times New Roman" w:hAnsi="Times New Roman" w:cs="Times New Roman"/>
          <w:b/>
          <w:i/>
          <w:szCs w:val="24"/>
        </w:rPr>
        <w:t>осмотр обеспечил ______________________ /____________________</w:t>
      </w:r>
    </w:p>
    <w:p w:rsidR="00A8737B" w:rsidRDefault="00A8737B" w:rsidP="00A8737B">
      <w:pPr>
        <w:spacing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szCs w:val="24"/>
        </w:rPr>
        <w:tab/>
      </w:r>
      <w:r>
        <w:rPr>
          <w:rFonts w:ascii="Times New Roman" w:hAnsi="Times New Roman" w:cs="Times New Roman"/>
          <w:i/>
          <w:szCs w:val="24"/>
        </w:rPr>
        <w:tab/>
      </w:r>
      <w:r>
        <w:rPr>
          <w:rFonts w:ascii="Times New Roman" w:hAnsi="Times New Roman" w:cs="Times New Roman"/>
          <w:i/>
          <w:szCs w:val="24"/>
        </w:rPr>
        <w:tab/>
        <w:t xml:space="preserve">         (подпись)</w:t>
      </w:r>
      <w:r>
        <w:rPr>
          <w:rFonts w:ascii="Times New Roman" w:hAnsi="Times New Roman" w:cs="Times New Roman"/>
          <w:i/>
          <w:szCs w:val="24"/>
        </w:rPr>
        <w:tab/>
      </w:r>
      <w:r>
        <w:rPr>
          <w:rFonts w:ascii="Times New Roman" w:hAnsi="Times New Roman" w:cs="Times New Roman"/>
          <w:i/>
          <w:szCs w:val="24"/>
        </w:rPr>
        <w:tab/>
        <w:t xml:space="preserve">              </w:t>
      </w:r>
      <w:proofErr w:type="gramStart"/>
      <w:r>
        <w:rPr>
          <w:rFonts w:ascii="Times New Roman" w:hAnsi="Times New Roman" w:cs="Times New Roman"/>
          <w:i/>
          <w:szCs w:val="24"/>
        </w:rPr>
        <w:t xml:space="preserve">   (</w:t>
      </w:r>
      <w:proofErr w:type="gramEnd"/>
      <w:r>
        <w:rPr>
          <w:rFonts w:ascii="Times New Roman" w:hAnsi="Times New Roman" w:cs="Times New Roman"/>
          <w:i/>
          <w:szCs w:val="24"/>
        </w:rPr>
        <w:t>ФИО)</w:t>
      </w:r>
    </w:p>
    <w:p w:rsidR="00A8737B" w:rsidRDefault="00A8737B" w:rsidP="00A8737B">
      <w:pPr>
        <w:spacing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szCs w:val="24"/>
        </w:rPr>
        <w:t xml:space="preserve">Дата ______________ </w:t>
      </w:r>
    </w:p>
    <w:p w:rsidR="00A8737B" w:rsidRDefault="00A8737B" w:rsidP="00A8737B">
      <w:pPr>
        <w:widowControl w:val="0"/>
        <w:spacing w:after="0" w:line="240" w:lineRule="auto"/>
        <w:rPr>
          <w:rFonts w:ascii="Times New Roman" w:hAnsi="Times New Roman" w:cs="Times New Roman"/>
          <w:b/>
          <w:i/>
        </w:rPr>
      </w:pPr>
    </w:p>
    <w:p w:rsidR="00A8737B" w:rsidRDefault="00A8737B" w:rsidP="00A8737B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sz w:val="22"/>
        </w:rPr>
      </w:pPr>
      <w:r>
        <w:rPr>
          <w:rFonts w:ascii="Times New Roman" w:hAnsi="Times New Roman" w:cs="Times New Roman"/>
          <w:b/>
          <w:i/>
          <w:szCs w:val="24"/>
        </w:rPr>
        <w:t>Осмотр мной произведен ______________________/____________________</w:t>
      </w:r>
    </w:p>
    <w:p w:rsidR="00A8737B" w:rsidRDefault="00A8737B" w:rsidP="00A8737B">
      <w:pPr>
        <w:spacing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szCs w:val="24"/>
        </w:rPr>
        <w:tab/>
      </w:r>
      <w:r>
        <w:rPr>
          <w:rFonts w:ascii="Times New Roman" w:hAnsi="Times New Roman" w:cs="Times New Roman"/>
          <w:i/>
          <w:szCs w:val="24"/>
        </w:rPr>
        <w:tab/>
      </w:r>
      <w:r>
        <w:rPr>
          <w:rFonts w:ascii="Times New Roman" w:hAnsi="Times New Roman" w:cs="Times New Roman"/>
          <w:i/>
          <w:szCs w:val="24"/>
        </w:rPr>
        <w:tab/>
        <w:t xml:space="preserve">                     (подпись)</w:t>
      </w:r>
      <w:r>
        <w:rPr>
          <w:rFonts w:ascii="Times New Roman" w:hAnsi="Times New Roman" w:cs="Times New Roman"/>
          <w:i/>
          <w:szCs w:val="24"/>
        </w:rPr>
        <w:tab/>
      </w:r>
      <w:r>
        <w:rPr>
          <w:rFonts w:ascii="Times New Roman" w:hAnsi="Times New Roman" w:cs="Times New Roman"/>
          <w:i/>
          <w:szCs w:val="24"/>
        </w:rPr>
        <w:tab/>
        <w:t xml:space="preserve">           </w:t>
      </w:r>
      <w:proofErr w:type="gramStart"/>
      <w:r>
        <w:rPr>
          <w:rFonts w:ascii="Times New Roman" w:hAnsi="Times New Roman" w:cs="Times New Roman"/>
          <w:i/>
          <w:szCs w:val="24"/>
        </w:rPr>
        <w:t xml:space="preserve">   (</w:t>
      </w:r>
      <w:proofErr w:type="gramEnd"/>
      <w:r>
        <w:rPr>
          <w:rFonts w:ascii="Times New Roman" w:hAnsi="Times New Roman" w:cs="Times New Roman"/>
          <w:i/>
          <w:szCs w:val="24"/>
        </w:rPr>
        <w:t>ФИО)</w:t>
      </w:r>
    </w:p>
    <w:p w:rsidR="00A8737B" w:rsidRDefault="00A8737B" w:rsidP="00890D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Cs w:val="24"/>
        </w:rPr>
        <w:t xml:space="preserve">Дата ______________ </w:t>
      </w:r>
    </w:p>
    <w:sectPr w:rsidR="00A8737B" w:rsidSect="007E5615">
      <w:headerReference w:type="default" r:id="rId46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708F" w:rsidRDefault="002470EE">
      <w:pPr>
        <w:spacing w:after="0" w:line="240" w:lineRule="auto"/>
      </w:pPr>
      <w:r>
        <w:separator/>
      </w:r>
    </w:p>
  </w:endnote>
  <w:endnote w:type="continuationSeparator" w:id="0">
    <w:p w:rsidR="0032708F" w:rsidRDefault="00247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708F" w:rsidRDefault="002470EE">
      <w:pPr>
        <w:spacing w:after="0" w:line="240" w:lineRule="auto"/>
      </w:pPr>
      <w:r>
        <w:separator/>
      </w:r>
    </w:p>
  </w:footnote>
  <w:footnote w:type="continuationSeparator" w:id="0">
    <w:p w:rsidR="0032708F" w:rsidRDefault="002470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708F" w:rsidRDefault="002470EE">
    <w:pPr>
      <w:pStyle w:val="18"/>
      <w:framePr w:wrap="around" w:vAnchor="text" w:hAnchor="margin" w:xAlign="center" w:y="1"/>
      <w:rPr>
        <w:rStyle w:val="afb"/>
      </w:rPr>
    </w:pPr>
    <w:r>
      <w:rPr>
        <w:rStyle w:val="afb"/>
      </w:rPr>
      <w:fldChar w:fldCharType="begin"/>
    </w:r>
    <w:r>
      <w:rPr>
        <w:rStyle w:val="afb"/>
      </w:rPr>
      <w:instrText xml:space="preserve">PAGE  </w:instrText>
    </w:r>
    <w:r>
      <w:rPr>
        <w:rStyle w:val="afb"/>
      </w:rPr>
      <w:fldChar w:fldCharType="end"/>
    </w:r>
  </w:p>
  <w:p w:rsidR="0032708F" w:rsidRDefault="0032708F">
    <w:pPr>
      <w:pStyle w:val="18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25560870"/>
      <w:docPartObj>
        <w:docPartGallery w:val="Page Numbers (Top of Page)"/>
        <w:docPartUnique/>
      </w:docPartObj>
    </w:sdtPr>
    <w:sdtEndPr/>
    <w:sdtContent>
      <w:p w:rsidR="0032708F" w:rsidRDefault="002470EE">
        <w:pPr>
          <w:pStyle w:val="18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5A4054">
          <w:rPr>
            <w:rFonts w:ascii="Times New Roman" w:hAnsi="Times New Roman" w:cs="Times New Roman"/>
            <w:noProof/>
          </w:rPr>
          <w:t>7</w:t>
        </w:r>
        <w:r>
          <w:rPr>
            <w:rFonts w:ascii="Times New Roman" w:hAnsi="Times New Roman" w:cs="Times New Roman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1F70" w:rsidRDefault="009D1F70">
    <w:pPr>
      <w:pStyle w:val="a3"/>
      <w:jc w:val="center"/>
    </w:pPr>
    <w:sdt>
      <w:sdtPr>
        <w:id w:val="1118340402"/>
        <w:docPartObj>
          <w:docPartGallery w:val="Page Numbers (Top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5A4054">
          <w:rPr>
            <w:noProof/>
          </w:rPr>
          <w:t>8</w:t>
        </w:r>
        <w:r>
          <w:fldChar w:fldCharType="end"/>
        </w:r>
      </w:sdtContent>
    </w:sdt>
  </w:p>
  <w:p w:rsidR="009D1F70" w:rsidRDefault="009D1F70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53103509"/>
      <w:docPartObj>
        <w:docPartGallery w:val="Page Numbers (Top of Page)"/>
        <w:docPartUnique/>
      </w:docPartObj>
    </w:sdtPr>
    <w:sdtContent>
      <w:p w:rsidR="009D1F70" w:rsidRDefault="009D1F7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4054">
          <w:rPr>
            <w:noProof/>
          </w:rPr>
          <w:t>10</w:t>
        </w:r>
        <w:r>
          <w:fldChar w:fldCharType="end"/>
        </w:r>
      </w:p>
    </w:sdtContent>
  </w:sdt>
  <w:p w:rsidR="0032708F" w:rsidRDefault="0032708F">
    <w:pPr>
      <w:pStyle w:val="18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06405"/>
    <w:multiLevelType w:val="multilevel"/>
    <w:tmpl w:val="96AA87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1" w15:restartNumberingAfterBreak="0">
    <w:nsid w:val="01443603"/>
    <w:multiLevelType w:val="hybridMultilevel"/>
    <w:tmpl w:val="A41C660E"/>
    <w:lvl w:ilvl="0" w:tplc="A1A6F114">
      <w:start w:val="1"/>
      <w:numFmt w:val="decimal"/>
      <w:lvlText w:val="%1)"/>
      <w:lvlJc w:val="left"/>
      <w:pPr>
        <w:ind w:left="720" w:hanging="360"/>
      </w:pPr>
      <w:rPr>
        <w:sz w:val="24"/>
        <w:szCs w:val="28"/>
      </w:rPr>
    </w:lvl>
    <w:lvl w:ilvl="1" w:tplc="50F40480">
      <w:start w:val="1"/>
      <w:numFmt w:val="lowerLetter"/>
      <w:lvlText w:val="%2."/>
      <w:lvlJc w:val="left"/>
      <w:pPr>
        <w:ind w:left="1440" w:hanging="360"/>
      </w:pPr>
    </w:lvl>
    <w:lvl w:ilvl="2" w:tplc="FA9A7798">
      <w:start w:val="1"/>
      <w:numFmt w:val="lowerRoman"/>
      <w:lvlText w:val="%3."/>
      <w:lvlJc w:val="right"/>
      <w:pPr>
        <w:ind w:left="2160" w:hanging="180"/>
      </w:pPr>
    </w:lvl>
    <w:lvl w:ilvl="3" w:tplc="904C240E">
      <w:start w:val="1"/>
      <w:numFmt w:val="decimal"/>
      <w:lvlText w:val="%4."/>
      <w:lvlJc w:val="left"/>
      <w:pPr>
        <w:ind w:left="2880" w:hanging="360"/>
      </w:pPr>
    </w:lvl>
    <w:lvl w:ilvl="4" w:tplc="7F58F246">
      <w:start w:val="1"/>
      <w:numFmt w:val="lowerLetter"/>
      <w:lvlText w:val="%5."/>
      <w:lvlJc w:val="left"/>
      <w:pPr>
        <w:ind w:left="3600" w:hanging="360"/>
      </w:pPr>
    </w:lvl>
    <w:lvl w:ilvl="5" w:tplc="EAF0A1DE">
      <w:start w:val="1"/>
      <w:numFmt w:val="lowerRoman"/>
      <w:lvlText w:val="%6."/>
      <w:lvlJc w:val="right"/>
      <w:pPr>
        <w:ind w:left="4320" w:hanging="180"/>
      </w:pPr>
    </w:lvl>
    <w:lvl w:ilvl="6" w:tplc="3ACC3302">
      <w:start w:val="1"/>
      <w:numFmt w:val="decimal"/>
      <w:lvlText w:val="%7."/>
      <w:lvlJc w:val="left"/>
      <w:pPr>
        <w:ind w:left="5040" w:hanging="360"/>
      </w:pPr>
    </w:lvl>
    <w:lvl w:ilvl="7" w:tplc="6004E05C">
      <w:start w:val="1"/>
      <w:numFmt w:val="lowerLetter"/>
      <w:lvlText w:val="%8."/>
      <w:lvlJc w:val="left"/>
      <w:pPr>
        <w:ind w:left="5760" w:hanging="360"/>
      </w:pPr>
    </w:lvl>
    <w:lvl w:ilvl="8" w:tplc="B2BAFED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41EF1"/>
    <w:multiLevelType w:val="hybridMultilevel"/>
    <w:tmpl w:val="88DA825E"/>
    <w:lvl w:ilvl="0" w:tplc="ADDC4FF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6EAE564">
      <w:start w:val="1"/>
      <w:numFmt w:val="lowerLetter"/>
      <w:lvlText w:val="%2."/>
      <w:lvlJc w:val="left"/>
      <w:pPr>
        <w:ind w:left="1440" w:hanging="360"/>
      </w:pPr>
    </w:lvl>
    <w:lvl w:ilvl="2" w:tplc="BE846C74">
      <w:start w:val="1"/>
      <w:numFmt w:val="lowerRoman"/>
      <w:lvlText w:val="%3."/>
      <w:lvlJc w:val="right"/>
      <w:pPr>
        <w:ind w:left="2160" w:hanging="180"/>
      </w:pPr>
    </w:lvl>
    <w:lvl w:ilvl="3" w:tplc="2B54B2D6">
      <w:start w:val="1"/>
      <w:numFmt w:val="decimal"/>
      <w:lvlText w:val="%4."/>
      <w:lvlJc w:val="left"/>
      <w:pPr>
        <w:ind w:left="2880" w:hanging="360"/>
      </w:pPr>
    </w:lvl>
    <w:lvl w:ilvl="4" w:tplc="28C45350">
      <w:start w:val="1"/>
      <w:numFmt w:val="lowerLetter"/>
      <w:lvlText w:val="%5."/>
      <w:lvlJc w:val="left"/>
      <w:pPr>
        <w:ind w:left="3600" w:hanging="360"/>
      </w:pPr>
    </w:lvl>
    <w:lvl w:ilvl="5" w:tplc="95AEA16A">
      <w:start w:val="1"/>
      <w:numFmt w:val="lowerRoman"/>
      <w:lvlText w:val="%6."/>
      <w:lvlJc w:val="right"/>
      <w:pPr>
        <w:ind w:left="4320" w:hanging="180"/>
      </w:pPr>
    </w:lvl>
    <w:lvl w:ilvl="6" w:tplc="1194ADF2">
      <w:start w:val="1"/>
      <w:numFmt w:val="decimal"/>
      <w:lvlText w:val="%7."/>
      <w:lvlJc w:val="left"/>
      <w:pPr>
        <w:ind w:left="5040" w:hanging="360"/>
      </w:pPr>
    </w:lvl>
    <w:lvl w:ilvl="7" w:tplc="C55041C0">
      <w:start w:val="1"/>
      <w:numFmt w:val="lowerLetter"/>
      <w:lvlText w:val="%8."/>
      <w:lvlJc w:val="left"/>
      <w:pPr>
        <w:ind w:left="5760" w:hanging="360"/>
      </w:pPr>
    </w:lvl>
    <w:lvl w:ilvl="8" w:tplc="DA267B4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123C4"/>
    <w:multiLevelType w:val="hybridMultilevel"/>
    <w:tmpl w:val="9CC48A58"/>
    <w:lvl w:ilvl="0" w:tplc="EF74C7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AA88D300">
      <w:start w:val="1"/>
      <w:numFmt w:val="lowerLetter"/>
      <w:lvlText w:val="%2."/>
      <w:lvlJc w:val="left"/>
      <w:pPr>
        <w:ind w:left="1789" w:hanging="360"/>
      </w:pPr>
    </w:lvl>
    <w:lvl w:ilvl="2" w:tplc="363E5A6A">
      <w:start w:val="1"/>
      <w:numFmt w:val="lowerRoman"/>
      <w:lvlText w:val="%3."/>
      <w:lvlJc w:val="right"/>
      <w:pPr>
        <w:ind w:left="2509" w:hanging="180"/>
      </w:pPr>
    </w:lvl>
    <w:lvl w:ilvl="3" w:tplc="10841108">
      <w:start w:val="1"/>
      <w:numFmt w:val="decimal"/>
      <w:lvlText w:val="%4."/>
      <w:lvlJc w:val="left"/>
      <w:pPr>
        <w:ind w:left="3229" w:hanging="360"/>
      </w:pPr>
    </w:lvl>
    <w:lvl w:ilvl="4" w:tplc="DB0C15F0">
      <w:start w:val="1"/>
      <w:numFmt w:val="lowerLetter"/>
      <w:lvlText w:val="%5."/>
      <w:lvlJc w:val="left"/>
      <w:pPr>
        <w:ind w:left="3949" w:hanging="360"/>
      </w:pPr>
    </w:lvl>
    <w:lvl w:ilvl="5" w:tplc="08C02E46">
      <w:start w:val="1"/>
      <w:numFmt w:val="lowerRoman"/>
      <w:lvlText w:val="%6."/>
      <w:lvlJc w:val="right"/>
      <w:pPr>
        <w:ind w:left="4669" w:hanging="180"/>
      </w:pPr>
    </w:lvl>
    <w:lvl w:ilvl="6" w:tplc="A81A9688">
      <w:start w:val="1"/>
      <w:numFmt w:val="decimal"/>
      <w:lvlText w:val="%7."/>
      <w:lvlJc w:val="left"/>
      <w:pPr>
        <w:ind w:left="5389" w:hanging="360"/>
      </w:pPr>
    </w:lvl>
    <w:lvl w:ilvl="7" w:tplc="51523540">
      <w:start w:val="1"/>
      <w:numFmt w:val="lowerLetter"/>
      <w:lvlText w:val="%8."/>
      <w:lvlJc w:val="left"/>
      <w:pPr>
        <w:ind w:left="6109" w:hanging="360"/>
      </w:pPr>
    </w:lvl>
    <w:lvl w:ilvl="8" w:tplc="4908277A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A5A2EDD"/>
    <w:multiLevelType w:val="hybridMultilevel"/>
    <w:tmpl w:val="255ED93E"/>
    <w:lvl w:ilvl="0" w:tplc="E1BCA354">
      <w:start w:val="1"/>
      <w:numFmt w:val="decimal"/>
      <w:lvlText w:val="%1."/>
      <w:lvlJc w:val="left"/>
      <w:pPr>
        <w:ind w:left="3904" w:hanging="360"/>
      </w:pPr>
      <w:rPr>
        <w:rFonts w:hint="default"/>
      </w:rPr>
    </w:lvl>
    <w:lvl w:ilvl="1" w:tplc="3EBC071C">
      <w:start w:val="1"/>
      <w:numFmt w:val="lowerLetter"/>
      <w:lvlText w:val="%2."/>
      <w:lvlJc w:val="left"/>
      <w:pPr>
        <w:ind w:left="4624" w:hanging="360"/>
      </w:pPr>
    </w:lvl>
    <w:lvl w:ilvl="2" w:tplc="31D4EA1A">
      <w:start w:val="1"/>
      <w:numFmt w:val="lowerRoman"/>
      <w:lvlText w:val="%3."/>
      <w:lvlJc w:val="right"/>
      <w:pPr>
        <w:ind w:left="5344" w:hanging="180"/>
      </w:pPr>
    </w:lvl>
    <w:lvl w:ilvl="3" w:tplc="6E6455A8">
      <w:start w:val="1"/>
      <w:numFmt w:val="decimal"/>
      <w:lvlText w:val="%4."/>
      <w:lvlJc w:val="left"/>
      <w:pPr>
        <w:ind w:left="6064" w:hanging="360"/>
      </w:pPr>
    </w:lvl>
    <w:lvl w:ilvl="4" w:tplc="908EFC3C">
      <w:start w:val="1"/>
      <w:numFmt w:val="lowerLetter"/>
      <w:lvlText w:val="%5."/>
      <w:lvlJc w:val="left"/>
      <w:pPr>
        <w:ind w:left="6784" w:hanging="360"/>
      </w:pPr>
    </w:lvl>
    <w:lvl w:ilvl="5" w:tplc="0CF6A144">
      <w:start w:val="1"/>
      <w:numFmt w:val="lowerRoman"/>
      <w:lvlText w:val="%6."/>
      <w:lvlJc w:val="right"/>
      <w:pPr>
        <w:ind w:left="7504" w:hanging="180"/>
      </w:pPr>
    </w:lvl>
    <w:lvl w:ilvl="6" w:tplc="3C02A5DC">
      <w:start w:val="1"/>
      <w:numFmt w:val="decimal"/>
      <w:lvlText w:val="%7."/>
      <w:lvlJc w:val="left"/>
      <w:pPr>
        <w:ind w:left="8224" w:hanging="360"/>
      </w:pPr>
    </w:lvl>
    <w:lvl w:ilvl="7" w:tplc="5BDA0F7E">
      <w:start w:val="1"/>
      <w:numFmt w:val="lowerLetter"/>
      <w:lvlText w:val="%8."/>
      <w:lvlJc w:val="left"/>
      <w:pPr>
        <w:ind w:left="8944" w:hanging="360"/>
      </w:pPr>
    </w:lvl>
    <w:lvl w:ilvl="8" w:tplc="BF8A9628">
      <w:start w:val="1"/>
      <w:numFmt w:val="lowerRoman"/>
      <w:lvlText w:val="%9."/>
      <w:lvlJc w:val="right"/>
      <w:pPr>
        <w:ind w:left="9664" w:hanging="180"/>
      </w:pPr>
    </w:lvl>
  </w:abstractNum>
  <w:abstractNum w:abstractNumId="5" w15:restartNumberingAfterBreak="0">
    <w:nsid w:val="1B402E2A"/>
    <w:multiLevelType w:val="hybridMultilevel"/>
    <w:tmpl w:val="89061110"/>
    <w:lvl w:ilvl="0" w:tplc="F67EC484">
      <w:start w:val="1"/>
      <w:numFmt w:val="none"/>
      <w:suff w:val="nothing"/>
      <w:lvlText w:val="ⲃƧ쁣⟹翿Ƨ吀⇬ƧヘƧ"/>
      <w:lvlJc w:val="left"/>
      <w:pPr>
        <w:tabs>
          <w:tab w:val="num" w:pos="0"/>
        </w:tabs>
        <w:ind w:left="432" w:hanging="432"/>
      </w:pPr>
    </w:lvl>
    <w:lvl w:ilvl="1" w:tplc="89481E00">
      <w:start w:val="1"/>
      <w:numFmt w:val="none"/>
      <w:suff w:val="nothing"/>
      <w:lvlText w:val="ⲃƧ쁣⟹翿Ƨ吀⇬ƧヘƧ"/>
      <w:lvlJc w:val="left"/>
      <w:pPr>
        <w:tabs>
          <w:tab w:val="num" w:pos="0"/>
        </w:tabs>
        <w:ind w:left="576" w:hanging="576"/>
      </w:pPr>
    </w:lvl>
    <w:lvl w:ilvl="2" w:tplc="392A5CF6">
      <w:start w:val="1"/>
      <w:numFmt w:val="none"/>
      <w:suff w:val="nothing"/>
      <w:lvlText w:val="ⲃƧ쁣⟹翿Ƨ吀⇬ƧヘƧ"/>
      <w:lvlJc w:val="left"/>
      <w:pPr>
        <w:tabs>
          <w:tab w:val="num" w:pos="0"/>
        </w:tabs>
        <w:ind w:left="720" w:hanging="720"/>
      </w:pPr>
    </w:lvl>
    <w:lvl w:ilvl="3" w:tplc="E29286B8">
      <w:start w:val="1"/>
      <w:numFmt w:val="none"/>
      <w:suff w:val="nothing"/>
      <w:lvlText w:val="ⲃƧ쁣⟹翿Ƨ吀⇬ƧヘƧ"/>
      <w:lvlJc w:val="left"/>
      <w:pPr>
        <w:tabs>
          <w:tab w:val="num" w:pos="0"/>
        </w:tabs>
        <w:ind w:left="864" w:hanging="864"/>
      </w:pPr>
    </w:lvl>
    <w:lvl w:ilvl="4" w:tplc="E530F508">
      <w:start w:val="1"/>
      <w:numFmt w:val="none"/>
      <w:suff w:val="nothing"/>
      <w:lvlText w:val="ⲃƧ쁣⟹翿Ƨ吀⇬ƧヘƧ"/>
      <w:lvlJc w:val="left"/>
      <w:pPr>
        <w:tabs>
          <w:tab w:val="num" w:pos="0"/>
        </w:tabs>
        <w:ind w:left="1008" w:hanging="1008"/>
      </w:pPr>
    </w:lvl>
    <w:lvl w:ilvl="5" w:tplc="DE04C7A6">
      <w:start w:val="1"/>
      <w:numFmt w:val="none"/>
      <w:suff w:val="nothing"/>
      <w:lvlText w:val="ⲃƧ쁣⟹翿Ƨ吀⇬ƧヘƧ"/>
      <w:lvlJc w:val="left"/>
      <w:pPr>
        <w:tabs>
          <w:tab w:val="num" w:pos="0"/>
        </w:tabs>
        <w:ind w:left="1152" w:hanging="1152"/>
      </w:pPr>
    </w:lvl>
    <w:lvl w:ilvl="6" w:tplc="D18EAA78">
      <w:start w:val="1"/>
      <w:numFmt w:val="none"/>
      <w:suff w:val="nothing"/>
      <w:lvlText w:val="ⲃƧ쁣⟹翿Ƨ吀⇬ƧヘƧ"/>
      <w:lvlJc w:val="left"/>
      <w:pPr>
        <w:tabs>
          <w:tab w:val="num" w:pos="0"/>
        </w:tabs>
        <w:ind w:left="1296" w:hanging="1296"/>
      </w:pPr>
    </w:lvl>
    <w:lvl w:ilvl="7" w:tplc="67F0C618">
      <w:start w:val="1"/>
      <w:numFmt w:val="none"/>
      <w:suff w:val="nothing"/>
      <w:lvlText w:val="ⲃƧ쁣⟹翿Ƨ吀⇬ƧヘƧ"/>
      <w:lvlJc w:val="left"/>
      <w:pPr>
        <w:tabs>
          <w:tab w:val="num" w:pos="0"/>
        </w:tabs>
        <w:ind w:left="1440" w:hanging="1440"/>
      </w:pPr>
    </w:lvl>
    <w:lvl w:ilvl="8" w:tplc="1C925BF2">
      <w:start w:val="1"/>
      <w:numFmt w:val="none"/>
      <w:suff w:val="nothing"/>
      <w:lvlText w:val="ⲃƧ쁣⟹翿Ƨ吀⇬ƧヘƧ"/>
      <w:lvlJc w:val="left"/>
      <w:pPr>
        <w:tabs>
          <w:tab w:val="num" w:pos="0"/>
        </w:tabs>
        <w:ind w:left="1584" w:hanging="1584"/>
      </w:pPr>
    </w:lvl>
  </w:abstractNum>
  <w:abstractNum w:abstractNumId="6" w15:restartNumberingAfterBreak="0">
    <w:nsid w:val="2E9B3DE6"/>
    <w:multiLevelType w:val="hybridMultilevel"/>
    <w:tmpl w:val="DBAE4F3E"/>
    <w:lvl w:ilvl="0" w:tplc="77B85A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A0C0C12">
      <w:start w:val="1"/>
      <w:numFmt w:val="lowerLetter"/>
      <w:lvlText w:val="%2."/>
      <w:lvlJc w:val="left"/>
      <w:pPr>
        <w:ind w:left="1440" w:hanging="360"/>
      </w:pPr>
    </w:lvl>
    <w:lvl w:ilvl="2" w:tplc="750A63D0">
      <w:start w:val="1"/>
      <w:numFmt w:val="lowerRoman"/>
      <w:lvlText w:val="%3."/>
      <w:lvlJc w:val="right"/>
      <w:pPr>
        <w:ind w:left="2160" w:hanging="180"/>
      </w:pPr>
    </w:lvl>
    <w:lvl w:ilvl="3" w:tplc="83746B40">
      <w:start w:val="1"/>
      <w:numFmt w:val="decimal"/>
      <w:lvlText w:val="%4."/>
      <w:lvlJc w:val="left"/>
      <w:pPr>
        <w:ind w:left="2880" w:hanging="360"/>
      </w:pPr>
    </w:lvl>
    <w:lvl w:ilvl="4" w:tplc="0B369832">
      <w:start w:val="1"/>
      <w:numFmt w:val="lowerLetter"/>
      <w:lvlText w:val="%5."/>
      <w:lvlJc w:val="left"/>
      <w:pPr>
        <w:ind w:left="3600" w:hanging="360"/>
      </w:pPr>
    </w:lvl>
    <w:lvl w:ilvl="5" w:tplc="2FC29EFE">
      <w:start w:val="1"/>
      <w:numFmt w:val="lowerRoman"/>
      <w:lvlText w:val="%6."/>
      <w:lvlJc w:val="right"/>
      <w:pPr>
        <w:ind w:left="4320" w:hanging="180"/>
      </w:pPr>
    </w:lvl>
    <w:lvl w:ilvl="6" w:tplc="F6FE2676">
      <w:start w:val="1"/>
      <w:numFmt w:val="decimal"/>
      <w:lvlText w:val="%7."/>
      <w:lvlJc w:val="left"/>
      <w:pPr>
        <w:ind w:left="5040" w:hanging="360"/>
      </w:pPr>
    </w:lvl>
    <w:lvl w:ilvl="7" w:tplc="C2B63660">
      <w:start w:val="1"/>
      <w:numFmt w:val="lowerLetter"/>
      <w:lvlText w:val="%8."/>
      <w:lvlJc w:val="left"/>
      <w:pPr>
        <w:ind w:left="5760" w:hanging="360"/>
      </w:pPr>
    </w:lvl>
    <w:lvl w:ilvl="8" w:tplc="4D26234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422B46"/>
    <w:multiLevelType w:val="hybridMultilevel"/>
    <w:tmpl w:val="C048240C"/>
    <w:lvl w:ilvl="0" w:tplc="28522A40">
      <w:start w:val="1"/>
      <w:numFmt w:val="decimal"/>
      <w:lvlText w:val="%1."/>
      <w:lvlJc w:val="left"/>
      <w:pPr>
        <w:ind w:left="927" w:hanging="360"/>
      </w:pPr>
      <w:rPr>
        <w:rFonts w:ascii="Arial Narrow" w:eastAsiaTheme="minorHAnsi" w:hAnsi="Arial Narrow" w:cstheme="minorBidi"/>
      </w:rPr>
    </w:lvl>
    <w:lvl w:ilvl="1" w:tplc="462C685E">
      <w:start w:val="1"/>
      <w:numFmt w:val="lowerLetter"/>
      <w:lvlText w:val="%2."/>
      <w:lvlJc w:val="left"/>
      <w:pPr>
        <w:ind w:left="1647" w:hanging="360"/>
      </w:pPr>
    </w:lvl>
    <w:lvl w:ilvl="2" w:tplc="3F062C18">
      <w:start w:val="1"/>
      <w:numFmt w:val="lowerRoman"/>
      <w:lvlText w:val="%3."/>
      <w:lvlJc w:val="right"/>
      <w:pPr>
        <w:ind w:left="2367" w:hanging="180"/>
      </w:pPr>
    </w:lvl>
    <w:lvl w:ilvl="3" w:tplc="06B0F0AE">
      <w:start w:val="1"/>
      <w:numFmt w:val="decimal"/>
      <w:lvlText w:val="%4."/>
      <w:lvlJc w:val="left"/>
      <w:pPr>
        <w:ind w:left="3087" w:hanging="360"/>
      </w:pPr>
    </w:lvl>
    <w:lvl w:ilvl="4" w:tplc="CA5CA0FE">
      <w:start w:val="1"/>
      <w:numFmt w:val="lowerLetter"/>
      <w:lvlText w:val="%5."/>
      <w:lvlJc w:val="left"/>
      <w:pPr>
        <w:ind w:left="3807" w:hanging="360"/>
      </w:pPr>
    </w:lvl>
    <w:lvl w:ilvl="5" w:tplc="C330B49A">
      <w:start w:val="1"/>
      <w:numFmt w:val="lowerRoman"/>
      <w:lvlText w:val="%6."/>
      <w:lvlJc w:val="right"/>
      <w:pPr>
        <w:ind w:left="4527" w:hanging="180"/>
      </w:pPr>
    </w:lvl>
    <w:lvl w:ilvl="6" w:tplc="E82807D2">
      <w:start w:val="1"/>
      <w:numFmt w:val="decimal"/>
      <w:lvlText w:val="%7."/>
      <w:lvlJc w:val="left"/>
      <w:pPr>
        <w:ind w:left="5247" w:hanging="360"/>
      </w:pPr>
    </w:lvl>
    <w:lvl w:ilvl="7" w:tplc="7EB45330">
      <w:start w:val="1"/>
      <w:numFmt w:val="lowerLetter"/>
      <w:lvlText w:val="%8."/>
      <w:lvlJc w:val="left"/>
      <w:pPr>
        <w:ind w:left="5967" w:hanging="360"/>
      </w:pPr>
    </w:lvl>
    <w:lvl w:ilvl="8" w:tplc="B2F29B74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36966245"/>
    <w:multiLevelType w:val="hybridMultilevel"/>
    <w:tmpl w:val="881E4C2E"/>
    <w:lvl w:ilvl="0" w:tplc="E2BCC65A">
      <w:start w:val="1"/>
      <w:numFmt w:val="none"/>
      <w:suff w:val="nothing"/>
      <w:lvlText w:val="·"/>
      <w:lvlJc w:val="left"/>
      <w:pPr>
        <w:tabs>
          <w:tab w:val="num" w:pos="0"/>
        </w:tabs>
        <w:ind w:left="432" w:hanging="432"/>
      </w:pPr>
    </w:lvl>
    <w:lvl w:ilvl="1" w:tplc="F948F9A2">
      <w:start w:val="1"/>
      <w:numFmt w:val="none"/>
      <w:suff w:val="nothing"/>
      <w:lvlText w:val="o"/>
      <w:lvlJc w:val="left"/>
      <w:pPr>
        <w:tabs>
          <w:tab w:val="num" w:pos="0"/>
        </w:tabs>
        <w:ind w:left="576" w:hanging="576"/>
      </w:pPr>
    </w:lvl>
    <w:lvl w:ilvl="2" w:tplc="65F26D54">
      <w:start w:val="1"/>
      <w:numFmt w:val="none"/>
      <w:suff w:val="nothing"/>
      <w:lvlText w:val="§"/>
      <w:lvlJc w:val="left"/>
      <w:pPr>
        <w:tabs>
          <w:tab w:val="num" w:pos="0"/>
        </w:tabs>
        <w:ind w:left="720" w:hanging="720"/>
      </w:pPr>
    </w:lvl>
    <w:lvl w:ilvl="3" w:tplc="C6F4353C">
      <w:start w:val="1"/>
      <w:numFmt w:val="none"/>
      <w:suff w:val="nothing"/>
      <w:lvlText w:val="·"/>
      <w:lvlJc w:val="left"/>
      <w:pPr>
        <w:tabs>
          <w:tab w:val="num" w:pos="0"/>
        </w:tabs>
        <w:ind w:left="864" w:hanging="864"/>
      </w:pPr>
    </w:lvl>
    <w:lvl w:ilvl="4" w:tplc="A86CCDE6">
      <w:start w:val="1"/>
      <w:numFmt w:val="none"/>
      <w:suff w:val="nothing"/>
      <w:lvlText w:val="o"/>
      <w:lvlJc w:val="left"/>
      <w:pPr>
        <w:tabs>
          <w:tab w:val="num" w:pos="0"/>
        </w:tabs>
        <w:ind w:left="1008" w:hanging="1008"/>
      </w:pPr>
    </w:lvl>
    <w:lvl w:ilvl="5" w:tplc="9040651A">
      <w:start w:val="1"/>
      <w:numFmt w:val="none"/>
      <w:suff w:val="nothing"/>
      <w:lvlText w:val="§"/>
      <w:lvlJc w:val="left"/>
      <w:pPr>
        <w:tabs>
          <w:tab w:val="num" w:pos="0"/>
        </w:tabs>
        <w:ind w:left="1152" w:hanging="1152"/>
      </w:pPr>
    </w:lvl>
    <w:lvl w:ilvl="6" w:tplc="1EB6ACE6">
      <w:start w:val="1"/>
      <w:numFmt w:val="none"/>
      <w:suff w:val="nothing"/>
      <w:lvlText w:val="·"/>
      <w:lvlJc w:val="left"/>
      <w:pPr>
        <w:tabs>
          <w:tab w:val="num" w:pos="0"/>
        </w:tabs>
        <w:ind w:left="1296" w:hanging="1296"/>
      </w:pPr>
    </w:lvl>
    <w:lvl w:ilvl="7" w:tplc="7788FE5E">
      <w:start w:val="1"/>
      <w:numFmt w:val="none"/>
      <w:suff w:val="nothing"/>
      <w:lvlText w:val="o"/>
      <w:lvlJc w:val="left"/>
      <w:pPr>
        <w:tabs>
          <w:tab w:val="num" w:pos="0"/>
        </w:tabs>
        <w:ind w:left="1440" w:hanging="1440"/>
      </w:pPr>
    </w:lvl>
    <w:lvl w:ilvl="8" w:tplc="E140F1C0">
      <w:start w:val="1"/>
      <w:numFmt w:val="none"/>
      <w:suff w:val="nothing"/>
      <w:lvlText w:val="§"/>
      <w:lvlJc w:val="left"/>
      <w:pPr>
        <w:tabs>
          <w:tab w:val="num" w:pos="0"/>
        </w:tabs>
        <w:ind w:left="1584" w:hanging="1584"/>
      </w:pPr>
    </w:lvl>
  </w:abstractNum>
  <w:abstractNum w:abstractNumId="9" w15:restartNumberingAfterBreak="0">
    <w:nsid w:val="389913C1"/>
    <w:multiLevelType w:val="hybridMultilevel"/>
    <w:tmpl w:val="ED348AF0"/>
    <w:lvl w:ilvl="0" w:tplc="BC62AA24">
      <w:start w:val="138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B1F0E4B6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CE74EC0A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0605218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D3E0AEFA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B80F586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B316CC5E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EF8C527C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C9A8C46A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392B52F9"/>
    <w:multiLevelType w:val="hybridMultilevel"/>
    <w:tmpl w:val="CF627298"/>
    <w:lvl w:ilvl="0" w:tplc="95A44C0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E8E1418">
      <w:start w:val="1"/>
      <w:numFmt w:val="lowerLetter"/>
      <w:lvlText w:val="%2."/>
      <w:lvlJc w:val="left"/>
      <w:pPr>
        <w:ind w:left="1440" w:hanging="360"/>
      </w:pPr>
    </w:lvl>
    <w:lvl w:ilvl="2" w:tplc="341679F8">
      <w:start w:val="1"/>
      <w:numFmt w:val="lowerRoman"/>
      <w:lvlText w:val="%3."/>
      <w:lvlJc w:val="right"/>
      <w:pPr>
        <w:ind w:left="2160" w:hanging="180"/>
      </w:pPr>
    </w:lvl>
    <w:lvl w:ilvl="3" w:tplc="A21C9E5E">
      <w:start w:val="1"/>
      <w:numFmt w:val="decimal"/>
      <w:lvlText w:val="%4."/>
      <w:lvlJc w:val="left"/>
      <w:pPr>
        <w:ind w:left="2880" w:hanging="360"/>
      </w:pPr>
    </w:lvl>
    <w:lvl w:ilvl="4" w:tplc="FE5CD4D0">
      <w:start w:val="1"/>
      <w:numFmt w:val="lowerLetter"/>
      <w:lvlText w:val="%5."/>
      <w:lvlJc w:val="left"/>
      <w:pPr>
        <w:ind w:left="3600" w:hanging="360"/>
      </w:pPr>
    </w:lvl>
    <w:lvl w:ilvl="5" w:tplc="CE9CE18C">
      <w:start w:val="1"/>
      <w:numFmt w:val="lowerRoman"/>
      <w:lvlText w:val="%6."/>
      <w:lvlJc w:val="right"/>
      <w:pPr>
        <w:ind w:left="4320" w:hanging="180"/>
      </w:pPr>
    </w:lvl>
    <w:lvl w:ilvl="6" w:tplc="362458CC">
      <w:start w:val="1"/>
      <w:numFmt w:val="decimal"/>
      <w:lvlText w:val="%7."/>
      <w:lvlJc w:val="left"/>
      <w:pPr>
        <w:ind w:left="5040" w:hanging="360"/>
      </w:pPr>
    </w:lvl>
    <w:lvl w:ilvl="7" w:tplc="E1481E5E">
      <w:start w:val="1"/>
      <w:numFmt w:val="lowerLetter"/>
      <w:lvlText w:val="%8."/>
      <w:lvlJc w:val="left"/>
      <w:pPr>
        <w:ind w:left="5760" w:hanging="360"/>
      </w:pPr>
    </w:lvl>
    <w:lvl w:ilvl="8" w:tplc="5218E772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AD1F62"/>
    <w:multiLevelType w:val="hybridMultilevel"/>
    <w:tmpl w:val="48DC729A"/>
    <w:lvl w:ilvl="0" w:tplc="190650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408B1DC">
      <w:start w:val="1"/>
      <w:numFmt w:val="lowerLetter"/>
      <w:lvlText w:val="%2."/>
      <w:lvlJc w:val="left"/>
      <w:pPr>
        <w:ind w:left="1440" w:hanging="360"/>
      </w:pPr>
    </w:lvl>
    <w:lvl w:ilvl="2" w:tplc="BD5042B0">
      <w:start w:val="1"/>
      <w:numFmt w:val="lowerRoman"/>
      <w:lvlText w:val="%3."/>
      <w:lvlJc w:val="right"/>
      <w:pPr>
        <w:ind w:left="2160" w:hanging="180"/>
      </w:pPr>
    </w:lvl>
    <w:lvl w:ilvl="3" w:tplc="E548A128">
      <w:start w:val="1"/>
      <w:numFmt w:val="decimal"/>
      <w:lvlText w:val="%4."/>
      <w:lvlJc w:val="left"/>
      <w:pPr>
        <w:ind w:left="2880" w:hanging="360"/>
      </w:pPr>
    </w:lvl>
    <w:lvl w:ilvl="4" w:tplc="1BF025C8">
      <w:start w:val="1"/>
      <w:numFmt w:val="lowerLetter"/>
      <w:lvlText w:val="%5."/>
      <w:lvlJc w:val="left"/>
      <w:pPr>
        <w:ind w:left="3600" w:hanging="360"/>
      </w:pPr>
    </w:lvl>
    <w:lvl w:ilvl="5" w:tplc="B7A00680">
      <w:start w:val="1"/>
      <w:numFmt w:val="lowerRoman"/>
      <w:lvlText w:val="%6."/>
      <w:lvlJc w:val="right"/>
      <w:pPr>
        <w:ind w:left="4320" w:hanging="180"/>
      </w:pPr>
    </w:lvl>
    <w:lvl w:ilvl="6" w:tplc="C3FE82E6">
      <w:start w:val="1"/>
      <w:numFmt w:val="decimal"/>
      <w:lvlText w:val="%7."/>
      <w:lvlJc w:val="left"/>
      <w:pPr>
        <w:ind w:left="5040" w:hanging="360"/>
      </w:pPr>
    </w:lvl>
    <w:lvl w:ilvl="7" w:tplc="4E322DB4">
      <w:start w:val="1"/>
      <w:numFmt w:val="lowerLetter"/>
      <w:lvlText w:val="%8."/>
      <w:lvlJc w:val="left"/>
      <w:pPr>
        <w:ind w:left="5760" w:hanging="360"/>
      </w:pPr>
    </w:lvl>
    <w:lvl w:ilvl="8" w:tplc="9BD4AED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C4525D"/>
    <w:multiLevelType w:val="hybridMultilevel"/>
    <w:tmpl w:val="02D609CA"/>
    <w:lvl w:ilvl="0" w:tplc="D58ABC4A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D62279FC">
      <w:start w:val="1"/>
      <w:numFmt w:val="lowerLetter"/>
      <w:lvlText w:val="%2."/>
      <w:lvlJc w:val="left"/>
      <w:pPr>
        <w:ind w:left="1114" w:hanging="360"/>
      </w:pPr>
    </w:lvl>
    <w:lvl w:ilvl="2" w:tplc="3DF06974">
      <w:start w:val="1"/>
      <w:numFmt w:val="lowerRoman"/>
      <w:lvlText w:val="%3."/>
      <w:lvlJc w:val="right"/>
      <w:pPr>
        <w:ind w:left="1834" w:hanging="180"/>
      </w:pPr>
    </w:lvl>
    <w:lvl w:ilvl="3" w:tplc="0E32F478">
      <w:start w:val="1"/>
      <w:numFmt w:val="decimal"/>
      <w:lvlText w:val="%4."/>
      <w:lvlJc w:val="left"/>
      <w:pPr>
        <w:ind w:left="2554" w:hanging="360"/>
      </w:pPr>
    </w:lvl>
    <w:lvl w:ilvl="4" w:tplc="54444F98">
      <w:start w:val="1"/>
      <w:numFmt w:val="lowerLetter"/>
      <w:lvlText w:val="%5."/>
      <w:lvlJc w:val="left"/>
      <w:pPr>
        <w:ind w:left="3274" w:hanging="360"/>
      </w:pPr>
    </w:lvl>
    <w:lvl w:ilvl="5" w:tplc="FCB2FB14">
      <w:start w:val="1"/>
      <w:numFmt w:val="lowerRoman"/>
      <w:lvlText w:val="%6."/>
      <w:lvlJc w:val="right"/>
      <w:pPr>
        <w:ind w:left="3994" w:hanging="180"/>
      </w:pPr>
    </w:lvl>
    <w:lvl w:ilvl="6" w:tplc="EAB4A1E6">
      <w:start w:val="1"/>
      <w:numFmt w:val="decimal"/>
      <w:lvlText w:val="%7."/>
      <w:lvlJc w:val="left"/>
      <w:pPr>
        <w:ind w:left="4714" w:hanging="360"/>
      </w:pPr>
    </w:lvl>
    <w:lvl w:ilvl="7" w:tplc="6B7ABFF2">
      <w:start w:val="1"/>
      <w:numFmt w:val="lowerLetter"/>
      <w:lvlText w:val="%8."/>
      <w:lvlJc w:val="left"/>
      <w:pPr>
        <w:ind w:left="5434" w:hanging="360"/>
      </w:pPr>
    </w:lvl>
    <w:lvl w:ilvl="8" w:tplc="2E96BCF6">
      <w:start w:val="1"/>
      <w:numFmt w:val="lowerRoman"/>
      <w:lvlText w:val="%9."/>
      <w:lvlJc w:val="right"/>
      <w:pPr>
        <w:ind w:left="6154" w:hanging="180"/>
      </w:pPr>
    </w:lvl>
  </w:abstractNum>
  <w:abstractNum w:abstractNumId="13" w15:restartNumberingAfterBreak="0">
    <w:nsid w:val="429E5D99"/>
    <w:multiLevelType w:val="hybridMultilevel"/>
    <w:tmpl w:val="EBDE21A4"/>
    <w:lvl w:ilvl="0" w:tplc="18DAC1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1147998">
      <w:start w:val="1"/>
      <w:numFmt w:val="lowerLetter"/>
      <w:lvlText w:val="%2."/>
      <w:lvlJc w:val="left"/>
      <w:pPr>
        <w:ind w:left="1440" w:hanging="360"/>
      </w:pPr>
    </w:lvl>
    <w:lvl w:ilvl="2" w:tplc="5044DB92">
      <w:start w:val="1"/>
      <w:numFmt w:val="lowerRoman"/>
      <w:lvlText w:val="%3."/>
      <w:lvlJc w:val="right"/>
      <w:pPr>
        <w:ind w:left="2160" w:hanging="180"/>
      </w:pPr>
    </w:lvl>
    <w:lvl w:ilvl="3" w:tplc="0638D6EE">
      <w:start w:val="1"/>
      <w:numFmt w:val="decimal"/>
      <w:lvlText w:val="%4."/>
      <w:lvlJc w:val="left"/>
      <w:pPr>
        <w:ind w:left="2880" w:hanging="360"/>
      </w:pPr>
    </w:lvl>
    <w:lvl w:ilvl="4" w:tplc="24926C92">
      <w:start w:val="1"/>
      <w:numFmt w:val="lowerLetter"/>
      <w:lvlText w:val="%5."/>
      <w:lvlJc w:val="left"/>
      <w:pPr>
        <w:ind w:left="3600" w:hanging="360"/>
      </w:pPr>
    </w:lvl>
    <w:lvl w:ilvl="5" w:tplc="A82C21FA">
      <w:start w:val="1"/>
      <w:numFmt w:val="lowerRoman"/>
      <w:lvlText w:val="%6."/>
      <w:lvlJc w:val="right"/>
      <w:pPr>
        <w:ind w:left="4320" w:hanging="180"/>
      </w:pPr>
    </w:lvl>
    <w:lvl w:ilvl="6" w:tplc="C0C00AEE">
      <w:start w:val="1"/>
      <w:numFmt w:val="decimal"/>
      <w:lvlText w:val="%7."/>
      <w:lvlJc w:val="left"/>
      <w:pPr>
        <w:ind w:left="5040" w:hanging="360"/>
      </w:pPr>
    </w:lvl>
    <w:lvl w:ilvl="7" w:tplc="9D741308">
      <w:start w:val="1"/>
      <w:numFmt w:val="lowerLetter"/>
      <w:lvlText w:val="%8."/>
      <w:lvlJc w:val="left"/>
      <w:pPr>
        <w:ind w:left="5760" w:hanging="360"/>
      </w:pPr>
    </w:lvl>
    <w:lvl w:ilvl="8" w:tplc="8D8CABAE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4C5525"/>
    <w:multiLevelType w:val="multilevel"/>
    <w:tmpl w:val="676C28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15" w15:restartNumberingAfterBreak="0">
    <w:nsid w:val="4DF03848"/>
    <w:multiLevelType w:val="hybridMultilevel"/>
    <w:tmpl w:val="A0960E22"/>
    <w:lvl w:ilvl="0" w:tplc="6F3836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B9DCA66E">
      <w:start w:val="1"/>
      <w:numFmt w:val="lowerLetter"/>
      <w:lvlText w:val="%2."/>
      <w:lvlJc w:val="left"/>
      <w:pPr>
        <w:ind w:left="1440" w:hanging="360"/>
      </w:pPr>
    </w:lvl>
    <w:lvl w:ilvl="2" w:tplc="6538A77A">
      <w:start w:val="1"/>
      <w:numFmt w:val="lowerRoman"/>
      <w:lvlText w:val="%3."/>
      <w:lvlJc w:val="right"/>
      <w:pPr>
        <w:ind w:left="2160" w:hanging="180"/>
      </w:pPr>
    </w:lvl>
    <w:lvl w:ilvl="3" w:tplc="61706BF4">
      <w:start w:val="1"/>
      <w:numFmt w:val="decimal"/>
      <w:lvlText w:val="%4."/>
      <w:lvlJc w:val="left"/>
      <w:pPr>
        <w:ind w:left="2880" w:hanging="360"/>
      </w:pPr>
    </w:lvl>
    <w:lvl w:ilvl="4" w:tplc="070253EA">
      <w:start w:val="1"/>
      <w:numFmt w:val="lowerLetter"/>
      <w:lvlText w:val="%5."/>
      <w:lvlJc w:val="left"/>
      <w:pPr>
        <w:ind w:left="3600" w:hanging="360"/>
      </w:pPr>
    </w:lvl>
    <w:lvl w:ilvl="5" w:tplc="CF7EBF56">
      <w:start w:val="1"/>
      <w:numFmt w:val="lowerRoman"/>
      <w:lvlText w:val="%6."/>
      <w:lvlJc w:val="right"/>
      <w:pPr>
        <w:ind w:left="4320" w:hanging="180"/>
      </w:pPr>
    </w:lvl>
    <w:lvl w:ilvl="6" w:tplc="CFAECEDA">
      <w:start w:val="1"/>
      <w:numFmt w:val="decimal"/>
      <w:lvlText w:val="%7."/>
      <w:lvlJc w:val="left"/>
      <w:pPr>
        <w:ind w:left="5040" w:hanging="360"/>
      </w:pPr>
    </w:lvl>
    <w:lvl w:ilvl="7" w:tplc="FF54D752">
      <w:start w:val="1"/>
      <w:numFmt w:val="lowerLetter"/>
      <w:lvlText w:val="%8."/>
      <w:lvlJc w:val="left"/>
      <w:pPr>
        <w:ind w:left="5760" w:hanging="360"/>
      </w:pPr>
    </w:lvl>
    <w:lvl w:ilvl="8" w:tplc="1F767624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623E7E"/>
    <w:multiLevelType w:val="hybridMultilevel"/>
    <w:tmpl w:val="51325CEA"/>
    <w:lvl w:ilvl="0" w:tplc="DB18D00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A929E24">
      <w:start w:val="1"/>
      <w:numFmt w:val="lowerLetter"/>
      <w:lvlText w:val="%2."/>
      <w:lvlJc w:val="left"/>
      <w:pPr>
        <w:ind w:left="1440" w:hanging="360"/>
      </w:pPr>
    </w:lvl>
    <w:lvl w:ilvl="2" w:tplc="42644318">
      <w:start w:val="1"/>
      <w:numFmt w:val="lowerRoman"/>
      <w:lvlText w:val="%3."/>
      <w:lvlJc w:val="right"/>
      <w:pPr>
        <w:ind w:left="2160" w:hanging="180"/>
      </w:pPr>
    </w:lvl>
    <w:lvl w:ilvl="3" w:tplc="703C4010">
      <w:start w:val="1"/>
      <w:numFmt w:val="decimal"/>
      <w:lvlText w:val="%4."/>
      <w:lvlJc w:val="left"/>
      <w:pPr>
        <w:ind w:left="2880" w:hanging="360"/>
      </w:pPr>
    </w:lvl>
    <w:lvl w:ilvl="4" w:tplc="239445C0">
      <w:start w:val="1"/>
      <w:numFmt w:val="lowerLetter"/>
      <w:lvlText w:val="%5."/>
      <w:lvlJc w:val="left"/>
      <w:pPr>
        <w:ind w:left="3600" w:hanging="360"/>
      </w:pPr>
    </w:lvl>
    <w:lvl w:ilvl="5" w:tplc="272C3EB2">
      <w:start w:val="1"/>
      <w:numFmt w:val="lowerRoman"/>
      <w:lvlText w:val="%6."/>
      <w:lvlJc w:val="right"/>
      <w:pPr>
        <w:ind w:left="4320" w:hanging="180"/>
      </w:pPr>
    </w:lvl>
    <w:lvl w:ilvl="6" w:tplc="C26A0D92">
      <w:start w:val="1"/>
      <w:numFmt w:val="decimal"/>
      <w:lvlText w:val="%7."/>
      <w:lvlJc w:val="left"/>
      <w:pPr>
        <w:ind w:left="5040" w:hanging="360"/>
      </w:pPr>
    </w:lvl>
    <w:lvl w:ilvl="7" w:tplc="0D8E436C">
      <w:start w:val="1"/>
      <w:numFmt w:val="lowerLetter"/>
      <w:lvlText w:val="%8."/>
      <w:lvlJc w:val="left"/>
      <w:pPr>
        <w:ind w:left="5760" w:hanging="360"/>
      </w:pPr>
    </w:lvl>
    <w:lvl w:ilvl="8" w:tplc="F7F4D052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8A09EA"/>
    <w:multiLevelType w:val="hybridMultilevel"/>
    <w:tmpl w:val="08CE454E"/>
    <w:lvl w:ilvl="0" w:tplc="2F868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BD90B1B2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9C04CB90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0169734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3C21C3A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B986A9E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B6AC7D70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9B6615BE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5FA6F6E0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906153D"/>
    <w:multiLevelType w:val="hybridMultilevel"/>
    <w:tmpl w:val="EC229676"/>
    <w:lvl w:ilvl="0" w:tplc="9468EB16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3E220472">
      <w:start w:val="1"/>
      <w:numFmt w:val="lowerLetter"/>
      <w:lvlText w:val="%2."/>
      <w:lvlJc w:val="left"/>
      <w:pPr>
        <w:ind w:left="1789" w:hanging="360"/>
      </w:pPr>
    </w:lvl>
    <w:lvl w:ilvl="2" w:tplc="CB6C9BAE">
      <w:start w:val="1"/>
      <w:numFmt w:val="lowerRoman"/>
      <w:lvlText w:val="%3."/>
      <w:lvlJc w:val="right"/>
      <w:pPr>
        <w:ind w:left="2509" w:hanging="180"/>
      </w:pPr>
    </w:lvl>
    <w:lvl w:ilvl="3" w:tplc="EF7AAC82">
      <w:start w:val="1"/>
      <w:numFmt w:val="decimal"/>
      <w:lvlText w:val="%4."/>
      <w:lvlJc w:val="left"/>
      <w:pPr>
        <w:ind w:left="3229" w:hanging="360"/>
      </w:pPr>
    </w:lvl>
    <w:lvl w:ilvl="4" w:tplc="AAAE5B08">
      <w:start w:val="1"/>
      <w:numFmt w:val="lowerLetter"/>
      <w:lvlText w:val="%5."/>
      <w:lvlJc w:val="left"/>
      <w:pPr>
        <w:ind w:left="3949" w:hanging="360"/>
      </w:pPr>
    </w:lvl>
    <w:lvl w:ilvl="5" w:tplc="AF98FE1A">
      <w:start w:val="1"/>
      <w:numFmt w:val="lowerRoman"/>
      <w:lvlText w:val="%6."/>
      <w:lvlJc w:val="right"/>
      <w:pPr>
        <w:ind w:left="4669" w:hanging="180"/>
      </w:pPr>
    </w:lvl>
    <w:lvl w:ilvl="6" w:tplc="F61AE988">
      <w:start w:val="1"/>
      <w:numFmt w:val="decimal"/>
      <w:lvlText w:val="%7."/>
      <w:lvlJc w:val="left"/>
      <w:pPr>
        <w:ind w:left="5389" w:hanging="360"/>
      </w:pPr>
    </w:lvl>
    <w:lvl w:ilvl="7" w:tplc="9FB21626">
      <w:start w:val="1"/>
      <w:numFmt w:val="lowerLetter"/>
      <w:lvlText w:val="%8."/>
      <w:lvlJc w:val="left"/>
      <w:pPr>
        <w:ind w:left="6109" w:hanging="360"/>
      </w:pPr>
    </w:lvl>
    <w:lvl w:ilvl="8" w:tplc="270070E4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AF12A63"/>
    <w:multiLevelType w:val="hybridMultilevel"/>
    <w:tmpl w:val="AF62B6DA"/>
    <w:lvl w:ilvl="0" w:tplc="79A2BA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81FE763E">
      <w:start w:val="1"/>
      <w:numFmt w:val="lowerLetter"/>
      <w:lvlText w:val="%2."/>
      <w:lvlJc w:val="left"/>
      <w:pPr>
        <w:ind w:left="1647" w:hanging="360"/>
      </w:pPr>
    </w:lvl>
    <w:lvl w:ilvl="2" w:tplc="B380B430">
      <w:start w:val="1"/>
      <w:numFmt w:val="lowerRoman"/>
      <w:lvlText w:val="%3."/>
      <w:lvlJc w:val="right"/>
      <w:pPr>
        <w:ind w:left="2367" w:hanging="180"/>
      </w:pPr>
    </w:lvl>
    <w:lvl w:ilvl="3" w:tplc="065EAF54">
      <w:start w:val="1"/>
      <w:numFmt w:val="decimal"/>
      <w:lvlText w:val="%4."/>
      <w:lvlJc w:val="left"/>
      <w:pPr>
        <w:ind w:left="3087" w:hanging="360"/>
      </w:pPr>
    </w:lvl>
    <w:lvl w:ilvl="4" w:tplc="CCDC9FCE">
      <w:start w:val="1"/>
      <w:numFmt w:val="lowerLetter"/>
      <w:lvlText w:val="%5."/>
      <w:lvlJc w:val="left"/>
      <w:pPr>
        <w:ind w:left="3807" w:hanging="360"/>
      </w:pPr>
    </w:lvl>
    <w:lvl w:ilvl="5" w:tplc="0C24317A">
      <w:start w:val="1"/>
      <w:numFmt w:val="lowerRoman"/>
      <w:lvlText w:val="%6."/>
      <w:lvlJc w:val="right"/>
      <w:pPr>
        <w:ind w:left="4527" w:hanging="180"/>
      </w:pPr>
    </w:lvl>
    <w:lvl w:ilvl="6" w:tplc="7796248A">
      <w:start w:val="1"/>
      <w:numFmt w:val="decimal"/>
      <w:lvlText w:val="%7."/>
      <w:lvlJc w:val="left"/>
      <w:pPr>
        <w:ind w:left="5247" w:hanging="360"/>
      </w:pPr>
    </w:lvl>
    <w:lvl w:ilvl="7" w:tplc="1754450A">
      <w:start w:val="1"/>
      <w:numFmt w:val="lowerLetter"/>
      <w:lvlText w:val="%8."/>
      <w:lvlJc w:val="left"/>
      <w:pPr>
        <w:ind w:left="5967" w:hanging="360"/>
      </w:pPr>
    </w:lvl>
    <w:lvl w:ilvl="8" w:tplc="E2B28D68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61832F41"/>
    <w:multiLevelType w:val="hybridMultilevel"/>
    <w:tmpl w:val="1F183EE8"/>
    <w:lvl w:ilvl="0" w:tplc="AED6EEE8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C106B1AE">
      <w:start w:val="1"/>
      <w:numFmt w:val="lowerLetter"/>
      <w:lvlText w:val="%2."/>
      <w:lvlJc w:val="left"/>
      <w:pPr>
        <w:ind w:left="1440" w:hanging="360"/>
      </w:pPr>
    </w:lvl>
    <w:lvl w:ilvl="2" w:tplc="17462D10">
      <w:start w:val="1"/>
      <w:numFmt w:val="lowerRoman"/>
      <w:lvlText w:val="%3."/>
      <w:lvlJc w:val="right"/>
      <w:pPr>
        <w:ind w:left="2160" w:hanging="180"/>
      </w:pPr>
    </w:lvl>
    <w:lvl w:ilvl="3" w:tplc="1ED4F2C6">
      <w:start w:val="1"/>
      <w:numFmt w:val="decimal"/>
      <w:lvlText w:val="%4."/>
      <w:lvlJc w:val="left"/>
      <w:pPr>
        <w:ind w:left="2880" w:hanging="360"/>
      </w:pPr>
    </w:lvl>
    <w:lvl w:ilvl="4" w:tplc="48C04EA4">
      <w:start w:val="1"/>
      <w:numFmt w:val="lowerLetter"/>
      <w:lvlText w:val="%5."/>
      <w:lvlJc w:val="left"/>
      <w:pPr>
        <w:ind w:left="3600" w:hanging="360"/>
      </w:pPr>
    </w:lvl>
    <w:lvl w:ilvl="5" w:tplc="6B5E5BE0">
      <w:start w:val="1"/>
      <w:numFmt w:val="lowerRoman"/>
      <w:lvlText w:val="%6."/>
      <w:lvlJc w:val="right"/>
      <w:pPr>
        <w:ind w:left="4320" w:hanging="180"/>
      </w:pPr>
    </w:lvl>
    <w:lvl w:ilvl="6" w:tplc="0C488708">
      <w:start w:val="1"/>
      <w:numFmt w:val="decimal"/>
      <w:lvlText w:val="%7."/>
      <w:lvlJc w:val="left"/>
      <w:pPr>
        <w:ind w:left="5040" w:hanging="360"/>
      </w:pPr>
    </w:lvl>
    <w:lvl w:ilvl="7" w:tplc="C812FBD6">
      <w:start w:val="1"/>
      <w:numFmt w:val="lowerLetter"/>
      <w:lvlText w:val="%8."/>
      <w:lvlJc w:val="left"/>
      <w:pPr>
        <w:ind w:left="5760" w:hanging="360"/>
      </w:pPr>
    </w:lvl>
    <w:lvl w:ilvl="8" w:tplc="F2DEE67A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AF3429"/>
    <w:multiLevelType w:val="multilevel"/>
    <w:tmpl w:val="E5F801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22" w15:restartNumberingAfterBreak="0">
    <w:nsid w:val="67382374"/>
    <w:multiLevelType w:val="hybridMultilevel"/>
    <w:tmpl w:val="BFFCD1E8"/>
    <w:lvl w:ilvl="0" w:tplc="5B926264">
      <w:start w:val="1"/>
      <w:numFmt w:val="none"/>
      <w:suff w:val="nothing"/>
      <w:lvlText w:val="·"/>
      <w:lvlJc w:val="left"/>
      <w:pPr>
        <w:tabs>
          <w:tab w:val="num" w:pos="432"/>
        </w:tabs>
        <w:ind w:left="432" w:hanging="432"/>
      </w:pPr>
    </w:lvl>
    <w:lvl w:ilvl="1" w:tplc="2320F512">
      <w:start w:val="1"/>
      <w:numFmt w:val="none"/>
      <w:suff w:val="nothing"/>
      <w:lvlText w:val="o"/>
      <w:lvlJc w:val="left"/>
      <w:pPr>
        <w:tabs>
          <w:tab w:val="num" w:pos="576"/>
        </w:tabs>
        <w:ind w:left="576" w:hanging="576"/>
      </w:pPr>
    </w:lvl>
    <w:lvl w:ilvl="2" w:tplc="5D808740">
      <w:start w:val="1"/>
      <w:numFmt w:val="none"/>
      <w:suff w:val="nothing"/>
      <w:lvlText w:val="§"/>
      <w:lvlJc w:val="left"/>
      <w:pPr>
        <w:tabs>
          <w:tab w:val="num" w:pos="720"/>
        </w:tabs>
        <w:ind w:left="720" w:hanging="720"/>
      </w:pPr>
    </w:lvl>
    <w:lvl w:ilvl="3" w:tplc="4866E438">
      <w:start w:val="1"/>
      <w:numFmt w:val="none"/>
      <w:suff w:val="nothing"/>
      <w:lvlText w:val="·"/>
      <w:lvlJc w:val="left"/>
      <w:pPr>
        <w:tabs>
          <w:tab w:val="num" w:pos="864"/>
        </w:tabs>
        <w:ind w:left="864" w:hanging="864"/>
      </w:pPr>
    </w:lvl>
    <w:lvl w:ilvl="4" w:tplc="C5D899F8">
      <w:start w:val="1"/>
      <w:numFmt w:val="none"/>
      <w:suff w:val="nothing"/>
      <w:lvlText w:val="o"/>
      <w:lvlJc w:val="left"/>
      <w:pPr>
        <w:tabs>
          <w:tab w:val="num" w:pos="1008"/>
        </w:tabs>
        <w:ind w:left="1008" w:hanging="1008"/>
      </w:pPr>
    </w:lvl>
    <w:lvl w:ilvl="5" w:tplc="4E2A24A0">
      <w:start w:val="1"/>
      <w:numFmt w:val="none"/>
      <w:suff w:val="nothing"/>
      <w:lvlText w:val="§"/>
      <w:lvlJc w:val="left"/>
      <w:pPr>
        <w:tabs>
          <w:tab w:val="num" w:pos="1152"/>
        </w:tabs>
        <w:ind w:left="1152" w:hanging="1152"/>
      </w:pPr>
    </w:lvl>
    <w:lvl w:ilvl="6" w:tplc="86969A26">
      <w:start w:val="1"/>
      <w:numFmt w:val="none"/>
      <w:suff w:val="nothing"/>
      <w:lvlText w:val="·"/>
      <w:lvlJc w:val="left"/>
      <w:pPr>
        <w:tabs>
          <w:tab w:val="num" w:pos="1296"/>
        </w:tabs>
        <w:ind w:left="1296" w:hanging="1296"/>
      </w:pPr>
    </w:lvl>
    <w:lvl w:ilvl="7" w:tplc="29FC2F22">
      <w:start w:val="1"/>
      <w:numFmt w:val="none"/>
      <w:suff w:val="nothing"/>
      <w:lvlText w:val="o"/>
      <w:lvlJc w:val="left"/>
      <w:pPr>
        <w:tabs>
          <w:tab w:val="num" w:pos="1440"/>
        </w:tabs>
        <w:ind w:left="1440" w:hanging="1440"/>
      </w:pPr>
    </w:lvl>
    <w:lvl w:ilvl="8" w:tplc="85EAD874">
      <w:start w:val="1"/>
      <w:numFmt w:val="none"/>
      <w:suff w:val="nothing"/>
      <w:lvlText w:val="§"/>
      <w:lvlJc w:val="left"/>
      <w:pPr>
        <w:tabs>
          <w:tab w:val="num" w:pos="1584"/>
        </w:tabs>
        <w:ind w:left="1584" w:hanging="1584"/>
      </w:pPr>
    </w:lvl>
  </w:abstractNum>
  <w:abstractNum w:abstractNumId="23" w15:restartNumberingAfterBreak="0">
    <w:nsid w:val="6A3C5462"/>
    <w:multiLevelType w:val="hybridMultilevel"/>
    <w:tmpl w:val="1B6C61A8"/>
    <w:lvl w:ilvl="0" w:tplc="C4A44DAC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248EBEF6">
      <w:start w:val="1"/>
      <w:numFmt w:val="lowerLetter"/>
      <w:lvlText w:val="%2."/>
      <w:lvlJc w:val="left"/>
      <w:pPr>
        <w:ind w:left="1789" w:hanging="360"/>
      </w:pPr>
    </w:lvl>
    <w:lvl w:ilvl="2" w:tplc="68E809F4">
      <w:start w:val="1"/>
      <w:numFmt w:val="lowerRoman"/>
      <w:lvlText w:val="%3."/>
      <w:lvlJc w:val="right"/>
      <w:pPr>
        <w:ind w:left="2509" w:hanging="180"/>
      </w:pPr>
    </w:lvl>
    <w:lvl w:ilvl="3" w:tplc="55309E44">
      <w:start w:val="1"/>
      <w:numFmt w:val="decimal"/>
      <w:lvlText w:val="%4."/>
      <w:lvlJc w:val="left"/>
      <w:pPr>
        <w:ind w:left="3229" w:hanging="360"/>
      </w:pPr>
    </w:lvl>
    <w:lvl w:ilvl="4" w:tplc="2AF69A5E">
      <w:start w:val="1"/>
      <w:numFmt w:val="lowerLetter"/>
      <w:lvlText w:val="%5."/>
      <w:lvlJc w:val="left"/>
      <w:pPr>
        <w:ind w:left="3949" w:hanging="360"/>
      </w:pPr>
    </w:lvl>
    <w:lvl w:ilvl="5" w:tplc="77325164">
      <w:start w:val="1"/>
      <w:numFmt w:val="lowerRoman"/>
      <w:lvlText w:val="%6."/>
      <w:lvlJc w:val="right"/>
      <w:pPr>
        <w:ind w:left="4669" w:hanging="180"/>
      </w:pPr>
    </w:lvl>
    <w:lvl w:ilvl="6" w:tplc="D902A9A2">
      <w:start w:val="1"/>
      <w:numFmt w:val="decimal"/>
      <w:lvlText w:val="%7."/>
      <w:lvlJc w:val="left"/>
      <w:pPr>
        <w:ind w:left="5389" w:hanging="360"/>
      </w:pPr>
    </w:lvl>
    <w:lvl w:ilvl="7" w:tplc="336E7CD2">
      <w:start w:val="1"/>
      <w:numFmt w:val="lowerLetter"/>
      <w:lvlText w:val="%8."/>
      <w:lvlJc w:val="left"/>
      <w:pPr>
        <w:ind w:left="6109" w:hanging="360"/>
      </w:pPr>
    </w:lvl>
    <w:lvl w:ilvl="8" w:tplc="152EC668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B4B77BC"/>
    <w:multiLevelType w:val="hybridMultilevel"/>
    <w:tmpl w:val="61C2C8BE"/>
    <w:lvl w:ilvl="0" w:tplc="CDB8B9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72E5A5C">
      <w:start w:val="1"/>
      <w:numFmt w:val="lowerLetter"/>
      <w:lvlText w:val="%2."/>
      <w:lvlJc w:val="left"/>
      <w:pPr>
        <w:ind w:left="1440" w:hanging="360"/>
      </w:pPr>
    </w:lvl>
    <w:lvl w:ilvl="2" w:tplc="0FF47374">
      <w:start w:val="1"/>
      <w:numFmt w:val="lowerRoman"/>
      <w:lvlText w:val="%3."/>
      <w:lvlJc w:val="right"/>
      <w:pPr>
        <w:ind w:left="2160" w:hanging="180"/>
      </w:pPr>
    </w:lvl>
    <w:lvl w:ilvl="3" w:tplc="BC00DFFA">
      <w:start w:val="1"/>
      <w:numFmt w:val="decimal"/>
      <w:lvlText w:val="%4."/>
      <w:lvlJc w:val="left"/>
      <w:pPr>
        <w:ind w:left="2880" w:hanging="360"/>
      </w:pPr>
    </w:lvl>
    <w:lvl w:ilvl="4" w:tplc="23A85964">
      <w:start w:val="1"/>
      <w:numFmt w:val="lowerLetter"/>
      <w:lvlText w:val="%5."/>
      <w:lvlJc w:val="left"/>
      <w:pPr>
        <w:ind w:left="3600" w:hanging="360"/>
      </w:pPr>
    </w:lvl>
    <w:lvl w:ilvl="5" w:tplc="C4740DE8">
      <w:start w:val="1"/>
      <w:numFmt w:val="lowerRoman"/>
      <w:lvlText w:val="%6."/>
      <w:lvlJc w:val="right"/>
      <w:pPr>
        <w:ind w:left="4320" w:hanging="180"/>
      </w:pPr>
    </w:lvl>
    <w:lvl w:ilvl="6" w:tplc="00F64392">
      <w:start w:val="1"/>
      <w:numFmt w:val="decimal"/>
      <w:lvlText w:val="%7."/>
      <w:lvlJc w:val="left"/>
      <w:pPr>
        <w:ind w:left="5040" w:hanging="360"/>
      </w:pPr>
    </w:lvl>
    <w:lvl w:ilvl="7" w:tplc="A9628A24">
      <w:start w:val="1"/>
      <w:numFmt w:val="lowerLetter"/>
      <w:lvlText w:val="%8."/>
      <w:lvlJc w:val="left"/>
      <w:pPr>
        <w:ind w:left="5760" w:hanging="360"/>
      </w:pPr>
    </w:lvl>
    <w:lvl w:ilvl="8" w:tplc="141E0392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E368EB"/>
    <w:multiLevelType w:val="hybridMultilevel"/>
    <w:tmpl w:val="B43ABA98"/>
    <w:lvl w:ilvl="0" w:tplc="EF6A596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6CA47168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90433AC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C16498EE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6DC0C74A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928BFEA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B0C4E6E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D00C10A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48C142E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7FA369FA"/>
    <w:multiLevelType w:val="hybridMultilevel"/>
    <w:tmpl w:val="D3AE554E"/>
    <w:lvl w:ilvl="0" w:tplc="F1F0211C">
      <w:start w:val="1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960252B2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D41244C4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67D6DEDC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1F48AA8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D26E4446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A9F2181A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E81034BC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7C8EFAB4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8"/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  <w:num w:numId="7">
    <w:abstractNumId w:val="15"/>
  </w:num>
  <w:num w:numId="8">
    <w:abstractNumId w:val="16"/>
  </w:num>
  <w:num w:numId="9">
    <w:abstractNumId w:val="10"/>
  </w:num>
  <w:num w:numId="10">
    <w:abstractNumId w:val="25"/>
  </w:num>
  <w:num w:numId="11">
    <w:abstractNumId w:val="24"/>
  </w:num>
  <w:num w:numId="12">
    <w:abstractNumId w:val="13"/>
  </w:num>
  <w:num w:numId="13">
    <w:abstractNumId w:val="4"/>
  </w:num>
  <w:num w:numId="14">
    <w:abstractNumId w:val="20"/>
  </w:num>
  <w:num w:numId="15">
    <w:abstractNumId w:val="11"/>
  </w:num>
  <w:num w:numId="16">
    <w:abstractNumId w:val="19"/>
  </w:num>
  <w:num w:numId="17">
    <w:abstractNumId w:val="7"/>
  </w:num>
  <w:num w:numId="18">
    <w:abstractNumId w:val="6"/>
  </w:num>
  <w:num w:numId="19">
    <w:abstractNumId w:val="12"/>
  </w:num>
  <w:num w:numId="20">
    <w:abstractNumId w:val="23"/>
  </w:num>
  <w:num w:numId="21">
    <w:abstractNumId w:val="26"/>
  </w:num>
  <w:num w:numId="22">
    <w:abstractNumId w:val="17"/>
  </w:num>
  <w:num w:numId="23">
    <w:abstractNumId w:val="3"/>
  </w:num>
  <w:num w:numId="24">
    <w:abstractNumId w:val="21"/>
  </w:num>
  <w:num w:numId="25">
    <w:abstractNumId w:val="14"/>
  </w:num>
  <w:num w:numId="26">
    <w:abstractNumId w:val="0"/>
  </w:num>
  <w:num w:numId="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08F"/>
    <w:rsid w:val="00066068"/>
    <w:rsid w:val="001538C9"/>
    <w:rsid w:val="002470EE"/>
    <w:rsid w:val="0032708F"/>
    <w:rsid w:val="003710CE"/>
    <w:rsid w:val="005A4054"/>
    <w:rsid w:val="007E5615"/>
    <w:rsid w:val="00890D2B"/>
    <w:rsid w:val="009D1F70"/>
    <w:rsid w:val="00A01122"/>
    <w:rsid w:val="00A8737B"/>
    <w:rsid w:val="00AE69C4"/>
    <w:rsid w:val="00D83AEC"/>
    <w:rsid w:val="00F97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0729B"/>
  <w15:docId w15:val="{AC13ECA1-0472-43D6-BDB7-B014CC628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Narrow" w:eastAsiaTheme="minorHAnsi" w:hAnsi="Arial Narrow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1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1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1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1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1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Cs w:val="24"/>
    </w:rPr>
  </w:style>
  <w:style w:type="paragraph" w:styleId="6">
    <w:name w:val="heading 6"/>
    <w:basedOn w:val="a"/>
    <w:next w:val="a"/>
    <w:link w:val="61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</w:rPr>
  </w:style>
  <w:style w:type="paragraph" w:styleId="7">
    <w:name w:val="heading 7"/>
    <w:basedOn w:val="a"/>
    <w:next w:val="a"/>
    <w:link w:val="71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8">
    <w:name w:val="heading 8"/>
    <w:basedOn w:val="a"/>
    <w:next w:val="a"/>
    <w:link w:val="81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</w:rPr>
  </w:style>
  <w:style w:type="paragraph" w:styleId="9">
    <w:name w:val="heading 9"/>
    <w:basedOn w:val="a"/>
    <w:next w:val="a"/>
    <w:link w:val="91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CaptionChar">
    <w:name w:val="Caption Char"/>
    <w:basedOn w:val="a0"/>
    <w:uiPriority w:val="35"/>
    <w:rPr>
      <w:b/>
      <w:bCs/>
      <w:color w:val="5B9BD5" w:themeColor="accent1"/>
      <w:sz w:val="18"/>
      <w:szCs w:val="18"/>
    </w:rPr>
  </w:style>
  <w:style w:type="paragraph" w:styleId="a3">
    <w:name w:val="header"/>
    <w:basedOn w:val="a"/>
    <w:link w:val="10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paragraph" w:styleId="a4">
    <w:name w:val="footer"/>
    <w:basedOn w:val="a"/>
    <w:link w:val="12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paragraph" w:styleId="a5">
    <w:name w:val="caption"/>
    <w:basedOn w:val="a"/>
    <w:next w:val="a"/>
    <w:link w:val="13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paragraph" w:customStyle="1" w:styleId="110">
    <w:name w:val="Заголовок 11"/>
    <w:basedOn w:val="a"/>
    <w:next w:val="a"/>
    <w:link w:val="14"/>
    <w:qFormat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210">
    <w:name w:val="Заголовок 21"/>
    <w:basedOn w:val="a"/>
    <w:next w:val="a"/>
    <w:link w:val="2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310">
    <w:name w:val="Заголовок 31"/>
    <w:basedOn w:val="a"/>
    <w:next w:val="a"/>
    <w:link w:val="30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2E74B5" w:themeColor="accent1" w:themeShade="BF"/>
      <w:sz w:val="28"/>
      <w:szCs w:val="28"/>
    </w:rPr>
  </w:style>
  <w:style w:type="paragraph" w:customStyle="1" w:styleId="410">
    <w:name w:val="Заголовок 41"/>
    <w:basedOn w:val="a"/>
    <w:next w:val="a"/>
    <w:link w:val="40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2E74B5" w:themeColor="accent1" w:themeShade="BF"/>
    </w:rPr>
  </w:style>
  <w:style w:type="paragraph" w:customStyle="1" w:styleId="510">
    <w:name w:val="Заголовок 51"/>
    <w:basedOn w:val="a"/>
    <w:next w:val="a"/>
    <w:link w:val="50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2E74B5" w:themeColor="accent1" w:themeShade="BF"/>
    </w:rPr>
  </w:style>
  <w:style w:type="paragraph" w:customStyle="1" w:styleId="610">
    <w:name w:val="Заголовок 61"/>
    <w:basedOn w:val="a"/>
    <w:next w:val="a"/>
    <w:link w:val="60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customStyle="1" w:styleId="710">
    <w:name w:val="Заголовок 71"/>
    <w:basedOn w:val="a"/>
    <w:next w:val="a"/>
    <w:link w:val="70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customStyle="1" w:styleId="810">
    <w:name w:val="Заголовок 81"/>
    <w:basedOn w:val="a"/>
    <w:next w:val="a"/>
    <w:link w:val="80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customStyle="1" w:styleId="910">
    <w:name w:val="Заголовок 91"/>
    <w:basedOn w:val="a"/>
    <w:next w:val="a"/>
    <w:link w:val="90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customStyle="1" w:styleId="13">
    <w:name w:val="Название объекта Знак1"/>
    <w:basedOn w:val="a0"/>
    <w:link w:val="a5"/>
    <w:uiPriority w:val="35"/>
    <w:rPr>
      <w:b/>
      <w:bCs/>
      <w:color w:val="5B9BD5" w:themeColor="accent1"/>
      <w:sz w:val="18"/>
      <w:szCs w:val="18"/>
    </w:rPr>
  </w:style>
  <w:style w:type="character" w:customStyle="1" w:styleId="a6">
    <w:name w:val="Название объекта Знак"/>
    <w:basedOn w:val="a0"/>
    <w:link w:val="15"/>
    <w:uiPriority w:val="35"/>
    <w:rPr>
      <w:b/>
      <w:bCs/>
      <w:color w:val="5B9BD5" w:themeColor="accent1"/>
      <w:sz w:val="18"/>
      <w:szCs w:val="18"/>
    </w:rPr>
  </w:style>
  <w:style w:type="paragraph" w:styleId="16">
    <w:name w:val="toc 1"/>
    <w:basedOn w:val="a"/>
    <w:next w:val="a"/>
    <w:uiPriority w:val="39"/>
    <w:unhideWhenUsed/>
    <w:pPr>
      <w:spacing w:after="57"/>
    </w:pPr>
  </w:style>
  <w:style w:type="paragraph" w:styleId="22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2">
    <w:name w:val="toc 6"/>
    <w:basedOn w:val="a"/>
    <w:next w:val="a"/>
    <w:uiPriority w:val="39"/>
    <w:unhideWhenUsed/>
    <w:pPr>
      <w:spacing w:after="57"/>
      <w:ind w:left="1417"/>
    </w:pPr>
  </w:style>
  <w:style w:type="paragraph" w:styleId="72">
    <w:name w:val="toc 7"/>
    <w:basedOn w:val="a"/>
    <w:next w:val="a"/>
    <w:uiPriority w:val="39"/>
    <w:unhideWhenUsed/>
    <w:pPr>
      <w:spacing w:after="57"/>
      <w:ind w:left="1701"/>
    </w:pPr>
  </w:style>
  <w:style w:type="paragraph" w:styleId="82">
    <w:name w:val="toc 8"/>
    <w:basedOn w:val="a"/>
    <w:next w:val="a"/>
    <w:uiPriority w:val="39"/>
    <w:unhideWhenUsed/>
    <w:pPr>
      <w:spacing w:after="57"/>
      <w:ind w:left="1984"/>
    </w:pPr>
  </w:style>
  <w:style w:type="paragraph" w:styleId="92">
    <w:name w:val="toc 9"/>
    <w:basedOn w:val="a"/>
    <w:next w:val="a"/>
    <w:uiPriority w:val="39"/>
    <w:unhideWhenUsed/>
    <w:pPr>
      <w:spacing w:after="57"/>
      <w:ind w:left="2268"/>
    </w:pPr>
  </w:style>
  <w:style w:type="character" w:customStyle="1" w:styleId="31">
    <w:name w:val="Заголовок 3 Знак1"/>
    <w:basedOn w:val="a0"/>
    <w:link w:val="3"/>
    <w:uiPriority w:val="9"/>
    <w:rPr>
      <w:rFonts w:ascii="Arial" w:eastAsia="Arial" w:hAnsi="Arial" w:cs="Arial"/>
      <w:color w:val="2E74B5" w:themeColor="accent1" w:themeShade="BF"/>
      <w:sz w:val="28"/>
      <w:szCs w:val="28"/>
    </w:rPr>
  </w:style>
  <w:style w:type="character" w:customStyle="1" w:styleId="41">
    <w:name w:val="Заголовок 4 Знак1"/>
    <w:basedOn w:val="a0"/>
    <w:link w:val="4"/>
    <w:uiPriority w:val="9"/>
    <w:rPr>
      <w:rFonts w:ascii="Arial" w:eastAsia="Arial" w:hAnsi="Arial" w:cs="Arial"/>
      <w:i/>
      <w:iCs/>
      <w:color w:val="2E74B5" w:themeColor="accent1" w:themeShade="BF"/>
    </w:rPr>
  </w:style>
  <w:style w:type="character" w:customStyle="1" w:styleId="51">
    <w:name w:val="Заголовок 5 Знак1"/>
    <w:basedOn w:val="a0"/>
    <w:link w:val="5"/>
    <w:uiPriority w:val="9"/>
    <w:rPr>
      <w:rFonts w:ascii="Arial" w:eastAsia="Arial" w:hAnsi="Arial" w:cs="Arial"/>
      <w:color w:val="2E74B5" w:themeColor="accent1" w:themeShade="BF"/>
    </w:rPr>
  </w:style>
  <w:style w:type="character" w:customStyle="1" w:styleId="61">
    <w:name w:val="Заголовок 6 Знак1"/>
    <w:basedOn w:val="a0"/>
    <w:link w:val="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71">
    <w:name w:val="Заголовок 7 Знак1"/>
    <w:basedOn w:val="a0"/>
    <w:link w:val="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81">
    <w:name w:val="Заголовок 8 Знак1"/>
    <w:basedOn w:val="a0"/>
    <w:link w:val="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91">
    <w:name w:val="Заголовок 9 Знак1"/>
    <w:basedOn w:val="a0"/>
    <w:link w:val="9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leChar">
    <w:name w:val="Title Char"/>
    <w:basedOn w:val="a0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SubtitleChar">
    <w:name w:val="Subtitle Char"/>
    <w:basedOn w:val="a0"/>
    <w:uiPriority w:val="11"/>
    <w:rPr>
      <w:color w:val="595959" w:themeColor="text1" w:themeTint="A6"/>
      <w:spacing w:val="15"/>
      <w:sz w:val="28"/>
      <w:szCs w:val="28"/>
    </w:rPr>
  </w:style>
  <w:style w:type="character" w:customStyle="1" w:styleId="QuoteChar">
    <w:name w:val="Quote Char"/>
    <w:basedOn w:val="a0"/>
    <w:uiPriority w:val="29"/>
    <w:rPr>
      <w:i/>
      <w:iCs/>
      <w:color w:val="404040" w:themeColor="text1" w:themeTint="BF"/>
    </w:rPr>
  </w:style>
  <w:style w:type="character" w:customStyle="1" w:styleId="IntenseQuoteChar">
    <w:name w:val="Intense Quote Char"/>
    <w:basedOn w:val="a0"/>
    <w:uiPriority w:val="30"/>
    <w:rPr>
      <w:i/>
      <w:iCs/>
      <w:color w:val="2E74B5" w:themeColor="accent1" w:themeShade="BF"/>
    </w:rPr>
  </w:style>
  <w:style w:type="character" w:customStyle="1" w:styleId="EndnoteTextChar">
    <w:name w:val="Endnote Text Char"/>
    <w:basedOn w:val="a0"/>
    <w:uiPriority w:val="99"/>
    <w:semiHidden/>
    <w:rPr>
      <w:sz w:val="20"/>
      <w:szCs w:val="20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7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/>
        <w:bottom w:val="single" w:sz="4" w:space="0" w:color="000000" w:themeColor="text1"/>
        <w:right w:val="non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3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3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11">
    <w:name w:val="Заголовок 1 Знак1"/>
    <w:basedOn w:val="a0"/>
    <w:link w:val="1"/>
    <w:uiPriority w:val="9"/>
    <w:rPr>
      <w:rFonts w:ascii="Arial" w:eastAsia="Arial" w:hAnsi="Arial" w:cs="Arial"/>
      <w:color w:val="2E74B5" w:themeColor="accent1" w:themeShade="BF"/>
      <w:sz w:val="40"/>
      <w:szCs w:val="40"/>
    </w:rPr>
  </w:style>
  <w:style w:type="character" w:customStyle="1" w:styleId="21">
    <w:name w:val="Заголовок 2 Знак1"/>
    <w:basedOn w:val="a0"/>
    <w:link w:val="2"/>
    <w:uiPriority w:val="9"/>
    <w:rPr>
      <w:rFonts w:ascii="Arial" w:eastAsia="Arial" w:hAnsi="Arial" w:cs="Arial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10"/>
    <w:uiPriority w:val="9"/>
    <w:rPr>
      <w:rFonts w:ascii="Arial" w:eastAsia="Arial" w:hAnsi="Arial" w:cs="Arial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10"/>
    <w:uiPriority w:val="9"/>
    <w:rPr>
      <w:rFonts w:ascii="Arial" w:eastAsia="Arial" w:hAnsi="Arial" w:cs="Arial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10"/>
    <w:uiPriority w:val="9"/>
    <w:rPr>
      <w:rFonts w:ascii="Arial" w:eastAsia="Arial" w:hAnsi="Arial" w:cs="Arial"/>
      <w:color w:val="2E74B5" w:themeColor="accent1" w:themeShade="BF"/>
    </w:rPr>
  </w:style>
  <w:style w:type="character" w:customStyle="1" w:styleId="60">
    <w:name w:val="Заголовок 6 Знак"/>
    <w:basedOn w:val="a0"/>
    <w:link w:val="610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10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80">
    <w:name w:val="Заголовок 8 Знак"/>
    <w:basedOn w:val="a0"/>
    <w:link w:val="810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10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a7">
    <w:name w:val="Title"/>
    <w:basedOn w:val="a"/>
    <w:next w:val="a"/>
    <w:link w:val="a8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a8">
    <w:name w:val="Заголовок Знак"/>
    <w:basedOn w:val="a0"/>
    <w:link w:val="a7"/>
    <w:uiPriority w:val="10"/>
    <w:rPr>
      <w:rFonts w:ascii="Arial" w:eastAsia="Arial" w:hAnsi="Arial" w:cs="Arial"/>
      <w:spacing w:val="-10"/>
      <w:sz w:val="56"/>
      <w:szCs w:val="56"/>
    </w:rPr>
  </w:style>
  <w:style w:type="paragraph" w:styleId="a9">
    <w:name w:val="Subtitle"/>
    <w:basedOn w:val="a"/>
    <w:next w:val="a"/>
    <w:link w:val="aa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aa">
    <w:name w:val="Подзаголовок Знак"/>
    <w:basedOn w:val="a0"/>
    <w:link w:val="a9"/>
    <w:uiPriority w:val="11"/>
    <w:rPr>
      <w:color w:val="595959" w:themeColor="text1" w:themeTint="A6"/>
      <w:spacing w:val="15"/>
      <w:sz w:val="28"/>
      <w:szCs w:val="28"/>
    </w:rPr>
  </w:style>
  <w:style w:type="paragraph" w:styleId="24">
    <w:name w:val="Quote"/>
    <w:basedOn w:val="a"/>
    <w:next w:val="a"/>
    <w:link w:val="25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5">
    <w:name w:val="Цитата 2 Знак"/>
    <w:basedOn w:val="a0"/>
    <w:link w:val="24"/>
    <w:uiPriority w:val="29"/>
    <w:rPr>
      <w:i/>
      <w:iCs/>
      <w:color w:val="404040" w:themeColor="text1" w:themeTint="BF"/>
    </w:rPr>
  </w:style>
  <w:style w:type="character" w:styleId="ab">
    <w:name w:val="Intense Emphasis"/>
    <w:basedOn w:val="a0"/>
    <w:uiPriority w:val="21"/>
    <w:qFormat/>
    <w:rPr>
      <w:i/>
      <w:iCs/>
      <w:color w:val="2E74B5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Pr>
      <w:i/>
      <w:iCs/>
      <w:color w:val="2E74B5" w:themeColor="accent1" w:themeShade="BF"/>
    </w:rPr>
  </w:style>
  <w:style w:type="character" w:styleId="ae">
    <w:name w:val="Intense Reference"/>
    <w:basedOn w:val="a0"/>
    <w:uiPriority w:val="32"/>
    <w:qFormat/>
    <w:rPr>
      <w:b/>
      <w:bCs/>
      <w:smallCaps/>
      <w:color w:val="2E74B5" w:themeColor="accent1" w:themeShade="BF"/>
      <w:spacing w:val="5"/>
    </w:rPr>
  </w:style>
  <w:style w:type="paragraph" w:styleId="af">
    <w:name w:val="No Spacing"/>
    <w:basedOn w:val="a"/>
    <w:uiPriority w:val="1"/>
    <w:qFormat/>
    <w:pPr>
      <w:spacing w:after="0" w:line="240" w:lineRule="auto"/>
    </w:pPr>
  </w:style>
  <w:style w:type="character" w:styleId="af0">
    <w:name w:val="Subtle Emphasis"/>
    <w:basedOn w:val="a0"/>
    <w:uiPriority w:val="19"/>
    <w:qFormat/>
    <w:rPr>
      <w:i/>
      <w:iCs/>
      <w:color w:val="404040" w:themeColor="text1" w:themeTint="BF"/>
    </w:rPr>
  </w:style>
  <w:style w:type="character" w:styleId="af1">
    <w:name w:val="Emphasis"/>
    <w:basedOn w:val="a0"/>
    <w:uiPriority w:val="20"/>
    <w:qFormat/>
    <w:rPr>
      <w:i/>
      <w:iCs/>
    </w:rPr>
  </w:style>
  <w:style w:type="character" w:styleId="af2">
    <w:name w:val="Strong"/>
    <w:basedOn w:val="a0"/>
    <w:uiPriority w:val="22"/>
    <w:qFormat/>
    <w:rPr>
      <w:b/>
      <w:bCs/>
    </w:rPr>
  </w:style>
  <w:style w:type="character" w:styleId="af3">
    <w:name w:val="Subtle Reference"/>
    <w:basedOn w:val="a0"/>
    <w:uiPriority w:val="31"/>
    <w:qFormat/>
    <w:rPr>
      <w:smallCaps/>
      <w:color w:val="5A5A5A" w:themeColor="text1" w:themeTint="A5"/>
    </w:rPr>
  </w:style>
  <w:style w:type="character" w:styleId="af4">
    <w:name w:val="Book Title"/>
    <w:basedOn w:val="a0"/>
    <w:uiPriority w:val="33"/>
    <w:qFormat/>
    <w:rPr>
      <w:b/>
      <w:bCs/>
      <w:i/>
      <w:iCs/>
      <w:spacing w:val="5"/>
    </w:rPr>
  </w:style>
  <w:style w:type="character" w:customStyle="1" w:styleId="10">
    <w:name w:val="Верхний колонтитул Знак1"/>
    <w:basedOn w:val="a0"/>
    <w:link w:val="a3"/>
    <w:uiPriority w:val="99"/>
  </w:style>
  <w:style w:type="character" w:customStyle="1" w:styleId="12">
    <w:name w:val="Нижний колонтитул Знак1"/>
    <w:basedOn w:val="a0"/>
    <w:link w:val="a4"/>
    <w:uiPriority w:val="99"/>
  </w:style>
  <w:style w:type="paragraph" w:customStyle="1" w:styleId="15">
    <w:name w:val="Название объекта1"/>
    <w:basedOn w:val="a"/>
    <w:next w:val="a"/>
    <w:link w:val="a6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FootnoteTextChar">
    <w:name w:val="Footnote Text Char"/>
    <w:basedOn w:val="a0"/>
    <w:uiPriority w:val="99"/>
    <w:semiHidden/>
    <w:rPr>
      <w:sz w:val="20"/>
      <w:szCs w:val="20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customStyle="1" w:styleId="18">
    <w:name w:val="Верхний колонтитул1"/>
    <w:basedOn w:val="a"/>
    <w:link w:val="af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18"/>
    <w:uiPriority w:val="99"/>
  </w:style>
  <w:style w:type="character" w:styleId="afb">
    <w:name w:val="page number"/>
    <w:basedOn w:val="a0"/>
    <w:uiPriority w:val="99"/>
    <w:rPr>
      <w:rFonts w:cs="Times New Roman"/>
    </w:rPr>
  </w:style>
  <w:style w:type="paragraph" w:customStyle="1" w:styleId="ConsPlusNormal">
    <w:name w:val="ConsPlusNormal"/>
    <w:qFormat/>
    <w:pPr>
      <w:widowControl w:val="0"/>
      <w:spacing w:after="0" w:line="240" w:lineRule="auto"/>
    </w:pPr>
    <w:rPr>
      <w:rFonts w:eastAsia="Times New Roman" w:cs="Arial Narrow"/>
      <w:szCs w:val="20"/>
      <w:lang w:eastAsia="ru-RU"/>
    </w:rPr>
  </w:style>
  <w:style w:type="paragraph" w:customStyle="1" w:styleId="19">
    <w:name w:val="Нижний колонтитул1"/>
    <w:basedOn w:val="a"/>
    <w:link w:val="af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19"/>
    <w:uiPriority w:val="99"/>
  </w:style>
  <w:style w:type="character" w:styleId="afd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e">
    <w:name w:val="List Paragraph"/>
    <w:basedOn w:val="a"/>
    <w:link w:val="aff"/>
    <w:uiPriority w:val="34"/>
    <w:qFormat/>
    <w:pPr>
      <w:ind w:left="720"/>
      <w:contextualSpacing/>
    </w:pPr>
  </w:style>
  <w:style w:type="character" w:styleId="aff0">
    <w:name w:val="line number"/>
    <w:basedOn w:val="a0"/>
    <w:uiPriority w:val="99"/>
    <w:semiHidden/>
    <w:unhideWhenUsed/>
  </w:style>
  <w:style w:type="table" w:styleId="aff1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2">
    <w:name w:val="Balloon Text"/>
    <w:basedOn w:val="a"/>
    <w:link w:val="aff3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0"/>
    <w:link w:val="aff2"/>
    <w:uiPriority w:val="99"/>
    <w:semiHidden/>
    <w:rPr>
      <w:rFonts w:ascii="Tahoma" w:hAnsi="Tahoma" w:cs="Tahoma"/>
      <w:sz w:val="16"/>
      <w:szCs w:val="16"/>
    </w:rPr>
  </w:style>
  <w:style w:type="character" w:styleId="aff4">
    <w:name w:val="annotation reference"/>
    <w:basedOn w:val="a0"/>
    <w:uiPriority w:val="99"/>
    <w:unhideWhenUsed/>
    <w:rPr>
      <w:rFonts w:ascii="Times New Roman" w:hAnsi="Times New Roman"/>
      <w:b w:val="0"/>
      <w:i w:val="0"/>
      <w:sz w:val="20"/>
      <w:szCs w:val="16"/>
    </w:rPr>
  </w:style>
  <w:style w:type="paragraph" w:styleId="aff5">
    <w:name w:val="annotation text"/>
    <w:basedOn w:val="a"/>
    <w:link w:val="aff6"/>
    <w:uiPriority w:val="99"/>
    <w:unhideWhenUsed/>
    <w:pPr>
      <w:spacing w:before="120" w:after="0" w:line="240" w:lineRule="auto"/>
      <w:jc w:val="both"/>
    </w:pPr>
    <w:rPr>
      <w:rFonts w:ascii="Times New Roman" w:hAnsi="Times New Roman"/>
      <w:sz w:val="20"/>
      <w:szCs w:val="20"/>
    </w:rPr>
  </w:style>
  <w:style w:type="character" w:customStyle="1" w:styleId="aff6">
    <w:name w:val="Текст примечания Знак"/>
    <w:basedOn w:val="a0"/>
    <w:link w:val="aff5"/>
    <w:uiPriority w:val="99"/>
    <w:rPr>
      <w:rFonts w:ascii="Times New Roman" w:hAnsi="Times New Roman"/>
      <w:sz w:val="20"/>
      <w:szCs w:val="20"/>
    </w:rPr>
  </w:style>
  <w:style w:type="paragraph" w:styleId="aff7">
    <w:name w:val="Revision"/>
    <w:hidden/>
    <w:uiPriority w:val="99"/>
    <w:semiHidden/>
    <w:pPr>
      <w:spacing w:after="0" w:line="240" w:lineRule="auto"/>
    </w:pPr>
  </w:style>
  <w:style w:type="character" w:customStyle="1" w:styleId="apple-converted-space">
    <w:name w:val="apple-converted-space"/>
    <w:basedOn w:val="a0"/>
  </w:style>
  <w:style w:type="character" w:customStyle="1" w:styleId="20">
    <w:name w:val="Заголовок 2 Знак"/>
    <w:basedOn w:val="a0"/>
    <w:link w:val="210"/>
    <w:uiPriority w:val="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copytarget">
    <w:name w:val="copy_target"/>
    <w:basedOn w:val="a0"/>
  </w:style>
  <w:style w:type="table" w:customStyle="1" w:styleId="111">
    <w:name w:val="Сетка таблицы11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8">
    <w:name w:val="footnote text"/>
    <w:basedOn w:val="a"/>
    <w:link w:val="af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9">
    <w:name w:val="Текст сноски Знак"/>
    <w:basedOn w:val="a0"/>
    <w:link w:val="aff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a">
    <w:name w:val="footnote reference"/>
    <w:rPr>
      <w:vertAlign w:val="superscript"/>
    </w:rPr>
  </w:style>
  <w:style w:type="paragraph" w:styleId="affb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styleId="affc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26">
    <w:name w:val="Body Text Indent 2"/>
    <w:basedOn w:val="a"/>
    <w:link w:val="27"/>
    <w:semiHidden/>
    <w:unhideWhenUsed/>
    <w:pPr>
      <w:spacing w:after="120" w:line="480" w:lineRule="auto"/>
      <w:ind w:left="283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27">
    <w:name w:val="Основной текст с отступом 2 Знак"/>
    <w:basedOn w:val="a0"/>
    <w:link w:val="26"/>
    <w:semiHidden/>
    <w:rPr>
      <w:rFonts w:ascii="Times New Roman" w:eastAsia="Times New Roman" w:hAnsi="Times New Roman" w:cs="Times New Roman"/>
      <w:szCs w:val="24"/>
      <w:lang w:eastAsia="ru-RU"/>
    </w:rPr>
  </w:style>
  <w:style w:type="paragraph" w:styleId="34">
    <w:name w:val="Body Text 3"/>
    <w:basedOn w:val="a"/>
    <w:link w:val="35"/>
    <w:uiPriority w:val="99"/>
    <w:semiHidden/>
    <w:unhideWhenUsed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uiPriority w:val="99"/>
    <w:semiHidden/>
    <w:rPr>
      <w:sz w:val="16"/>
      <w:szCs w:val="16"/>
    </w:rPr>
  </w:style>
  <w:style w:type="paragraph" w:styleId="28">
    <w:name w:val="Body Text 2"/>
    <w:basedOn w:val="a"/>
    <w:link w:val="29"/>
    <w:uiPriority w:val="99"/>
    <w:unhideWhenUsed/>
    <w:pPr>
      <w:spacing w:after="120" w:line="480" w:lineRule="auto"/>
    </w:pPr>
  </w:style>
  <w:style w:type="character" w:customStyle="1" w:styleId="29">
    <w:name w:val="Основной текст 2 Знак"/>
    <w:basedOn w:val="a0"/>
    <w:link w:val="28"/>
    <w:uiPriority w:val="99"/>
  </w:style>
  <w:style w:type="character" w:customStyle="1" w:styleId="aff">
    <w:name w:val="Абзац списка Знак"/>
    <w:link w:val="afe"/>
    <w:uiPriority w:val="34"/>
  </w:style>
  <w:style w:type="paragraph" w:styleId="affd">
    <w:name w:val="Body Text Indent"/>
    <w:basedOn w:val="a"/>
    <w:link w:val="affe"/>
    <w:uiPriority w:val="99"/>
    <w:unhideWhenUsed/>
    <w:pPr>
      <w:spacing w:after="120"/>
      <w:ind w:left="283"/>
    </w:pPr>
  </w:style>
  <w:style w:type="character" w:customStyle="1" w:styleId="affe">
    <w:name w:val="Основной текст с отступом Знак"/>
    <w:basedOn w:val="a0"/>
    <w:link w:val="affd"/>
    <w:uiPriority w:val="99"/>
  </w:style>
  <w:style w:type="character" w:customStyle="1" w:styleId="14">
    <w:name w:val="Заголовок 1 Знак"/>
    <w:basedOn w:val="a0"/>
    <w:link w:val="11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fff">
    <w:name w:val="Body Text"/>
    <w:basedOn w:val="a"/>
    <w:link w:val="afff0"/>
    <w:uiPriority w:val="99"/>
    <w:unhideWhenUsed/>
    <w:pPr>
      <w:spacing w:after="120"/>
    </w:pPr>
  </w:style>
  <w:style w:type="character" w:customStyle="1" w:styleId="afff0">
    <w:name w:val="Основной текст Знак"/>
    <w:basedOn w:val="a0"/>
    <w:link w:val="afff"/>
    <w:uiPriority w:val="99"/>
  </w:style>
  <w:style w:type="paragraph" w:customStyle="1" w:styleId="Default">
    <w:name w:val="Default"/>
    <w:pPr>
      <w:spacing w:after="0" w:line="240" w:lineRule="auto"/>
    </w:pPr>
    <w:rPr>
      <w:rFonts w:ascii="Tahoma" w:hAnsi="Tahoma" w:cs="Tahoma"/>
      <w:color w:val="000000"/>
      <w:szCs w:val="24"/>
    </w:rPr>
  </w:style>
  <w:style w:type="character" w:customStyle="1" w:styleId="1a">
    <w:name w:val="Основной текст Знак1"/>
    <w:semiHidden/>
    <w:rPr>
      <w:rFonts w:ascii="Times New Roman" w:eastAsia="Times New Roman" w:hAnsi="Times New Roman" w:cs="Times New Roman"/>
      <w:b/>
      <w:bCs/>
      <w:color w:val="00000A"/>
      <w:sz w:val="26"/>
      <w:szCs w:val="26"/>
      <w:lang w:eastAsia="ru-RU"/>
    </w:rPr>
  </w:style>
  <w:style w:type="paragraph" w:styleId="afff1">
    <w:name w:val="annotation subject"/>
    <w:basedOn w:val="aff5"/>
    <w:next w:val="aff5"/>
    <w:link w:val="afff2"/>
    <w:uiPriority w:val="99"/>
    <w:semiHidden/>
    <w:unhideWhenUsed/>
    <w:pPr>
      <w:spacing w:before="0" w:after="160"/>
      <w:jc w:val="left"/>
    </w:pPr>
    <w:rPr>
      <w:rFonts w:ascii="Arial Narrow" w:hAnsi="Arial Narrow"/>
      <w:b/>
      <w:bCs/>
    </w:rPr>
  </w:style>
  <w:style w:type="character" w:customStyle="1" w:styleId="afff2">
    <w:name w:val="Тема примечания Знак"/>
    <w:basedOn w:val="aff6"/>
    <w:link w:val="afff1"/>
    <w:uiPriority w:val="99"/>
    <w:semiHidden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yperlink" Target="mailto:Zakupki@msk.rsvo.ru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20.jpeg"/><Relationship Id="rId21" Type="http://schemas.openxmlformats.org/officeDocument/2006/relationships/image" Target="media/image2.jpeg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itravkin@msk.rsvo.ru" TargetMode="Externa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" Type="http://schemas.openxmlformats.org/officeDocument/2006/relationships/numbering" Target="numbering.xml"/><Relationship Id="rId15" Type="http://schemas.openxmlformats.org/officeDocument/2006/relationships/hyperlink" Target="mailto:Zakupki@msk.rsvo.ru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10" Type="http://schemas.openxmlformats.org/officeDocument/2006/relationships/endnotes" Target="endnotes.xml"/><Relationship Id="rId19" Type="http://schemas.openxmlformats.org/officeDocument/2006/relationships/hyperlink" Target="mailto:itravkin@msk.rsvo.ru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2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lot-online.ru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yperlink" Target="https://www.lot-online.ru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header" Target="header4.xml"/><Relationship Id="rId20" Type="http://schemas.openxmlformats.org/officeDocument/2006/relationships/image" Target="media/image1.jpeg"/><Relationship Id="rId4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5C28DEBDB15EA44A6166D9FB5FB1653" ma:contentTypeVersion="0" ma:contentTypeDescription="Создание документа." ma:contentTypeScope="" ma:versionID="8b9d2b16086efbacf8c038efd461188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F73E26-F8C5-4A87-A96B-FAC91FFA8F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50DB783-DEED-4A3A-B3A1-E3B85272501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89351EF-A590-484B-A610-98613D92B00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625155B-1A3E-4EE0-867D-EFB6EE59E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1019</TotalTime>
  <Pages>18</Pages>
  <Words>2970</Words>
  <Characters>16932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Kovalenko</dc:creator>
  <cp:lastModifiedBy>Травкин Игорь Александрович</cp:lastModifiedBy>
  <cp:revision>18</cp:revision>
  <dcterms:created xsi:type="dcterms:W3CDTF">2025-12-09T08:21:00Z</dcterms:created>
  <dcterms:modified xsi:type="dcterms:W3CDTF">2026-01-13T13:52:00Z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0x010100C5C28DEBDB15EA44A6166D9FB5FB1653</vt:lpwstr>
  </property>
</Properties>
</file>