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C14059A" w:rsidR="00CB638E" w:rsidRPr="0001182F" w:rsidRDefault="006B1CBA" w:rsidP="00CB638E">
      <w:pPr>
        <w:spacing w:after="0" w:line="240" w:lineRule="auto"/>
        <w:ind w:firstLine="567"/>
        <w:jc w:val="both"/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1182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1182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11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Акционерно-коммерческим банком «Акция» открытое акционерное общество (АКБ «Акция» ОАО),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153000, г. Иваново, ул. Ташкентская, д. 14, ИНН 3731001982, ОГРН 1023700000169 (далее – финансовая организация), конкурсным управляющим (ликвидатором) которого на основании решения Арбитражного суда Ивановской области от 24 мая  2016 г. по делу № А17-1977/2016 является государственная корпорация «Агентство по страхованию вкладов» (109240, г. Москва, ул. Высоцкого, д. 4</w:t>
      </w:r>
      <w:r w:rsidR="00CB638E" w:rsidRPr="0001182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01182F">
        <w:t xml:space="preserve"> </w:t>
      </w:r>
      <w:r w:rsidR="00CB638E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0118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011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1182F" w:rsidRDefault="00950CC9" w:rsidP="006B1C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01182F" w:rsidRDefault="00CB638E" w:rsidP="006B1C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DF9E4E6" w14:textId="7A776637" w:rsidR="006B1CBA" w:rsidRPr="0001182F" w:rsidRDefault="006B1CBA" w:rsidP="006B1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1182F">
        <w:t xml:space="preserve">Лот </w:t>
      </w:r>
      <w:r w:rsidRPr="0001182F">
        <w:t>1</w:t>
      </w:r>
      <w:r w:rsidRPr="0001182F">
        <w:t xml:space="preserve"> - </w:t>
      </w:r>
      <w:r w:rsidRPr="0001182F">
        <w:t>Нежилое здание (жилой дом) - 99,2 кв. м, земельный участок - 900 кв. м, адрес: Московская обл., Орехово-Зуевский р-н, г. Дрезна, ул. Луговая, д. 3, 1-этажный, в том числе подземных 0, кадастровые номера 50:24:0000000:49757, 50:24:0020227:76, земли населенных пунктов - для индивидуального жилищного строительства, ограничения и обременения: зарегистрированные в жилом доме лица и право пользования жилым домом у третьих лиц – отсутствует</w:t>
      </w:r>
      <w:r w:rsidRPr="0001182F">
        <w:t xml:space="preserve"> - </w:t>
      </w:r>
      <w:r w:rsidRPr="0001182F">
        <w:t>6 500 000,00</w:t>
      </w:r>
      <w:r w:rsidRPr="0001182F">
        <w:t xml:space="preserve"> руб.;</w:t>
      </w:r>
    </w:p>
    <w:p w14:paraId="24E04275" w14:textId="2AF376CD" w:rsidR="006B1CBA" w:rsidRPr="0001182F" w:rsidRDefault="006B1CBA" w:rsidP="006B1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1182F">
        <w:t>Транспортные средства:</w:t>
      </w:r>
    </w:p>
    <w:p w14:paraId="1A82965D" w14:textId="27AFAB3F" w:rsidR="00CB638E" w:rsidRPr="0001182F" w:rsidRDefault="006B1CBA" w:rsidP="006B1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1182F">
        <w:t xml:space="preserve">Лот </w:t>
      </w:r>
      <w:r w:rsidRPr="0001182F">
        <w:t>2</w:t>
      </w:r>
      <w:r w:rsidRPr="0001182F">
        <w:t xml:space="preserve"> - </w:t>
      </w:r>
      <w:r w:rsidRPr="0001182F">
        <w:t>AUDI Q7, черный, 2010, 310 000 км, 4.0 АТ (340 л. с.), дизель, полный, VIN WAUZZZ4LIBD006744, имеются повреждения по кузову: царапины, ржавчина, сколы, трещина на лобовом стекле, аккумулятор разряжен, г. Видное, ограничения и обременения: зарегистрирован за должником Банка, перерегистрация автомобиля на нового владельца будет осуществлена после заключения договора купли-продажи, запрет на регистрационные действия</w:t>
      </w:r>
      <w:r w:rsidRPr="0001182F">
        <w:tab/>
      </w:r>
      <w:r w:rsidRPr="0001182F">
        <w:t xml:space="preserve">- </w:t>
      </w:r>
      <w:r w:rsidRPr="0001182F">
        <w:t>1 240 000,00</w:t>
      </w:r>
      <w:r w:rsidRPr="0001182F">
        <w:t xml:space="preserve"> руб.</w:t>
      </w:r>
    </w:p>
    <w:p w14:paraId="72CEA841" w14:textId="4AB4F0B1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1182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1182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1182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1182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1182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A2F6DC8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1182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6B1CBA" w:rsidRPr="0001182F">
        <w:rPr>
          <w:rFonts w:ascii="Times New Roman CYR" w:hAnsi="Times New Roman CYR" w:cs="Times New Roman CYR"/>
          <w:color w:val="000000"/>
        </w:rPr>
        <w:t>-</w:t>
      </w:r>
      <w:r w:rsidRPr="0001182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1182F">
        <w:rPr>
          <w:rFonts w:ascii="Times New Roman CYR" w:hAnsi="Times New Roman CYR" w:cs="Times New Roman CYR"/>
          <w:color w:val="000000"/>
        </w:rPr>
        <w:t>5</w:t>
      </w:r>
      <w:r w:rsidR="009E7E5E" w:rsidRPr="0001182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1182F">
        <w:rPr>
          <w:rFonts w:ascii="Times New Roman CYR" w:hAnsi="Times New Roman CYR" w:cs="Times New Roman CYR"/>
          <w:color w:val="000000"/>
        </w:rPr>
        <w:t>(пять)</w:t>
      </w:r>
      <w:r w:rsidRPr="0001182F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4AF752F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1182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1182F">
        <w:rPr>
          <w:rFonts w:ascii="Times New Roman CYR" w:hAnsi="Times New Roman CYR" w:cs="Times New Roman CYR"/>
          <w:color w:val="000000"/>
        </w:rPr>
        <w:t xml:space="preserve"> </w:t>
      </w:r>
      <w:r w:rsidR="006B1CBA" w:rsidRPr="0001182F">
        <w:rPr>
          <w:rFonts w:ascii="Times New Roman CYR" w:hAnsi="Times New Roman CYR" w:cs="Times New Roman CYR"/>
          <w:b/>
          <w:bCs/>
          <w:color w:val="000000"/>
        </w:rPr>
        <w:t>18 ноября</w:t>
      </w:r>
      <w:r w:rsidR="009E7E5E" w:rsidRPr="0001182F">
        <w:rPr>
          <w:rFonts w:ascii="Times New Roman CYR" w:hAnsi="Times New Roman CYR" w:cs="Times New Roman CYR"/>
          <w:color w:val="000000"/>
        </w:rPr>
        <w:t xml:space="preserve"> </w:t>
      </w:r>
      <w:r w:rsidR="00291F91" w:rsidRPr="0001182F">
        <w:rPr>
          <w:b/>
        </w:rPr>
        <w:t>2025</w:t>
      </w:r>
      <w:r w:rsidRPr="0001182F">
        <w:rPr>
          <w:b/>
        </w:rPr>
        <w:t xml:space="preserve"> г.</w:t>
      </w:r>
      <w:r w:rsidRPr="0001182F">
        <w:t xml:space="preserve"> </w:t>
      </w:r>
      <w:r w:rsidRPr="0001182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1182F">
        <w:rPr>
          <w:color w:val="000000"/>
        </w:rPr>
        <w:t xml:space="preserve">АО «Российский аукционный дом» по адресу: </w:t>
      </w:r>
      <w:hyperlink r:id="rId6" w:history="1">
        <w:r w:rsidRPr="0001182F">
          <w:rPr>
            <w:rStyle w:val="a4"/>
          </w:rPr>
          <w:t>http://lot-online.ru</w:t>
        </w:r>
      </w:hyperlink>
      <w:r w:rsidRPr="0001182F">
        <w:rPr>
          <w:color w:val="000000"/>
        </w:rPr>
        <w:t xml:space="preserve"> (далее – ЭТП)</w:t>
      </w:r>
      <w:r w:rsidRPr="0001182F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Время окончания Торгов:</w:t>
      </w:r>
    </w:p>
    <w:p w14:paraId="3271C2BD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F05C7E9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В случае, если по итогам Торгов, назначенных на</w:t>
      </w:r>
      <w:r w:rsidR="006B1CBA" w:rsidRPr="0001182F">
        <w:rPr>
          <w:color w:val="000000"/>
        </w:rPr>
        <w:t xml:space="preserve"> 18 ноября</w:t>
      </w:r>
      <w:r w:rsidR="009E7E5E" w:rsidRPr="0001182F">
        <w:rPr>
          <w:color w:val="000000"/>
        </w:rPr>
        <w:t xml:space="preserve"> </w:t>
      </w:r>
      <w:r w:rsidR="00291F91" w:rsidRPr="0001182F">
        <w:rPr>
          <w:color w:val="000000"/>
        </w:rPr>
        <w:t>2025</w:t>
      </w:r>
      <w:r w:rsidR="009E7E5E" w:rsidRPr="0001182F">
        <w:rPr>
          <w:color w:val="000000"/>
        </w:rPr>
        <w:t xml:space="preserve"> г.</w:t>
      </w:r>
      <w:r w:rsidRPr="0001182F">
        <w:rPr>
          <w:color w:val="000000"/>
        </w:rPr>
        <w:t>, лоты не реализованы, то в 14:00 часов по московскому времени</w:t>
      </w:r>
      <w:r w:rsidR="006B1CBA" w:rsidRPr="0001182F">
        <w:rPr>
          <w:color w:val="000000"/>
        </w:rPr>
        <w:t xml:space="preserve"> </w:t>
      </w:r>
      <w:r w:rsidR="00AD4B22" w:rsidRPr="0001182F">
        <w:rPr>
          <w:b/>
          <w:bCs/>
          <w:color w:val="000000"/>
        </w:rPr>
        <w:t>19 января</w:t>
      </w:r>
      <w:r w:rsidR="009E7E5E" w:rsidRPr="0001182F">
        <w:rPr>
          <w:color w:val="000000"/>
        </w:rPr>
        <w:t xml:space="preserve"> </w:t>
      </w:r>
      <w:r w:rsidR="00291F91" w:rsidRPr="0001182F">
        <w:rPr>
          <w:b/>
          <w:bCs/>
          <w:color w:val="000000"/>
        </w:rPr>
        <w:t>202</w:t>
      </w:r>
      <w:r w:rsidR="00AD4B22" w:rsidRPr="0001182F">
        <w:rPr>
          <w:b/>
          <w:bCs/>
          <w:color w:val="000000"/>
        </w:rPr>
        <w:t>6</w:t>
      </w:r>
      <w:r w:rsidRPr="0001182F">
        <w:rPr>
          <w:b/>
        </w:rPr>
        <w:t xml:space="preserve"> г.</w:t>
      </w:r>
      <w:r w:rsidRPr="0001182F">
        <w:t xml:space="preserve"> </w:t>
      </w:r>
      <w:r w:rsidRPr="0001182F">
        <w:rPr>
          <w:color w:val="000000"/>
        </w:rPr>
        <w:t>на ЭТП</w:t>
      </w:r>
      <w:r w:rsidRPr="0001182F">
        <w:t xml:space="preserve"> </w:t>
      </w:r>
      <w:r w:rsidRPr="0001182F">
        <w:rPr>
          <w:color w:val="000000"/>
        </w:rPr>
        <w:t>будут проведены</w:t>
      </w:r>
      <w:r w:rsidRPr="0001182F">
        <w:rPr>
          <w:b/>
          <w:bCs/>
          <w:color w:val="000000"/>
        </w:rPr>
        <w:t xml:space="preserve"> повторные Торги </w:t>
      </w:r>
      <w:r w:rsidRPr="0001182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Оператор ЭТП (далее – Оператор) обеспечивает проведение Торгов.</w:t>
      </w:r>
    </w:p>
    <w:p w14:paraId="11C03E9D" w14:textId="6E3708C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1182F">
        <w:rPr>
          <w:color w:val="000000"/>
        </w:rPr>
        <w:t>первых Торгах начинается в 00:00</w:t>
      </w:r>
      <w:r w:rsidRPr="0001182F">
        <w:rPr>
          <w:color w:val="000000"/>
        </w:rPr>
        <w:t xml:space="preserve"> часов по московскому времени </w:t>
      </w:r>
      <w:r w:rsidR="00191B2C" w:rsidRPr="0001182F">
        <w:rPr>
          <w:b/>
          <w:bCs/>
          <w:color w:val="000000"/>
        </w:rPr>
        <w:t>07 октября</w:t>
      </w:r>
      <w:r w:rsidR="009E7E5E" w:rsidRPr="0001182F">
        <w:rPr>
          <w:color w:val="000000"/>
        </w:rPr>
        <w:t xml:space="preserve"> </w:t>
      </w:r>
      <w:r w:rsidR="00291F91" w:rsidRPr="0001182F">
        <w:rPr>
          <w:b/>
          <w:bCs/>
          <w:color w:val="000000"/>
        </w:rPr>
        <w:t>2025</w:t>
      </w:r>
      <w:r w:rsidR="009E7E5E" w:rsidRPr="0001182F">
        <w:rPr>
          <w:b/>
          <w:bCs/>
          <w:color w:val="000000"/>
        </w:rPr>
        <w:t xml:space="preserve"> г.</w:t>
      </w:r>
      <w:r w:rsidRPr="0001182F">
        <w:rPr>
          <w:b/>
          <w:bCs/>
          <w:color w:val="000000"/>
        </w:rPr>
        <w:t>,</w:t>
      </w:r>
      <w:r w:rsidRPr="0001182F">
        <w:rPr>
          <w:color w:val="000000"/>
        </w:rPr>
        <w:t xml:space="preserve"> а на участие в пов</w:t>
      </w:r>
      <w:r w:rsidR="007B55CF" w:rsidRPr="0001182F">
        <w:rPr>
          <w:color w:val="000000"/>
        </w:rPr>
        <w:t>торных Торгах начинается в 00:00</w:t>
      </w:r>
      <w:r w:rsidRPr="0001182F">
        <w:rPr>
          <w:color w:val="000000"/>
        </w:rPr>
        <w:t xml:space="preserve"> часов по московскому времени </w:t>
      </w:r>
      <w:r w:rsidR="00AD4B22" w:rsidRPr="0001182F">
        <w:rPr>
          <w:b/>
          <w:bCs/>
          <w:color w:val="000000"/>
        </w:rPr>
        <w:t>24 ноября</w:t>
      </w:r>
      <w:r w:rsidR="009E7E5E" w:rsidRPr="0001182F">
        <w:rPr>
          <w:color w:val="000000"/>
        </w:rPr>
        <w:t xml:space="preserve"> </w:t>
      </w:r>
      <w:r w:rsidR="00291F91" w:rsidRPr="0001182F">
        <w:rPr>
          <w:b/>
          <w:bCs/>
          <w:color w:val="000000"/>
        </w:rPr>
        <w:t>2025</w:t>
      </w:r>
      <w:r w:rsidRPr="0001182F">
        <w:rPr>
          <w:b/>
          <w:bCs/>
        </w:rPr>
        <w:t xml:space="preserve"> г.</w:t>
      </w:r>
      <w:r w:rsidRPr="0001182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1182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lang w:val="en-US"/>
        </w:rPr>
      </w:pPr>
      <w:r w:rsidRPr="0001182F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01182F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182F">
        <w:rPr>
          <w:b/>
          <w:bCs/>
          <w:color w:val="000000"/>
        </w:rPr>
        <w:t>Торги ППП</w:t>
      </w:r>
      <w:r w:rsidRPr="0001182F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CAFCCBC" w:rsidR="00950CC9" w:rsidRPr="0001182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1182F">
        <w:rPr>
          <w:b/>
          <w:bCs/>
          <w:color w:val="000000"/>
        </w:rPr>
        <w:t>по лот</w:t>
      </w:r>
      <w:r w:rsidR="0037642D" w:rsidRPr="0001182F">
        <w:rPr>
          <w:b/>
          <w:bCs/>
          <w:color w:val="000000"/>
        </w:rPr>
        <w:t>у</w:t>
      </w:r>
      <w:r w:rsidRPr="0001182F">
        <w:rPr>
          <w:b/>
          <w:bCs/>
          <w:color w:val="000000"/>
        </w:rPr>
        <w:t xml:space="preserve"> </w:t>
      </w:r>
      <w:r w:rsidR="00AD4B22" w:rsidRPr="0001182F">
        <w:rPr>
          <w:b/>
          <w:bCs/>
          <w:color w:val="000000"/>
        </w:rPr>
        <w:t>1:</w:t>
      </w:r>
      <w:r w:rsidRPr="0001182F">
        <w:rPr>
          <w:b/>
          <w:bCs/>
          <w:color w:val="000000"/>
        </w:rPr>
        <w:t xml:space="preserve"> с </w:t>
      </w:r>
      <w:r w:rsidR="00AD4B22" w:rsidRPr="0001182F">
        <w:rPr>
          <w:b/>
          <w:bCs/>
          <w:color w:val="000000"/>
        </w:rPr>
        <w:t>04 февраля</w:t>
      </w:r>
      <w:r w:rsidR="009E6456" w:rsidRPr="0001182F">
        <w:rPr>
          <w:b/>
          <w:bCs/>
          <w:color w:val="000000"/>
        </w:rPr>
        <w:t xml:space="preserve"> </w:t>
      </w:r>
      <w:r w:rsidR="00291F91" w:rsidRPr="0001182F">
        <w:rPr>
          <w:b/>
          <w:bCs/>
          <w:color w:val="000000"/>
        </w:rPr>
        <w:t>202</w:t>
      </w:r>
      <w:r w:rsidR="00AD4B22" w:rsidRPr="0001182F">
        <w:rPr>
          <w:b/>
          <w:bCs/>
          <w:color w:val="000000"/>
        </w:rPr>
        <w:t>6</w:t>
      </w:r>
      <w:r w:rsidRPr="0001182F">
        <w:rPr>
          <w:b/>
          <w:bCs/>
          <w:color w:val="000000"/>
        </w:rPr>
        <w:t xml:space="preserve"> г. по </w:t>
      </w:r>
      <w:r w:rsidR="00AD4B22" w:rsidRPr="0001182F">
        <w:rPr>
          <w:b/>
          <w:bCs/>
          <w:color w:val="000000"/>
        </w:rPr>
        <w:t>17 марта 2026</w:t>
      </w:r>
      <w:r w:rsidRPr="0001182F">
        <w:rPr>
          <w:b/>
          <w:bCs/>
          <w:color w:val="000000"/>
        </w:rPr>
        <w:t xml:space="preserve"> г.;</w:t>
      </w:r>
    </w:p>
    <w:p w14:paraId="3BA44881" w14:textId="0FE3B472" w:rsidR="00950CC9" w:rsidRPr="0001182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b/>
          <w:bCs/>
          <w:color w:val="000000"/>
        </w:rPr>
        <w:t>по лот</w:t>
      </w:r>
      <w:r w:rsidR="0037642D" w:rsidRPr="0001182F">
        <w:rPr>
          <w:b/>
          <w:bCs/>
          <w:color w:val="000000"/>
        </w:rPr>
        <w:t>у</w:t>
      </w:r>
      <w:r w:rsidRPr="0001182F">
        <w:rPr>
          <w:b/>
          <w:bCs/>
          <w:color w:val="000000"/>
        </w:rPr>
        <w:t xml:space="preserve"> </w:t>
      </w:r>
      <w:r w:rsidR="00AD4B22" w:rsidRPr="0001182F">
        <w:rPr>
          <w:b/>
          <w:bCs/>
          <w:color w:val="000000"/>
        </w:rPr>
        <w:t xml:space="preserve">2: </w:t>
      </w:r>
      <w:r w:rsidRPr="0001182F">
        <w:rPr>
          <w:b/>
          <w:bCs/>
          <w:color w:val="000000"/>
        </w:rPr>
        <w:t xml:space="preserve">с </w:t>
      </w:r>
      <w:r w:rsidR="00AD4B22" w:rsidRPr="0001182F">
        <w:rPr>
          <w:b/>
          <w:bCs/>
          <w:color w:val="000000"/>
        </w:rPr>
        <w:t>04 февраля 2026</w:t>
      </w:r>
      <w:r w:rsidRPr="0001182F">
        <w:rPr>
          <w:b/>
          <w:bCs/>
          <w:color w:val="000000"/>
        </w:rPr>
        <w:t xml:space="preserve"> г. по </w:t>
      </w:r>
      <w:r w:rsidR="00AD4B22" w:rsidRPr="0001182F">
        <w:rPr>
          <w:b/>
          <w:bCs/>
          <w:color w:val="000000"/>
        </w:rPr>
        <w:t>26 марта</w:t>
      </w:r>
      <w:r w:rsidR="0037642D" w:rsidRPr="0001182F">
        <w:rPr>
          <w:b/>
          <w:bCs/>
          <w:color w:val="000000"/>
        </w:rPr>
        <w:t xml:space="preserve"> </w:t>
      </w:r>
      <w:r w:rsidR="00291F91" w:rsidRPr="0001182F">
        <w:rPr>
          <w:b/>
          <w:bCs/>
          <w:color w:val="000000"/>
        </w:rPr>
        <w:t>202</w:t>
      </w:r>
      <w:r w:rsidR="00AD4B22" w:rsidRPr="0001182F">
        <w:rPr>
          <w:b/>
          <w:bCs/>
          <w:color w:val="000000"/>
        </w:rPr>
        <w:t>6</w:t>
      </w:r>
      <w:r w:rsidRPr="0001182F">
        <w:rPr>
          <w:b/>
          <w:bCs/>
          <w:color w:val="000000"/>
        </w:rPr>
        <w:t xml:space="preserve"> г.</w:t>
      </w:r>
    </w:p>
    <w:p w14:paraId="287E4339" w14:textId="3DF8A3F5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Заявки на участие в Торгах ППП принима</w:t>
      </w:r>
      <w:r w:rsidR="007B55CF" w:rsidRPr="0001182F">
        <w:rPr>
          <w:color w:val="000000"/>
        </w:rPr>
        <w:t>ются Оператором, начиная с 00:00</w:t>
      </w:r>
      <w:r w:rsidRPr="0001182F">
        <w:rPr>
          <w:color w:val="000000"/>
        </w:rPr>
        <w:t xml:space="preserve"> часов по московскому времени </w:t>
      </w:r>
      <w:r w:rsidR="00AD4B22" w:rsidRPr="0001182F">
        <w:rPr>
          <w:b/>
          <w:bCs/>
          <w:color w:val="000000"/>
        </w:rPr>
        <w:t>04 февраля</w:t>
      </w:r>
      <w:r w:rsidR="00AD4B22" w:rsidRPr="0001182F">
        <w:rPr>
          <w:b/>
          <w:bCs/>
          <w:color w:val="000000"/>
        </w:rPr>
        <w:t xml:space="preserve"> 2026</w:t>
      </w:r>
      <w:r w:rsidR="0024147A" w:rsidRPr="0001182F">
        <w:rPr>
          <w:b/>
          <w:bCs/>
          <w:color w:val="000000"/>
        </w:rPr>
        <w:t xml:space="preserve"> </w:t>
      </w:r>
      <w:r w:rsidRPr="0001182F">
        <w:rPr>
          <w:b/>
          <w:bCs/>
          <w:color w:val="000000"/>
        </w:rPr>
        <w:t>г.</w:t>
      </w:r>
      <w:r w:rsidRPr="0001182F">
        <w:rPr>
          <w:color w:val="000000"/>
        </w:rPr>
        <w:t xml:space="preserve"> Прием заявок на участие в Торгах ППП и задатков прекращается за </w:t>
      </w:r>
      <w:r w:rsidR="00AD4B22" w:rsidRPr="0001182F">
        <w:rPr>
          <w:b/>
          <w:bCs/>
          <w:color w:val="000000"/>
        </w:rPr>
        <w:t>1</w:t>
      </w:r>
      <w:r w:rsidRPr="0001182F">
        <w:rPr>
          <w:b/>
          <w:bCs/>
          <w:color w:val="000000"/>
        </w:rPr>
        <w:t xml:space="preserve"> </w:t>
      </w:r>
      <w:r w:rsidRPr="0001182F">
        <w:rPr>
          <w:color w:val="000000"/>
        </w:rPr>
        <w:t>(</w:t>
      </w:r>
      <w:r w:rsidR="00AD4B22" w:rsidRPr="0001182F">
        <w:rPr>
          <w:color w:val="000000"/>
        </w:rPr>
        <w:t>Один</w:t>
      </w:r>
      <w:r w:rsidRPr="0001182F">
        <w:rPr>
          <w:color w:val="000000"/>
        </w:rPr>
        <w:t>) календарны</w:t>
      </w:r>
      <w:r w:rsidR="00AD4B22" w:rsidRPr="0001182F">
        <w:rPr>
          <w:color w:val="000000"/>
        </w:rPr>
        <w:t>й</w:t>
      </w:r>
      <w:r w:rsidRPr="0001182F">
        <w:rPr>
          <w:color w:val="000000"/>
        </w:rPr>
        <w:t xml:space="preserve"> д</w:t>
      </w:r>
      <w:r w:rsidR="00AD4B22" w:rsidRPr="0001182F">
        <w:rPr>
          <w:color w:val="000000"/>
        </w:rPr>
        <w:t>ень</w:t>
      </w:r>
      <w:r w:rsidRPr="0001182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1182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01182F" w:rsidRDefault="001D79B8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1182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1182F">
        <w:rPr>
          <w:color w:val="000000"/>
        </w:rPr>
        <w:t>:</w:t>
      </w:r>
    </w:p>
    <w:p w14:paraId="5980C7B6" w14:textId="16E654D6" w:rsidR="00950CC9" w:rsidRPr="0001182F" w:rsidRDefault="00BC165C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b/>
          <w:color w:val="000000"/>
        </w:rPr>
        <w:t>Для лот</w:t>
      </w:r>
      <w:r w:rsidR="005246E8" w:rsidRPr="0001182F">
        <w:rPr>
          <w:b/>
          <w:color w:val="000000"/>
        </w:rPr>
        <w:t>а</w:t>
      </w:r>
      <w:r w:rsidR="00AD4B22" w:rsidRPr="0001182F">
        <w:rPr>
          <w:b/>
          <w:color w:val="000000"/>
        </w:rPr>
        <w:t xml:space="preserve"> 1</w:t>
      </w:r>
      <w:r w:rsidRPr="0001182F">
        <w:rPr>
          <w:b/>
          <w:color w:val="000000"/>
        </w:rPr>
        <w:t>:</w:t>
      </w:r>
    </w:p>
    <w:p w14:paraId="26F86372" w14:textId="77777777" w:rsidR="00FA1502" w:rsidRPr="0001182F" w:rsidRDefault="00FA1502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1182F">
        <w:rPr>
          <w:bCs/>
          <w:color w:val="000000"/>
        </w:rPr>
        <w:t>с 04 февраля 2026 г. по 14 февраля 2026 г. - в размере начальной цены продажи лота;</w:t>
      </w:r>
    </w:p>
    <w:p w14:paraId="220BC510" w14:textId="77777777" w:rsidR="00FA1502" w:rsidRPr="0001182F" w:rsidRDefault="00FA1502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1182F">
        <w:rPr>
          <w:bCs/>
          <w:color w:val="000000"/>
        </w:rPr>
        <w:t>с 15 февраля 2026 г. по 25 февраля 2026 г. - в размере 90,05% от начальной цены продажи лота;</w:t>
      </w:r>
    </w:p>
    <w:p w14:paraId="3893B694" w14:textId="77777777" w:rsidR="00FA1502" w:rsidRPr="0001182F" w:rsidRDefault="00FA1502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1182F">
        <w:rPr>
          <w:bCs/>
          <w:color w:val="000000"/>
        </w:rPr>
        <w:t>с 26 февраля 2026 г. по 07 марта 2026 г. - в размере 80,10% от начальной цены продажи лота;</w:t>
      </w:r>
    </w:p>
    <w:p w14:paraId="001689B3" w14:textId="15D01559" w:rsidR="00FF4CB0" w:rsidRPr="0001182F" w:rsidRDefault="00FA1502" w:rsidP="00FA15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1182F">
        <w:rPr>
          <w:bCs/>
          <w:color w:val="000000"/>
        </w:rPr>
        <w:t>с 08 марта 2026 г. по 17 марта 2026 г. - в размере 70,15% от начальной цены продажи лота;</w:t>
      </w:r>
    </w:p>
    <w:p w14:paraId="3B7B5112" w14:textId="2FB9A02C" w:rsidR="00950CC9" w:rsidRPr="0001182F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1182F">
        <w:rPr>
          <w:b/>
          <w:color w:val="000000"/>
        </w:rPr>
        <w:t>Для лот</w:t>
      </w:r>
      <w:r w:rsidR="005246E8" w:rsidRPr="0001182F">
        <w:rPr>
          <w:b/>
          <w:color w:val="000000"/>
        </w:rPr>
        <w:t>а</w:t>
      </w:r>
      <w:r w:rsidRPr="0001182F">
        <w:rPr>
          <w:b/>
          <w:color w:val="000000"/>
        </w:rPr>
        <w:t xml:space="preserve"> </w:t>
      </w:r>
      <w:r w:rsidR="00AD4B22" w:rsidRPr="0001182F">
        <w:rPr>
          <w:b/>
          <w:color w:val="000000"/>
        </w:rPr>
        <w:t>2:</w:t>
      </w:r>
    </w:p>
    <w:p w14:paraId="30090352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04 февраля 2026 г. по 14 февраля 2026 г. - в размере начальной цены продажи лота;</w:t>
      </w:r>
    </w:p>
    <w:p w14:paraId="64D125B9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15 февраля 2026 г. по 25 февраля 2026 г. - в размере 95,50% от начальной цены продажи лота;</w:t>
      </w:r>
    </w:p>
    <w:p w14:paraId="46A1083E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26 февраля 2026 г. по 07 марта 2026 г. - в размере 91,00% от начальной цены продажи лота;</w:t>
      </w:r>
    </w:p>
    <w:p w14:paraId="2AC60ACA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08 марта 2026 г. по 17 марта 2026 г. - в размере 86,50% от начальной цены продажи лота;</w:t>
      </w:r>
    </w:p>
    <w:p w14:paraId="0A98C02D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18 марта 2026 г. по 20 марта 2026 г. - в размере 82,00% от начальной цены продажи лота;</w:t>
      </w:r>
    </w:p>
    <w:p w14:paraId="21113B31" w14:textId="77777777" w:rsidR="00574163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21 марта 2026 г. по 23 марта 2026 г. - в размере 77,50% от начальной цены продажи лота;</w:t>
      </w:r>
    </w:p>
    <w:p w14:paraId="447AC59A" w14:textId="7B9C3610" w:rsidR="00097526" w:rsidRPr="0001182F" w:rsidRDefault="00574163" w:rsidP="00574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24 марта 2026 г. по 26 марта 2026 г. - в размере 73,00% от начальной цены продажи лота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</w:t>
      </w:r>
      <w:r w:rsidRPr="0001182F">
        <w:rPr>
          <w:rFonts w:ascii="Times New Roman" w:hAnsi="Times New Roman" w:cs="Times New Roman"/>
          <w:sz w:val="24"/>
          <w:szCs w:val="24"/>
        </w:rPr>
        <w:lastRenderedPageBreak/>
        <w:t>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8BB2A1B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01182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011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01182F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01182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AE41309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574163" w:rsidRPr="0001182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4163" w:rsidRPr="0001182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574163" w:rsidRPr="0001182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74163" w:rsidRPr="0001182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82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1182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752C33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4A091E"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1182F">
        <w:rPr>
          <w:rFonts w:ascii="Times New Roman" w:hAnsi="Times New Roman" w:cs="Times New Roman"/>
          <w:sz w:val="24"/>
          <w:szCs w:val="24"/>
        </w:rPr>
        <w:t xml:space="preserve"> д</w:t>
      </w:r>
      <w:r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A091E"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1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1182F">
        <w:rPr>
          <w:rFonts w:ascii="Times New Roman" w:hAnsi="Times New Roman" w:cs="Times New Roman"/>
          <w:sz w:val="24"/>
          <w:szCs w:val="24"/>
        </w:rPr>
        <w:t xml:space="preserve"> 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01182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2373E" w:rsidRPr="00011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D2373E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Орлов Артур, </w:t>
      </w:r>
      <w:r w:rsidR="00D2373E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тел. 7985-171-90-57, эл. почта: </w:t>
      </w:r>
      <w:hyperlink r:id="rId8" w:history="1">
        <w:r w:rsidR="00D2373E" w:rsidRPr="0001182F">
          <w:rPr>
            <w:rStyle w:val="a4"/>
            <w:rFonts w:ascii="Times New Roman" w:hAnsi="Times New Roman"/>
            <w:sz w:val="24"/>
            <w:szCs w:val="24"/>
          </w:rPr>
          <w:t>orlov@auction-house.ru</w:t>
        </w:r>
      </w:hyperlink>
      <w:r w:rsidR="00D2373E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373E" w:rsidRPr="00011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2: </w:t>
      </w:r>
      <w:r w:rsidR="00D2373E" w:rsidRPr="0001182F">
        <w:rPr>
          <w:rFonts w:ascii="Times New Roman" w:hAnsi="Times New Roman" w:cs="Times New Roman"/>
          <w:color w:val="000000"/>
          <w:sz w:val="24"/>
          <w:szCs w:val="24"/>
        </w:rPr>
        <w:t>Фокина Виктория,</w:t>
      </w:r>
      <w:r w:rsidR="00C35E2B" w:rsidRPr="00011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5E2B" w:rsidRPr="0001182F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01182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01182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82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182F"/>
    <w:rsid w:val="000125E2"/>
    <w:rsid w:val="00065133"/>
    <w:rsid w:val="00097526"/>
    <w:rsid w:val="00137FC5"/>
    <w:rsid w:val="00145293"/>
    <w:rsid w:val="0015099D"/>
    <w:rsid w:val="00191B2C"/>
    <w:rsid w:val="001D79B8"/>
    <w:rsid w:val="001F039D"/>
    <w:rsid w:val="0024147A"/>
    <w:rsid w:val="00257B84"/>
    <w:rsid w:val="00266DD6"/>
    <w:rsid w:val="00277C2B"/>
    <w:rsid w:val="00291F91"/>
    <w:rsid w:val="0037642D"/>
    <w:rsid w:val="00467D6B"/>
    <w:rsid w:val="0047453A"/>
    <w:rsid w:val="004A091E"/>
    <w:rsid w:val="004D047C"/>
    <w:rsid w:val="00500FD3"/>
    <w:rsid w:val="005246E8"/>
    <w:rsid w:val="00532A30"/>
    <w:rsid w:val="00574163"/>
    <w:rsid w:val="005F1F68"/>
    <w:rsid w:val="0066094B"/>
    <w:rsid w:val="00662676"/>
    <w:rsid w:val="00697675"/>
    <w:rsid w:val="006B1CBA"/>
    <w:rsid w:val="007229EA"/>
    <w:rsid w:val="00761B81"/>
    <w:rsid w:val="007A1F5D"/>
    <w:rsid w:val="007B55CF"/>
    <w:rsid w:val="007F7091"/>
    <w:rsid w:val="00803558"/>
    <w:rsid w:val="00807B23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D4B22"/>
    <w:rsid w:val="00AE1E52"/>
    <w:rsid w:val="00AF25EA"/>
    <w:rsid w:val="00B4083B"/>
    <w:rsid w:val="00BC165C"/>
    <w:rsid w:val="00BD0E8E"/>
    <w:rsid w:val="00C11EFF"/>
    <w:rsid w:val="00C22020"/>
    <w:rsid w:val="00C25926"/>
    <w:rsid w:val="00C35E2B"/>
    <w:rsid w:val="00CB638E"/>
    <w:rsid w:val="00CC76B5"/>
    <w:rsid w:val="00D2373E"/>
    <w:rsid w:val="00D62667"/>
    <w:rsid w:val="00DE0234"/>
    <w:rsid w:val="00E614D3"/>
    <w:rsid w:val="00E72AD4"/>
    <w:rsid w:val="00F16938"/>
    <w:rsid w:val="00FA1502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23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44</cp:revision>
  <cp:lastPrinted>2025-09-30T08:38:00Z</cp:lastPrinted>
  <dcterms:created xsi:type="dcterms:W3CDTF">2019-07-23T07:47:00Z</dcterms:created>
  <dcterms:modified xsi:type="dcterms:W3CDTF">2025-09-30T09:18:00Z</dcterms:modified>
</cp:coreProperties>
</file>