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Шалхаков Чингиз Юрьевич  (дата рождения: 13.03.1987 г., место рождения: гор.  Элиста Республики Калмыкия, СНИЛС 144-981- 303 78, ИНН 081701701007, регистрация по месту жительства: гор.  Элиста Республики Калмыкия) в лице  в лице финансового управляющего: Коваленко Артём Сергеевич, действует на основании решения Арбитражный суд Республики Калмыкия от 26.02.2025г.  по делу №А22-181/2025,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Респ. Калмыкия, г. Элиста, Северо-Западный район, садоводческое  товарищество "Зурач".Категория земель: земли населенных пунктов. Вид разрешенного использования: для ведения садоводства. Кадастровый номер: 08:14:031103:644.Номер государственной регистрации:08-08/001-08/001/003/2016-6943/2.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Шалхаков Чингиз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13.03.1987</w:t>
              <w:br/>
              <w:t>Место рождения: гор.  Элиста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ул. Кв-л жилая группа «Бантир», д.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144-981- 303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081701701007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Шалхаков Чингиз Юрьевич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40817810550191667681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Респ.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Шалхаков Чингиз Юрьевич  (дата рождения: 13.03.1987 г., место рождения: гор.  Элиста Республики Калмыкия, СНИЛС 144-981- 303 78, ИНН 081701701007, регистрация по месту жительства: гор.  Элиста Республики Калмыкия) в лице  в лице финансового управляющего: Коваленко Артём Сергеевич, действует на основании решения Арбитражный суд Республики Калмыкия от 26.02.2025г.  по делу №А22-181/2025,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кв.м. Местоположение установлено относительно ориентира, расположенного в границах участка. Почтовый адрес ориентира: Респ. Калмыкия, г. Элиста, Северо-Западный район, садоводческое  товарищество "Зурач".Категория земель: земли населенных пунктов. Вид разрешенного использования: для ведения садоводства. Кадастровый номер: 08:14:031103:644.Номер государственной регистрации:08-08/001-08/001/003/2016-6943/2.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Шалхаков Чингиз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13.03.1987</w:t>
              <w:br/>
              <w:t>Место рождения: гор.  Элиста Республики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ул. Кв-л жилая группа «Бантир», д. 56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144-981- 303 78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081701701007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LibreOffice/25.2.5.2$Windows_X86_64 LibreOffice_project/03d19516eb2e1dd5d4ccd751a0d6f35f35e08022</Application>
  <AppVersion>15.0000</AppVersion>
  <Pages>4</Pages>
  <Words>1115</Words>
  <Characters>8049</Characters>
  <CharactersWithSpaces>9083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2025-10-03T17:02:28Z</dcterms:modified>
  <cp:revision>34</cp:revision>
  <dc:subject/>
  <dc:title/>
</cp:coreProperties>
</file>