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54177" w:rsidP="00D713A2">
      <w:pPr>
        <w:pStyle w:val="a3"/>
        <w:ind w:left="118" w:right="104" w:firstLine="283"/>
        <w:jc w:val="both"/>
      </w:pPr>
      <w:proofErr w:type="spellStart"/>
      <w:r w:rsidRPr="00254177">
        <w:t>Вафин</w:t>
      </w:r>
      <w:proofErr w:type="spellEnd"/>
      <w:r w:rsidRPr="00254177">
        <w:t xml:space="preserve"> Мансур </w:t>
      </w:r>
      <w:proofErr w:type="spellStart"/>
      <w:r w:rsidRPr="00254177">
        <w:t>Салаватович</w:t>
      </w:r>
      <w:proofErr w:type="spellEnd"/>
      <w:r w:rsidRPr="00254177">
        <w:t xml:space="preserve"> (дата рождения: 23 мая 1966 г., место рождения: с. Аскарово </w:t>
      </w:r>
      <w:proofErr w:type="spellStart"/>
      <w:r w:rsidRPr="00254177">
        <w:t>Абзелиловский</w:t>
      </w:r>
      <w:proofErr w:type="spellEnd"/>
      <w:r w:rsidRPr="00254177">
        <w:t xml:space="preserve"> район Башкирская АССР, страховой номер индивидуального лицевого счета: 047-930-942 86, ИНН 020103762395, регистрация по месту жительства / фактическое место жительства: 453620, Республика Башкортостан, </w:t>
      </w:r>
      <w:proofErr w:type="spellStart"/>
      <w:r w:rsidRPr="00254177">
        <w:t>Абзелиловский</w:t>
      </w:r>
      <w:proofErr w:type="spellEnd"/>
      <w:r w:rsidRPr="00254177">
        <w:t xml:space="preserve"> р-н, село Аскарово, </w:t>
      </w:r>
      <w:proofErr w:type="spellStart"/>
      <w:r w:rsidRPr="00254177">
        <w:t>ул</w:t>
      </w:r>
      <w:proofErr w:type="spellEnd"/>
      <w:r w:rsidRPr="00254177">
        <w:t xml:space="preserve"> </w:t>
      </w:r>
      <w:proofErr w:type="spellStart"/>
      <w:r w:rsidRPr="00254177">
        <w:t>Идяш</w:t>
      </w:r>
      <w:proofErr w:type="spellEnd"/>
      <w:r w:rsidRPr="00254177">
        <w:t>, д. 57)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>Решения Арбитражного суда</w:t>
      </w:r>
      <w:r w:rsidRPr="00254177">
        <w:t xml:space="preserve"> Республики Башкортостан по делу № А07-10146/2024 от 21.06.2024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254177">
      <w:pPr>
        <w:pStyle w:val="a3"/>
        <w:spacing w:before="2"/>
        <w:ind w:left="118"/>
      </w:pPr>
      <w:proofErr w:type="spellStart"/>
      <w:r w:rsidRPr="00254177">
        <w:t>Вафин</w:t>
      </w:r>
      <w:proofErr w:type="spellEnd"/>
      <w:r w:rsidRPr="00254177">
        <w:t xml:space="preserve"> Мансур </w:t>
      </w:r>
      <w:proofErr w:type="spellStart"/>
      <w:r w:rsidRPr="00254177">
        <w:t>Салаватович</w:t>
      </w:r>
      <w:proofErr w:type="spellEnd"/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254177" w:rsidRPr="00254177">
        <w:t>Вафин</w:t>
      </w:r>
      <w:proofErr w:type="spellEnd"/>
      <w:r w:rsidR="00254177" w:rsidRPr="00254177">
        <w:t xml:space="preserve"> Мансур </w:t>
      </w:r>
      <w:proofErr w:type="spellStart"/>
      <w:r w:rsidR="00254177" w:rsidRPr="00254177">
        <w:t>Салаватович</w:t>
      </w:r>
      <w:proofErr w:type="spellEnd"/>
      <w:r w:rsidR="00254177" w:rsidRPr="00254177">
        <w:t xml:space="preserve">, ИНН 020103762395 Банк получателя: ФИЛИАЛ "ЦЕНТРАЛЬНЫЙ" ПАО "СОВКОМБАНК"(БЕРДСК), БИК: 045004763, ИНН банка 4401116480, к/с 30101810150040000763, </w:t>
      </w:r>
      <w:proofErr w:type="spellStart"/>
      <w:r w:rsidR="00254177" w:rsidRPr="00254177">
        <w:t>кпп</w:t>
      </w:r>
      <w:proofErr w:type="spellEnd"/>
      <w:r w:rsidR="00254177" w:rsidRPr="00254177">
        <w:t>: 544543</w:t>
      </w:r>
      <w:r w:rsidR="00254177">
        <w:t>001, р/с № 40817810950204730380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5417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5417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254177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2025-10-20T07:16:00Z</dcterms:created>
  <dcterms:modified xsi:type="dcterms:W3CDTF">2025-10-20T07:16:00Z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