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8547B" w14:textId="77777777" w:rsidR="00086E5A" w:rsidRPr="00762334" w:rsidRDefault="00086E5A" w:rsidP="00086E5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334">
        <w:rPr>
          <w:rFonts w:ascii="Times New Roman" w:hAnsi="Times New Roman" w:cs="Times New Roman"/>
          <w:b/>
          <w:sz w:val="24"/>
          <w:szCs w:val="24"/>
        </w:rPr>
        <w:t xml:space="preserve">Сообщение о внесении изменений </w:t>
      </w:r>
      <w:r w:rsidR="00964D49" w:rsidRPr="00762334">
        <w:rPr>
          <w:rFonts w:ascii="Times New Roman" w:hAnsi="Times New Roman" w:cs="Times New Roman"/>
          <w:b/>
          <w:sz w:val="24"/>
          <w:szCs w:val="24"/>
          <w:u w:val="single"/>
        </w:rPr>
        <w:t xml:space="preserve">в опубликованное </w:t>
      </w:r>
      <w:r w:rsidRPr="00762334">
        <w:rPr>
          <w:rFonts w:ascii="Times New Roman" w:hAnsi="Times New Roman" w:cs="Times New Roman"/>
          <w:b/>
          <w:sz w:val="24"/>
          <w:szCs w:val="24"/>
          <w:u w:val="single"/>
        </w:rPr>
        <w:t>сообщение</w:t>
      </w:r>
      <w:r w:rsidRPr="00762334">
        <w:rPr>
          <w:rFonts w:ascii="Times New Roman" w:hAnsi="Times New Roman" w:cs="Times New Roman"/>
          <w:b/>
          <w:sz w:val="24"/>
          <w:szCs w:val="24"/>
        </w:rPr>
        <w:t xml:space="preserve"> о проведении торгов</w:t>
      </w:r>
    </w:p>
    <w:p w14:paraId="05FDECAC" w14:textId="77777777" w:rsidR="00086E5A" w:rsidRPr="00762334" w:rsidRDefault="00086E5A" w:rsidP="0032170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40950E3" w14:textId="02FB0F7D" w:rsidR="005F50E3" w:rsidRPr="008655DE" w:rsidRDefault="00F51C11" w:rsidP="00683E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55DE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655DE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8655DE">
        <w:rPr>
          <w:rFonts w:ascii="Times New Roman" w:hAnsi="Times New Roman" w:cs="Times New Roman"/>
          <w:sz w:val="24"/>
          <w:szCs w:val="24"/>
        </w:rPr>
        <w:t xml:space="preserve">, (812)334-26-04, 8(800) 777-57-57, </w:t>
      </w:r>
      <w:r w:rsidR="004738C8" w:rsidRPr="008655DE">
        <w:rPr>
          <w:rFonts w:ascii="Times New Roman" w:hAnsi="Times New Roman" w:cs="Times New Roman"/>
          <w:sz w:val="24"/>
          <w:szCs w:val="24"/>
        </w:rPr>
        <w:t>ersh@auction-house.ru), действующее на основании договора с Акционерным обществом «Народный банк Тувы» (АО Банк «НБТ»), адрес регистрации: 667000, Республика Тыва, г. Кызыл, ул. Тувинских добровольцев, д. 18, ИНН 1700000350, ОГРН 1021700000046) (далее – финансовая организация), конкурсным управляющим (ликвидатором) которого на основании решения Арбитражного суда Республики Тыва от 28 января 2022 г. по делу №А69-3734/2021 является государственная корпорация «Агентство по страхованию вкладов» (109240, г. Москва, ул. Высоцкого, д. 4</w:t>
      </w:r>
      <w:r w:rsidRPr="008655DE">
        <w:rPr>
          <w:rFonts w:ascii="Times New Roman" w:hAnsi="Times New Roman" w:cs="Times New Roman"/>
          <w:sz w:val="24"/>
          <w:szCs w:val="24"/>
        </w:rPr>
        <w:t xml:space="preserve">), </w:t>
      </w:r>
      <w:r w:rsidR="005F50E3" w:rsidRPr="008655DE">
        <w:rPr>
          <w:rFonts w:ascii="Times New Roman" w:hAnsi="Times New Roman" w:cs="Times New Roman"/>
          <w:sz w:val="24"/>
          <w:szCs w:val="24"/>
        </w:rPr>
        <w:t xml:space="preserve">сообщает </w:t>
      </w:r>
      <w:r w:rsidR="005F50E3" w:rsidRPr="008655DE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электронные торги </w:t>
      </w:r>
      <w:r w:rsidR="009C0EB1" w:rsidRPr="008655DE">
        <w:rPr>
          <w:rFonts w:ascii="Times New Roman" w:hAnsi="Times New Roman" w:cs="Times New Roman"/>
          <w:b/>
          <w:sz w:val="24"/>
          <w:szCs w:val="24"/>
        </w:rPr>
        <w:t>посредством публичного предложения</w:t>
      </w:r>
      <w:r w:rsidRPr="008655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55DE">
        <w:rPr>
          <w:rFonts w:ascii="Times New Roman" w:hAnsi="Times New Roman" w:cs="Times New Roman"/>
          <w:bCs/>
          <w:sz w:val="24"/>
          <w:szCs w:val="24"/>
        </w:rPr>
        <w:t>(далее-Торги ППП)</w:t>
      </w:r>
      <w:r w:rsidR="009C0EB1" w:rsidRPr="008655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BC0" w:rsidRPr="008655DE">
        <w:rPr>
          <w:rFonts w:ascii="Times New Roman" w:hAnsi="Times New Roman" w:cs="Times New Roman"/>
          <w:sz w:val="24"/>
          <w:szCs w:val="24"/>
        </w:rPr>
        <w:t>(</w:t>
      </w:r>
      <w:r w:rsidR="004738C8" w:rsidRPr="008655DE">
        <w:rPr>
          <w:rFonts w:ascii="Times New Roman" w:hAnsi="Times New Roman" w:cs="Times New Roman"/>
          <w:sz w:val="24"/>
          <w:szCs w:val="24"/>
        </w:rPr>
        <w:t>сообщение 02030303854 в газете АО «Коммерсантъ» №158(8090) от 30.08.2025</w:t>
      </w:r>
      <w:r w:rsidR="004738C8" w:rsidRPr="008655DE">
        <w:rPr>
          <w:rFonts w:ascii="Times New Roman" w:hAnsi="Times New Roman" w:cs="Times New Roman"/>
          <w:sz w:val="24"/>
          <w:szCs w:val="24"/>
        </w:rPr>
        <w:t>)</w:t>
      </w:r>
    </w:p>
    <w:p w14:paraId="5FCDE43E" w14:textId="40FA3C0E" w:rsidR="007A6C9B" w:rsidRPr="008655DE" w:rsidRDefault="002C485B" w:rsidP="007623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5DE">
        <w:rPr>
          <w:rFonts w:ascii="Times New Roman" w:hAnsi="Times New Roman" w:cs="Times New Roman"/>
          <w:color w:val="000000"/>
          <w:sz w:val="24"/>
          <w:szCs w:val="24"/>
        </w:rPr>
        <w:t>Продлить сроки проведения Торгов ППП</w:t>
      </w:r>
      <w:r w:rsidR="004738C8" w:rsidRPr="008655DE">
        <w:rPr>
          <w:rFonts w:ascii="Times New Roman" w:hAnsi="Times New Roman" w:cs="Times New Roman"/>
          <w:color w:val="000000"/>
          <w:sz w:val="24"/>
          <w:szCs w:val="24"/>
        </w:rPr>
        <w:t xml:space="preserve"> по Лоту 1</w:t>
      </w:r>
      <w:r w:rsidRPr="008655DE">
        <w:rPr>
          <w:rFonts w:ascii="Times New Roman" w:hAnsi="Times New Roman" w:cs="Times New Roman"/>
          <w:color w:val="000000"/>
          <w:sz w:val="24"/>
          <w:szCs w:val="24"/>
        </w:rPr>
        <w:t>, и установить следующие начальные цены продажи лот</w:t>
      </w:r>
      <w:r w:rsidR="004738C8" w:rsidRPr="008655D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D8543E" w:rsidRPr="008655D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6DE1415" w14:textId="565E9AED" w:rsidR="00E3615E" w:rsidRPr="008655DE" w:rsidRDefault="00E3615E" w:rsidP="00E3615E">
      <w:pPr>
        <w:jc w:val="both"/>
        <w:rPr>
          <w:rFonts w:ascii="Times New Roman" w:hAnsi="Times New Roman" w:cs="Times New Roman"/>
          <w:sz w:val="24"/>
          <w:szCs w:val="24"/>
        </w:rPr>
      </w:pPr>
      <w:r w:rsidRPr="008655DE">
        <w:rPr>
          <w:rFonts w:ascii="Times New Roman" w:hAnsi="Times New Roman" w:cs="Times New Roman"/>
          <w:sz w:val="24"/>
          <w:szCs w:val="24"/>
        </w:rPr>
        <w:t xml:space="preserve">с 04 февраля 2026 г. по 06 февраля 2026 г. - в размере </w:t>
      </w:r>
      <w:r w:rsidRPr="008655DE">
        <w:rPr>
          <w:rFonts w:ascii="Times New Roman" w:hAnsi="Times New Roman" w:cs="Times New Roman"/>
          <w:sz w:val="24"/>
          <w:szCs w:val="24"/>
        </w:rPr>
        <w:t>65,32</w:t>
      </w:r>
      <w:r w:rsidRPr="008655DE">
        <w:rPr>
          <w:rFonts w:ascii="Times New Roman" w:hAnsi="Times New Roman" w:cs="Times New Roman"/>
          <w:sz w:val="24"/>
          <w:szCs w:val="24"/>
        </w:rPr>
        <w:t>% от начальной цены продажи лота;</w:t>
      </w:r>
    </w:p>
    <w:p w14:paraId="00B52906" w14:textId="06F5D5B1" w:rsidR="00E3615E" w:rsidRPr="008655DE" w:rsidRDefault="00E3615E" w:rsidP="00E3615E">
      <w:pPr>
        <w:jc w:val="both"/>
        <w:rPr>
          <w:rFonts w:ascii="Times New Roman" w:hAnsi="Times New Roman" w:cs="Times New Roman"/>
          <w:sz w:val="24"/>
          <w:szCs w:val="24"/>
        </w:rPr>
      </w:pPr>
      <w:r w:rsidRPr="008655DE">
        <w:rPr>
          <w:rFonts w:ascii="Times New Roman" w:hAnsi="Times New Roman" w:cs="Times New Roman"/>
          <w:sz w:val="24"/>
          <w:szCs w:val="24"/>
        </w:rPr>
        <w:t xml:space="preserve">с 07 февраля 2026 г. по 09 февраля 2026 г. - в размере </w:t>
      </w:r>
      <w:r w:rsidRPr="008655DE">
        <w:rPr>
          <w:rFonts w:ascii="Times New Roman" w:hAnsi="Times New Roman" w:cs="Times New Roman"/>
          <w:sz w:val="24"/>
          <w:szCs w:val="24"/>
        </w:rPr>
        <w:t>61,84</w:t>
      </w:r>
      <w:r w:rsidRPr="008655DE">
        <w:rPr>
          <w:rFonts w:ascii="Times New Roman" w:hAnsi="Times New Roman" w:cs="Times New Roman"/>
          <w:sz w:val="24"/>
          <w:szCs w:val="24"/>
        </w:rPr>
        <w:t>% от начальной цены продажи лота;</w:t>
      </w:r>
    </w:p>
    <w:p w14:paraId="05117B26" w14:textId="4F8903AB" w:rsidR="005C2673" w:rsidRPr="008655DE" w:rsidRDefault="00E3615E" w:rsidP="00E3615E">
      <w:pPr>
        <w:jc w:val="both"/>
        <w:rPr>
          <w:rFonts w:ascii="Times New Roman" w:hAnsi="Times New Roman" w:cs="Times New Roman"/>
          <w:sz w:val="24"/>
          <w:szCs w:val="24"/>
        </w:rPr>
      </w:pPr>
      <w:r w:rsidRPr="008655DE">
        <w:rPr>
          <w:rFonts w:ascii="Times New Roman" w:hAnsi="Times New Roman" w:cs="Times New Roman"/>
          <w:sz w:val="24"/>
          <w:szCs w:val="24"/>
        </w:rPr>
        <w:t xml:space="preserve">с 10 февраля 2026 г. по 12 февраля 2026 г. - в размере </w:t>
      </w:r>
      <w:r w:rsidRPr="008655DE">
        <w:rPr>
          <w:rFonts w:ascii="Times New Roman" w:hAnsi="Times New Roman" w:cs="Times New Roman"/>
          <w:sz w:val="24"/>
          <w:szCs w:val="24"/>
        </w:rPr>
        <w:t>58,36</w:t>
      </w:r>
      <w:r w:rsidRPr="008655DE">
        <w:rPr>
          <w:rFonts w:ascii="Times New Roman" w:hAnsi="Times New Roman" w:cs="Times New Roman"/>
          <w:sz w:val="24"/>
          <w:szCs w:val="24"/>
        </w:rPr>
        <w:t>% от начальной цены продажи лота</w:t>
      </w:r>
      <w:r w:rsidRPr="008655DE">
        <w:rPr>
          <w:rFonts w:ascii="Times New Roman" w:hAnsi="Times New Roman" w:cs="Times New Roman"/>
          <w:sz w:val="24"/>
          <w:szCs w:val="24"/>
        </w:rPr>
        <w:t>.</w:t>
      </w:r>
    </w:p>
    <w:p w14:paraId="3717AA2C" w14:textId="15209CD1" w:rsidR="002D3768" w:rsidRPr="00924327" w:rsidRDefault="002D3768" w:rsidP="00683EA2">
      <w:pPr>
        <w:jc w:val="both"/>
        <w:rPr>
          <w:rFonts w:ascii="Times New Roman" w:hAnsi="Times New Roman" w:cs="Times New Roman"/>
          <w:sz w:val="24"/>
          <w:szCs w:val="24"/>
        </w:rPr>
      </w:pPr>
      <w:r w:rsidRPr="00924327">
        <w:rPr>
          <w:rFonts w:ascii="Times New Roman" w:hAnsi="Times New Roman" w:cs="Times New Roman"/>
          <w:sz w:val="24"/>
          <w:szCs w:val="24"/>
        </w:rPr>
        <w:t>Вся остальная информация остается без изменений.</w:t>
      </w:r>
    </w:p>
    <w:sectPr w:rsidR="002D3768" w:rsidRPr="00924327" w:rsidSect="007A6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5A"/>
    <w:rsid w:val="0001189F"/>
    <w:rsid w:val="00044B12"/>
    <w:rsid w:val="00086E5A"/>
    <w:rsid w:val="000955C1"/>
    <w:rsid w:val="00127329"/>
    <w:rsid w:val="001669BF"/>
    <w:rsid w:val="00183683"/>
    <w:rsid w:val="001C30F3"/>
    <w:rsid w:val="002557F5"/>
    <w:rsid w:val="00260228"/>
    <w:rsid w:val="002A2506"/>
    <w:rsid w:val="002B4DE3"/>
    <w:rsid w:val="002C485B"/>
    <w:rsid w:val="002D3768"/>
    <w:rsid w:val="002D6B69"/>
    <w:rsid w:val="002E4206"/>
    <w:rsid w:val="00321709"/>
    <w:rsid w:val="00331414"/>
    <w:rsid w:val="00357628"/>
    <w:rsid w:val="003F4D88"/>
    <w:rsid w:val="004738C8"/>
    <w:rsid w:val="00495B04"/>
    <w:rsid w:val="004A733B"/>
    <w:rsid w:val="004E428A"/>
    <w:rsid w:val="00527813"/>
    <w:rsid w:val="00544A28"/>
    <w:rsid w:val="005C2673"/>
    <w:rsid w:val="005F50E3"/>
    <w:rsid w:val="00683EA2"/>
    <w:rsid w:val="006B1254"/>
    <w:rsid w:val="00762334"/>
    <w:rsid w:val="00770171"/>
    <w:rsid w:val="00775D53"/>
    <w:rsid w:val="007A3A1B"/>
    <w:rsid w:val="007A6C9B"/>
    <w:rsid w:val="007E6312"/>
    <w:rsid w:val="00822482"/>
    <w:rsid w:val="008543BD"/>
    <w:rsid w:val="008655DE"/>
    <w:rsid w:val="008D5B7E"/>
    <w:rsid w:val="008F1095"/>
    <w:rsid w:val="0091619C"/>
    <w:rsid w:val="00924327"/>
    <w:rsid w:val="00964D49"/>
    <w:rsid w:val="009C0EB1"/>
    <w:rsid w:val="009C19C9"/>
    <w:rsid w:val="009D0627"/>
    <w:rsid w:val="009E17B1"/>
    <w:rsid w:val="00A35BC0"/>
    <w:rsid w:val="00AD0413"/>
    <w:rsid w:val="00AE62B1"/>
    <w:rsid w:val="00C27B34"/>
    <w:rsid w:val="00CA3C3B"/>
    <w:rsid w:val="00CB14A0"/>
    <w:rsid w:val="00D701AB"/>
    <w:rsid w:val="00D81BEF"/>
    <w:rsid w:val="00D8543E"/>
    <w:rsid w:val="00DF1FBE"/>
    <w:rsid w:val="00DF5A24"/>
    <w:rsid w:val="00E3615E"/>
    <w:rsid w:val="00E65AE5"/>
    <w:rsid w:val="00EC2136"/>
    <w:rsid w:val="00F41D96"/>
    <w:rsid w:val="00F51C11"/>
    <w:rsid w:val="00F77B1A"/>
    <w:rsid w:val="00FA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68794"/>
  <w15:docId w15:val="{884E887E-1177-484F-AF28-3D29A36F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Revision"/>
    <w:hidden/>
    <w:uiPriority w:val="99"/>
    <w:semiHidden/>
    <w:rsid w:val="002C485B"/>
  </w:style>
  <w:style w:type="character" w:styleId="a7">
    <w:name w:val="Hyperlink"/>
    <w:basedOn w:val="a0"/>
    <w:uiPriority w:val="99"/>
    <w:unhideWhenUsed/>
    <w:rsid w:val="00F51C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5</cp:revision>
  <cp:lastPrinted>2022-06-02T06:51:00Z</cp:lastPrinted>
  <dcterms:created xsi:type="dcterms:W3CDTF">2026-01-27T11:05:00Z</dcterms:created>
  <dcterms:modified xsi:type="dcterms:W3CDTF">2026-01-27T11:32:00Z</dcterms:modified>
</cp:coreProperties>
</file>