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72B3013C" w:rsidR="00357644" w:rsidRPr="008062A5" w:rsidRDefault="004A3317" w:rsidP="00357644">
      <w:pPr>
        <w:pStyle w:val="ab"/>
        <w:ind w:firstLine="708"/>
        <w:jc w:val="both"/>
        <w:rPr>
          <w:rFonts w:ascii="Times New Roman" w:hAnsi="Times New Roman" w:cs="Times New Roman"/>
          <w:sz w:val="20"/>
          <w:szCs w:val="20"/>
        </w:rPr>
      </w:pPr>
      <w:r w:rsidRPr="004A3317">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r w:rsidRPr="008062A5">
        <w:rPr>
          <w:rFonts w:ascii="Times New Roman" w:hAnsi="Times New Roman" w:cs="Times New Roman"/>
          <w:sz w:val="20"/>
          <w:szCs w:val="20"/>
          <w:lang w:eastAsia="ru-RU"/>
        </w:rPr>
        <w:t xml:space="preserve">Гривцова, д. 5, лит. В, 8 800 777 57 57 (доб.421), furs@auction-house.ru, далее–Организатор торгов), действующее на основании договора поручения с </w:t>
      </w:r>
      <w:r w:rsidRPr="008062A5">
        <w:rPr>
          <w:rFonts w:ascii="Times New Roman" w:hAnsi="Times New Roman" w:cs="Times New Roman"/>
          <w:b/>
          <w:sz w:val="20"/>
          <w:szCs w:val="20"/>
          <w:lang w:eastAsia="ru-RU"/>
        </w:rPr>
        <w:t>Акчуриным Равилем Хасановичем</w:t>
      </w:r>
      <w:r w:rsidRPr="008062A5">
        <w:rPr>
          <w:rFonts w:ascii="Times New Roman" w:hAnsi="Times New Roman" w:cs="Times New Roman"/>
          <w:sz w:val="20"/>
          <w:szCs w:val="20"/>
          <w:lang w:eastAsia="ru-RU"/>
        </w:rPr>
        <w:t xml:space="preserve"> (дата рождения: 29.01.1950, место рождения: г. Баку, место жительства: 117461, г. Москва, ул. Каховка, д.18, корпус 1, кв.107, ИНН 890505038005, далее- Должник), в лице финансового управляющего </w:t>
      </w:r>
      <w:r w:rsidRPr="008062A5">
        <w:rPr>
          <w:rFonts w:ascii="Times New Roman" w:hAnsi="Times New Roman" w:cs="Times New Roman"/>
          <w:b/>
          <w:sz w:val="20"/>
          <w:szCs w:val="20"/>
          <w:lang w:eastAsia="ru-RU"/>
        </w:rPr>
        <w:t>Таранушича Владимира Алексеевича</w:t>
      </w:r>
      <w:r w:rsidRPr="008062A5">
        <w:rPr>
          <w:rFonts w:ascii="Times New Roman" w:hAnsi="Times New Roman" w:cs="Times New Roman"/>
          <w:sz w:val="20"/>
          <w:szCs w:val="20"/>
          <w:lang w:eastAsia="ru-RU"/>
        </w:rPr>
        <w:t xml:space="preserve"> (ИНН 616400448880, СНИЛС 068-185-163 87, рег.№ 11328, адрес для корреспонденции: 344003, Ростовская обл., г. Ростов-на-Дону, пр. Ворошиловский 91, а/я 67, далее-Финансовый управляющий), член Ассоциации арбитражных управляющих «Сибирский Центр Экспертов Антикризисного Управления» (ИНН 5406245522, ОГРН 1035402470036, адрес для корреспонденции: 630091, г. Новосибирск, ул. Писарева, д. 4, тел. (383) 383-00-05, novosibsro.ru), действующего на основании решения Арбитражного суда г. Москвы от 30.01.2025 по делу №А40-221764/23-9-118 «Ф», </w:t>
      </w:r>
      <w:r w:rsidR="00242CA8" w:rsidRPr="008062A5">
        <w:rPr>
          <w:rFonts w:ascii="Times New Roman" w:hAnsi="Times New Roman" w:cs="Times New Roman"/>
          <w:sz w:val="20"/>
          <w:szCs w:val="20"/>
        </w:rPr>
        <w:t xml:space="preserve">сообщает </w:t>
      </w:r>
      <w:r w:rsidR="00242CA8" w:rsidRPr="008062A5">
        <w:rPr>
          <w:rFonts w:ascii="Times New Roman" w:hAnsi="Times New Roman" w:cs="Times New Roman"/>
          <w:b/>
          <w:sz w:val="20"/>
          <w:szCs w:val="20"/>
        </w:rPr>
        <w:t>о проведении торгов посредством публичного предложения</w:t>
      </w:r>
      <w:r w:rsidR="00E97C08" w:rsidRPr="008062A5">
        <w:rPr>
          <w:rFonts w:ascii="Times New Roman" w:hAnsi="Times New Roman" w:cs="Times New Roman"/>
          <w:sz w:val="20"/>
          <w:szCs w:val="20"/>
        </w:rPr>
        <w:t xml:space="preserve"> (далее–</w:t>
      </w:r>
      <w:r w:rsidR="00242CA8" w:rsidRPr="008062A5">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8062A5">
          <w:rPr>
            <w:rStyle w:val="a3"/>
            <w:rFonts w:ascii="Times New Roman" w:hAnsi="Times New Roman" w:cs="Times New Roman"/>
            <w:sz w:val="20"/>
            <w:szCs w:val="20"/>
          </w:rPr>
          <w:t>http://lot-online.ru//</w:t>
        </w:r>
      </w:hyperlink>
      <w:r w:rsidR="00242CA8" w:rsidRPr="008062A5">
        <w:rPr>
          <w:rFonts w:ascii="Times New Roman" w:hAnsi="Times New Roman" w:cs="Times New Roman"/>
          <w:sz w:val="20"/>
          <w:szCs w:val="20"/>
        </w:rPr>
        <w:t xml:space="preserve"> (далее-ЭП). </w:t>
      </w:r>
      <w:r w:rsidR="006B07A4" w:rsidRPr="008062A5">
        <w:rPr>
          <w:rFonts w:ascii="Times New Roman" w:hAnsi="Times New Roman" w:cs="Times New Roman"/>
          <w:b/>
          <w:sz w:val="20"/>
          <w:szCs w:val="20"/>
        </w:rPr>
        <w:t>Начало прием</w:t>
      </w:r>
      <w:r w:rsidR="0058378C" w:rsidRPr="008062A5">
        <w:rPr>
          <w:rFonts w:ascii="Times New Roman" w:hAnsi="Times New Roman" w:cs="Times New Roman"/>
          <w:b/>
          <w:sz w:val="20"/>
          <w:szCs w:val="20"/>
        </w:rPr>
        <w:t>а заявок–</w:t>
      </w:r>
      <w:r w:rsidR="00F92014" w:rsidRPr="008062A5">
        <w:rPr>
          <w:rFonts w:ascii="Times New Roman" w:hAnsi="Times New Roman" w:cs="Times New Roman"/>
          <w:b/>
          <w:sz w:val="20"/>
          <w:szCs w:val="20"/>
        </w:rPr>
        <w:t>30</w:t>
      </w:r>
      <w:r w:rsidRPr="008062A5">
        <w:rPr>
          <w:rFonts w:ascii="Times New Roman" w:hAnsi="Times New Roman" w:cs="Times New Roman"/>
          <w:b/>
          <w:sz w:val="20"/>
          <w:szCs w:val="20"/>
        </w:rPr>
        <w:t>.01.2026</w:t>
      </w:r>
      <w:r w:rsidR="00367EB3" w:rsidRPr="008062A5">
        <w:rPr>
          <w:rFonts w:ascii="Times New Roman" w:hAnsi="Times New Roman" w:cs="Times New Roman"/>
          <w:b/>
          <w:sz w:val="20"/>
          <w:szCs w:val="20"/>
        </w:rPr>
        <w:t xml:space="preserve"> с 17 час. 00 мин. (М</w:t>
      </w:r>
      <w:r w:rsidR="00242CA8" w:rsidRPr="008062A5">
        <w:rPr>
          <w:rFonts w:ascii="Times New Roman" w:hAnsi="Times New Roman" w:cs="Times New Roman"/>
          <w:b/>
          <w:sz w:val="20"/>
          <w:szCs w:val="20"/>
        </w:rPr>
        <w:t>ск).</w:t>
      </w:r>
      <w:r w:rsidR="00242CA8" w:rsidRPr="008062A5">
        <w:rPr>
          <w:rFonts w:ascii="Times New Roman" w:hAnsi="Times New Roman" w:cs="Times New Roman"/>
          <w:sz w:val="20"/>
          <w:szCs w:val="20"/>
        </w:rPr>
        <w:t xml:space="preserve"> </w:t>
      </w:r>
      <w:r w:rsidR="00367EB3" w:rsidRPr="008062A5">
        <w:rPr>
          <w:rFonts w:ascii="Times New Roman" w:hAnsi="Times New Roman" w:cs="Times New Roman"/>
          <w:sz w:val="20"/>
          <w:szCs w:val="20"/>
        </w:rPr>
        <w:t>Сокращение: календарный день–</w:t>
      </w:r>
      <w:r w:rsidR="00E83541" w:rsidRPr="008062A5">
        <w:rPr>
          <w:rFonts w:ascii="Times New Roman" w:hAnsi="Times New Roman" w:cs="Times New Roman"/>
          <w:sz w:val="20"/>
          <w:szCs w:val="20"/>
        </w:rPr>
        <w:t>к/д</w:t>
      </w:r>
      <w:r w:rsidR="00242CA8" w:rsidRPr="008062A5">
        <w:rPr>
          <w:rFonts w:ascii="Times New Roman" w:hAnsi="Times New Roman" w:cs="Times New Roman"/>
          <w:sz w:val="20"/>
          <w:szCs w:val="20"/>
        </w:rPr>
        <w:t>. Прием за</w:t>
      </w:r>
      <w:r w:rsidR="00367EB3" w:rsidRPr="008062A5">
        <w:rPr>
          <w:rFonts w:ascii="Times New Roman" w:hAnsi="Times New Roman" w:cs="Times New Roman"/>
          <w:sz w:val="20"/>
          <w:szCs w:val="20"/>
        </w:rPr>
        <w:t>яв</w:t>
      </w:r>
      <w:r w:rsidR="00A377AE" w:rsidRPr="008062A5">
        <w:rPr>
          <w:rFonts w:ascii="Times New Roman" w:hAnsi="Times New Roman" w:cs="Times New Roman"/>
          <w:sz w:val="20"/>
          <w:szCs w:val="20"/>
        </w:rPr>
        <w:t>ок составляет: в 1-ом периоде-37</w:t>
      </w:r>
      <w:r w:rsidR="00E83541" w:rsidRPr="008062A5">
        <w:rPr>
          <w:rFonts w:ascii="Times New Roman" w:hAnsi="Times New Roman" w:cs="Times New Roman"/>
          <w:sz w:val="20"/>
          <w:szCs w:val="20"/>
        </w:rPr>
        <w:t xml:space="preserve"> к/д </w:t>
      </w:r>
      <w:r w:rsidR="00242CA8" w:rsidRPr="008062A5">
        <w:rPr>
          <w:rFonts w:ascii="Times New Roman" w:hAnsi="Times New Roman" w:cs="Times New Roman"/>
          <w:sz w:val="20"/>
          <w:szCs w:val="20"/>
        </w:rPr>
        <w:t xml:space="preserve">без изменения начальной цены, </w:t>
      </w:r>
      <w:r w:rsidRPr="008062A5">
        <w:rPr>
          <w:rFonts w:ascii="Times New Roman" w:hAnsi="Times New Roman" w:cs="Times New Roman"/>
          <w:sz w:val="20"/>
          <w:szCs w:val="20"/>
        </w:rPr>
        <w:t>с 2-го по 6</w:t>
      </w:r>
      <w:r w:rsidR="00242CA8" w:rsidRPr="008062A5">
        <w:rPr>
          <w:rFonts w:ascii="Times New Roman" w:hAnsi="Times New Roman" w:cs="Times New Roman"/>
          <w:sz w:val="20"/>
          <w:szCs w:val="20"/>
        </w:rPr>
        <w:t xml:space="preserve">-ый </w:t>
      </w:r>
      <w:r w:rsidR="00367EB3" w:rsidRPr="008062A5">
        <w:rPr>
          <w:rFonts w:ascii="Times New Roman" w:hAnsi="Times New Roman" w:cs="Times New Roman"/>
          <w:sz w:val="20"/>
          <w:szCs w:val="20"/>
        </w:rPr>
        <w:t>периоды</w:t>
      </w:r>
      <w:r w:rsidR="00242CA8" w:rsidRPr="008062A5">
        <w:rPr>
          <w:rFonts w:ascii="Times New Roman" w:hAnsi="Times New Roman" w:cs="Times New Roman"/>
          <w:sz w:val="20"/>
          <w:szCs w:val="20"/>
        </w:rPr>
        <w:t>–</w:t>
      </w:r>
      <w:r w:rsidR="00E83541" w:rsidRPr="008062A5">
        <w:rPr>
          <w:rFonts w:ascii="Times New Roman" w:hAnsi="Times New Roman" w:cs="Times New Roman"/>
          <w:sz w:val="20"/>
          <w:szCs w:val="20"/>
        </w:rPr>
        <w:t>7к/д</w:t>
      </w:r>
      <w:r w:rsidR="00331F40" w:rsidRPr="008062A5">
        <w:rPr>
          <w:rFonts w:ascii="Times New Roman" w:hAnsi="Times New Roman" w:cs="Times New Roman"/>
          <w:sz w:val="20"/>
          <w:szCs w:val="20"/>
        </w:rPr>
        <w:t xml:space="preserve">, величина </w:t>
      </w:r>
      <w:r w:rsidR="00367EB3" w:rsidRPr="008062A5">
        <w:rPr>
          <w:rFonts w:ascii="Times New Roman" w:hAnsi="Times New Roman" w:cs="Times New Roman"/>
          <w:sz w:val="20"/>
          <w:szCs w:val="20"/>
        </w:rPr>
        <w:t>снижения–</w:t>
      </w:r>
      <w:r w:rsidRPr="008062A5">
        <w:rPr>
          <w:rFonts w:ascii="Times New Roman" w:hAnsi="Times New Roman" w:cs="Times New Roman"/>
          <w:sz w:val="20"/>
          <w:szCs w:val="20"/>
        </w:rPr>
        <w:t>7</w:t>
      </w:r>
      <w:r w:rsidR="00242CA8" w:rsidRPr="008062A5">
        <w:rPr>
          <w:rFonts w:ascii="Times New Roman" w:hAnsi="Times New Roman" w:cs="Times New Roman"/>
          <w:sz w:val="20"/>
          <w:szCs w:val="20"/>
        </w:rPr>
        <w:t xml:space="preserve">% от начальной цены Лота, установленной на первом периоде. </w:t>
      </w:r>
      <w:r w:rsidR="00242CA8" w:rsidRPr="008062A5">
        <w:rPr>
          <w:rFonts w:ascii="Times New Roman" w:hAnsi="Times New Roman" w:cs="Times New Roman"/>
          <w:b/>
          <w:sz w:val="20"/>
          <w:szCs w:val="20"/>
        </w:rPr>
        <w:t>Ми</w:t>
      </w:r>
      <w:r w:rsidR="00BE612C" w:rsidRPr="008062A5">
        <w:rPr>
          <w:rFonts w:ascii="Times New Roman" w:hAnsi="Times New Roman" w:cs="Times New Roman"/>
          <w:b/>
          <w:sz w:val="20"/>
          <w:szCs w:val="20"/>
        </w:rPr>
        <w:t>нимальная цена-</w:t>
      </w:r>
      <w:r w:rsidR="00A57F7E" w:rsidRPr="008062A5">
        <w:rPr>
          <w:rFonts w:ascii="Times New Roman" w:hAnsi="Times New Roman" w:cs="Times New Roman"/>
          <w:b/>
          <w:sz w:val="20"/>
          <w:szCs w:val="20"/>
        </w:rPr>
        <w:t xml:space="preserve"> </w:t>
      </w:r>
      <w:r w:rsidRPr="008062A5">
        <w:rPr>
          <w:rFonts w:ascii="Times New Roman" w:hAnsi="Times New Roman" w:cs="Times New Roman"/>
          <w:b/>
          <w:sz w:val="20"/>
          <w:szCs w:val="20"/>
        </w:rPr>
        <w:t xml:space="preserve">43 290 000 </w:t>
      </w:r>
      <w:r w:rsidR="00BF0093" w:rsidRPr="008062A5">
        <w:rPr>
          <w:rFonts w:ascii="Times New Roman" w:hAnsi="Times New Roman" w:cs="Times New Roman"/>
          <w:b/>
          <w:sz w:val="20"/>
          <w:szCs w:val="20"/>
        </w:rPr>
        <w:t>руб</w:t>
      </w:r>
      <w:r w:rsidR="00242CA8" w:rsidRPr="008062A5">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76EA0EB7" w14:textId="77777777" w:rsidR="004A3317" w:rsidRPr="008062A5" w:rsidRDefault="004A3317" w:rsidP="004A3317">
      <w:pPr>
        <w:pStyle w:val="ab"/>
        <w:ind w:firstLine="708"/>
        <w:jc w:val="both"/>
        <w:rPr>
          <w:rFonts w:ascii="Times New Roman" w:eastAsia="Calibri" w:hAnsi="Times New Roman" w:cs="Times New Roman"/>
          <w:b/>
          <w:bCs/>
          <w:color w:val="000000" w:themeColor="text1"/>
          <w:sz w:val="20"/>
          <w:szCs w:val="20"/>
        </w:rPr>
      </w:pPr>
      <w:r w:rsidRPr="008062A5">
        <w:rPr>
          <w:rFonts w:ascii="Times New Roman" w:hAnsi="Times New Roman" w:cs="Times New Roman"/>
          <w:sz w:val="20"/>
          <w:szCs w:val="20"/>
        </w:rPr>
        <w:t>Продаже на Торгах подлежит следующее имущество (далее -Имущество, Лот):</w:t>
      </w:r>
      <w:r w:rsidRPr="008062A5">
        <w:rPr>
          <w:rFonts w:ascii="Times New Roman" w:hAnsi="Times New Roman" w:cs="Times New Roman"/>
          <w:color w:val="000000" w:themeColor="text1"/>
          <w:sz w:val="20"/>
          <w:szCs w:val="20"/>
        </w:rPr>
        <w:t xml:space="preserve"> </w:t>
      </w:r>
      <w:r w:rsidRPr="008062A5">
        <w:rPr>
          <w:rFonts w:ascii="Times New Roman" w:hAnsi="Times New Roman" w:cs="Times New Roman"/>
          <w:b/>
          <w:color w:val="000000" w:themeColor="text1"/>
          <w:sz w:val="20"/>
          <w:szCs w:val="20"/>
        </w:rPr>
        <w:t>Лот 1:</w:t>
      </w:r>
      <w:r w:rsidRPr="008062A5">
        <w:rPr>
          <w:rFonts w:ascii="Times New Roman" w:eastAsia="Calibri" w:hAnsi="Times New Roman" w:cs="Times New Roman"/>
          <w:b/>
          <w:bCs/>
          <w:color w:val="000000" w:themeColor="text1"/>
        </w:rPr>
        <w:t xml:space="preserve"> </w:t>
      </w:r>
      <w:r w:rsidRPr="008062A5">
        <w:rPr>
          <w:rFonts w:ascii="Times New Roman" w:eastAsia="Calibri" w:hAnsi="Times New Roman" w:cs="Times New Roman"/>
          <w:b/>
          <w:bCs/>
          <w:color w:val="000000" w:themeColor="text1"/>
          <w:sz w:val="20"/>
          <w:szCs w:val="20"/>
        </w:rPr>
        <w:t>1/2 доли земельного участка</w:t>
      </w:r>
      <w:r w:rsidRPr="008062A5">
        <w:rPr>
          <w:rFonts w:ascii="Times New Roman" w:eastAsia="Calibri" w:hAnsi="Times New Roman" w:cs="Times New Roman"/>
          <w:bCs/>
          <w:color w:val="000000" w:themeColor="text1"/>
          <w:sz w:val="20"/>
          <w:szCs w:val="20"/>
        </w:rPr>
        <w:t>, категория земель:</w:t>
      </w:r>
      <w:r w:rsidRPr="008062A5">
        <w:rPr>
          <w:sz w:val="20"/>
          <w:szCs w:val="20"/>
        </w:rPr>
        <w:t xml:space="preserve"> </w:t>
      </w:r>
      <w:r w:rsidRPr="008062A5">
        <w:rPr>
          <w:rFonts w:ascii="Times New Roman" w:eastAsia="Calibri" w:hAnsi="Times New Roman" w:cs="Times New Roman"/>
          <w:bCs/>
          <w:color w:val="000000" w:themeColor="text1"/>
          <w:sz w:val="20"/>
          <w:szCs w:val="20"/>
        </w:rPr>
        <w:t>земли населенных пунктов,</w:t>
      </w:r>
      <w:r w:rsidRPr="008062A5">
        <w:rPr>
          <w:sz w:val="20"/>
          <w:szCs w:val="20"/>
        </w:rPr>
        <w:t xml:space="preserve"> </w:t>
      </w:r>
      <w:r w:rsidRPr="008062A5">
        <w:rPr>
          <w:rFonts w:ascii="Times New Roman" w:eastAsia="Calibri" w:hAnsi="Times New Roman" w:cs="Times New Roman"/>
          <w:bCs/>
          <w:color w:val="000000" w:themeColor="text1"/>
          <w:sz w:val="20"/>
          <w:szCs w:val="20"/>
        </w:rPr>
        <w:t>виды разрешенного использования:</w:t>
      </w:r>
      <w:r w:rsidRPr="008062A5">
        <w:rPr>
          <w:sz w:val="20"/>
          <w:szCs w:val="20"/>
        </w:rPr>
        <w:t xml:space="preserve"> </w:t>
      </w:r>
      <w:r w:rsidRPr="008062A5">
        <w:rPr>
          <w:rFonts w:ascii="Times New Roman" w:eastAsia="Calibri" w:hAnsi="Times New Roman" w:cs="Times New Roman"/>
          <w:bCs/>
          <w:color w:val="000000" w:themeColor="text1"/>
          <w:sz w:val="20"/>
          <w:szCs w:val="20"/>
        </w:rPr>
        <w:t>для индивидуального жилищного строительства, кадастровый № 50:21:0100211:209, общая площадь 2620 кв.м., адрес:</w:t>
      </w:r>
      <w:r w:rsidRPr="008062A5">
        <w:rPr>
          <w:sz w:val="20"/>
          <w:szCs w:val="20"/>
        </w:rPr>
        <w:t xml:space="preserve"> </w:t>
      </w:r>
      <w:r w:rsidRPr="008062A5">
        <w:rPr>
          <w:rFonts w:ascii="Times New Roman" w:eastAsia="Calibri" w:hAnsi="Times New Roman" w:cs="Times New Roman"/>
          <w:bCs/>
          <w:color w:val="000000" w:themeColor="text1"/>
          <w:sz w:val="20"/>
          <w:szCs w:val="20"/>
        </w:rPr>
        <w:t xml:space="preserve">РФ, г. Москва, вн.тер.г. муниципальный округ Внуково, д. Рассказовка, ул. Сказочная, земельный участок 16. </w:t>
      </w:r>
      <w:r w:rsidRPr="008062A5">
        <w:rPr>
          <w:rFonts w:ascii="Times New Roman" w:eastAsia="Calibri" w:hAnsi="Times New Roman" w:cs="Times New Roman"/>
          <w:b/>
          <w:bCs/>
          <w:color w:val="000000" w:themeColor="text1"/>
          <w:sz w:val="20"/>
          <w:szCs w:val="20"/>
        </w:rPr>
        <w:t>Для сведения</w:t>
      </w:r>
      <w:r w:rsidRPr="008062A5">
        <w:rPr>
          <w:rFonts w:ascii="Times New Roman" w:eastAsia="Calibri" w:hAnsi="Times New Roman" w:cs="Times New Roman"/>
          <w:bCs/>
          <w:color w:val="000000" w:themeColor="text1"/>
          <w:sz w:val="20"/>
          <w:szCs w:val="20"/>
        </w:rPr>
        <w:t xml:space="preserve">: в пределах земельного участка расположены объекты недвижимости с кадастровыми номера: 77:00:0000000:69211, 77:17:0100211:990, 77:00:0000000:69210, 77:17:0000000:4586, 77:17:0100206:122, 77:17:0100206:125, 77:17:0100206:126, 77:17:0100206:123; </w:t>
      </w:r>
      <w:r w:rsidRPr="008062A5">
        <w:rPr>
          <w:rFonts w:ascii="Times New Roman" w:eastAsia="Calibri" w:hAnsi="Times New Roman" w:cs="Times New Roman"/>
          <w:b/>
          <w:bCs/>
          <w:color w:val="000000" w:themeColor="text1"/>
          <w:sz w:val="20"/>
          <w:szCs w:val="20"/>
        </w:rPr>
        <w:t xml:space="preserve">1/2 доля жилого дома, </w:t>
      </w:r>
      <w:r w:rsidRPr="008062A5">
        <w:rPr>
          <w:rFonts w:ascii="Times New Roman" w:eastAsia="Calibri" w:hAnsi="Times New Roman" w:cs="Times New Roman"/>
          <w:bCs/>
          <w:color w:val="000000" w:themeColor="text1"/>
          <w:sz w:val="20"/>
          <w:szCs w:val="20"/>
        </w:rPr>
        <w:t>назначение: жилое, кадастровый № 77:17:0100211:990, общая площадь 675.1 кв.м.,</w:t>
      </w:r>
      <w:r w:rsidRPr="008062A5">
        <w:rPr>
          <w:sz w:val="20"/>
          <w:szCs w:val="20"/>
        </w:rPr>
        <w:t xml:space="preserve"> </w:t>
      </w:r>
      <w:r w:rsidRPr="008062A5">
        <w:rPr>
          <w:rFonts w:ascii="Times New Roman" w:eastAsia="Calibri" w:hAnsi="Times New Roman" w:cs="Times New Roman"/>
          <w:bCs/>
          <w:color w:val="000000" w:themeColor="text1"/>
          <w:sz w:val="20"/>
          <w:szCs w:val="20"/>
        </w:rPr>
        <w:t xml:space="preserve">адрес: РФ, г. Москва, вн.тер.г. муниципальный округ Внуково, д. Рассказовка, ул. Сказочная, д. 16. </w:t>
      </w:r>
      <w:r w:rsidRPr="008062A5">
        <w:rPr>
          <w:rFonts w:ascii="Times New Roman" w:eastAsia="Calibri" w:hAnsi="Times New Roman" w:cs="Times New Roman"/>
          <w:b/>
          <w:bCs/>
          <w:color w:val="000000" w:themeColor="text1"/>
          <w:sz w:val="20"/>
          <w:szCs w:val="20"/>
        </w:rPr>
        <w:t>Для сведения</w:t>
      </w:r>
      <w:r w:rsidRPr="008062A5">
        <w:rPr>
          <w:rFonts w:ascii="Times New Roman" w:eastAsia="Calibri" w:hAnsi="Times New Roman" w:cs="Times New Roman"/>
          <w:bCs/>
          <w:color w:val="000000" w:themeColor="text1"/>
          <w:sz w:val="20"/>
          <w:szCs w:val="20"/>
        </w:rPr>
        <w:t xml:space="preserve">: согласно адресной справке от 10.05.2025 № 770-13310И250001004, в жилом доме зарегистрировано 4 физических лиц, в том числе 1 несовершеннолетний. </w:t>
      </w:r>
      <w:r w:rsidRPr="008062A5">
        <w:rPr>
          <w:rFonts w:ascii="Times New Roman" w:eastAsia="Calibri" w:hAnsi="Times New Roman" w:cs="Times New Roman"/>
          <w:b/>
          <w:bCs/>
          <w:color w:val="000000" w:themeColor="text1"/>
          <w:sz w:val="20"/>
          <w:szCs w:val="20"/>
        </w:rPr>
        <w:t>1/2 доли сооружения (бани</w:t>
      </w:r>
      <w:r w:rsidRPr="008062A5">
        <w:rPr>
          <w:rFonts w:ascii="Times New Roman" w:eastAsia="Calibri" w:hAnsi="Times New Roman" w:cs="Times New Roman"/>
          <w:bCs/>
          <w:color w:val="000000" w:themeColor="text1"/>
          <w:sz w:val="20"/>
          <w:szCs w:val="20"/>
        </w:rPr>
        <w:t>), назначение: нежилое, кадастровый №77:00:0000000:69211, общая площадь 255 кв.м.,</w:t>
      </w:r>
      <w:r w:rsidRPr="008062A5">
        <w:rPr>
          <w:sz w:val="20"/>
          <w:szCs w:val="20"/>
        </w:rPr>
        <w:t xml:space="preserve"> адрес: </w:t>
      </w:r>
      <w:r w:rsidRPr="008062A5">
        <w:rPr>
          <w:rFonts w:ascii="Times New Roman" w:eastAsia="Calibri" w:hAnsi="Times New Roman" w:cs="Times New Roman"/>
          <w:bCs/>
          <w:color w:val="000000" w:themeColor="text1"/>
          <w:sz w:val="20"/>
          <w:szCs w:val="20"/>
        </w:rPr>
        <w:t xml:space="preserve">РФ, г. Москва, вн.тер.г. муниципальный округ Внуково, д. Рассказовка, ул. Сказочная, сооружение 16, строение 1. </w:t>
      </w:r>
      <w:r w:rsidRPr="008062A5">
        <w:rPr>
          <w:rFonts w:ascii="Times New Roman" w:eastAsia="Calibri" w:hAnsi="Times New Roman" w:cs="Times New Roman"/>
          <w:b/>
          <w:bCs/>
          <w:color w:val="000000" w:themeColor="text1"/>
          <w:sz w:val="20"/>
          <w:szCs w:val="20"/>
        </w:rPr>
        <w:t xml:space="preserve">1/2 доли сооружения (бассейн), </w:t>
      </w:r>
      <w:r w:rsidRPr="008062A5">
        <w:rPr>
          <w:rFonts w:ascii="Times New Roman" w:eastAsia="Calibri" w:hAnsi="Times New Roman" w:cs="Times New Roman"/>
          <w:bCs/>
          <w:color w:val="000000" w:themeColor="text1"/>
          <w:sz w:val="20"/>
          <w:szCs w:val="20"/>
        </w:rPr>
        <w:t xml:space="preserve">назначение: нежилое, кадастровый № 77:00:0000000:69210, общая площадь 60кв.м., адрес: РФ, г. Москва, вн.тер.г. муниципальный округ Внуково, д. Рассказовка, ул. Сказочная, сооружение 16, строение 2. </w:t>
      </w:r>
      <w:r w:rsidRPr="008062A5">
        <w:rPr>
          <w:rFonts w:ascii="Times New Roman" w:eastAsia="Calibri" w:hAnsi="Times New Roman" w:cs="Times New Roman"/>
          <w:b/>
          <w:bCs/>
          <w:color w:val="000000" w:themeColor="text1"/>
          <w:sz w:val="20"/>
          <w:szCs w:val="20"/>
        </w:rPr>
        <w:t>Обременение (ограничение) Имущества:</w:t>
      </w:r>
      <w:r w:rsidRPr="008062A5">
        <w:rPr>
          <w:sz w:val="20"/>
          <w:szCs w:val="20"/>
        </w:rPr>
        <w:t xml:space="preserve"> </w:t>
      </w:r>
      <w:r w:rsidRPr="008062A5">
        <w:rPr>
          <w:rFonts w:ascii="Times New Roman" w:eastAsia="Calibri" w:hAnsi="Times New Roman" w:cs="Times New Roman"/>
          <w:bCs/>
          <w:color w:val="000000" w:themeColor="text1"/>
          <w:sz w:val="20"/>
          <w:szCs w:val="20"/>
        </w:rPr>
        <w:t>залог в пользу АО «РИАБАНК», запрещение регистрации,</w:t>
      </w:r>
      <w:r w:rsidRPr="008062A5">
        <w:rPr>
          <w:sz w:val="20"/>
          <w:szCs w:val="20"/>
        </w:rPr>
        <w:t xml:space="preserve"> </w:t>
      </w:r>
      <w:r w:rsidRPr="008062A5">
        <w:rPr>
          <w:rFonts w:ascii="Times New Roman" w:eastAsia="Calibri" w:hAnsi="Times New Roman" w:cs="Times New Roman"/>
          <w:bCs/>
          <w:color w:val="000000" w:themeColor="text1"/>
          <w:sz w:val="20"/>
          <w:szCs w:val="20"/>
        </w:rPr>
        <w:t xml:space="preserve">на основании выписок из ЕГРН № КУВИ-001/2024-22289590 от 09.09.2024, № КУВИ-001/2025-144141380 от 24.07.2025, № КУВИ-001/2025-144132417 от 25.07.2025.  Объекты недвижимого имущества находится в общей долевой собственности у Акчурина Равиля Хасановича и Сахончика Евгения Даниловича по ½ у каждого, что подтверждается выписками из ЕГРН. Иная информация Организатору торгов не предоставлена. </w:t>
      </w:r>
      <w:r w:rsidRPr="008062A5">
        <w:rPr>
          <w:rFonts w:ascii="Times New Roman" w:eastAsia="Calibri" w:hAnsi="Times New Roman" w:cs="Times New Roman"/>
          <w:b/>
          <w:bCs/>
          <w:color w:val="000000" w:themeColor="text1"/>
          <w:sz w:val="20"/>
          <w:szCs w:val="20"/>
        </w:rPr>
        <w:t>Для сведения</w:t>
      </w:r>
      <w:r w:rsidRPr="008062A5">
        <w:rPr>
          <w:rFonts w:ascii="Times New Roman" w:eastAsia="Calibri" w:hAnsi="Times New Roman" w:cs="Times New Roman"/>
          <w:bCs/>
          <w:color w:val="000000" w:themeColor="text1"/>
          <w:sz w:val="20"/>
          <w:szCs w:val="20"/>
        </w:rPr>
        <w:t xml:space="preserve">: Лот 1 реализуется в порядке, установленном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 за которую она продается, и на прочих равных условиях. Договор купли-продажи заключается в нотариальной форме. </w:t>
      </w:r>
      <w:r w:rsidRPr="008062A5">
        <w:rPr>
          <w:rFonts w:ascii="Times New Roman" w:eastAsia="Calibri" w:hAnsi="Times New Roman" w:cs="Times New Roman"/>
          <w:b/>
          <w:bCs/>
          <w:color w:val="000000" w:themeColor="text1"/>
          <w:sz w:val="20"/>
          <w:szCs w:val="20"/>
        </w:rPr>
        <w:t>Начальная цена: 66 600 000 руб.</w:t>
      </w:r>
    </w:p>
    <w:p w14:paraId="0C4384EF" w14:textId="77777777" w:rsidR="004A3317" w:rsidRPr="008062A5" w:rsidRDefault="004A3317" w:rsidP="004A3317">
      <w:pPr>
        <w:pStyle w:val="ab"/>
        <w:ind w:firstLine="708"/>
        <w:jc w:val="both"/>
        <w:rPr>
          <w:rFonts w:ascii="Times New Roman" w:eastAsia="Calibri" w:hAnsi="Times New Roman" w:cs="Times New Roman"/>
          <w:bCs/>
          <w:color w:val="000000" w:themeColor="text1"/>
          <w:sz w:val="20"/>
          <w:szCs w:val="20"/>
        </w:rPr>
      </w:pPr>
      <w:r w:rsidRPr="008062A5">
        <w:rPr>
          <w:rFonts w:ascii="Times New Roman" w:eastAsia="Calibri" w:hAnsi="Times New Roman" w:cs="Times New Roman"/>
          <w:bCs/>
          <w:color w:val="000000" w:themeColor="text1"/>
          <w:sz w:val="20"/>
          <w:szCs w:val="20"/>
        </w:rPr>
        <w:t xml:space="preserve">Ознакомление с Лотом производится по адресу местонахождения в рабочие дни по предварительному согласованию, эл. почта: evgeny.kharchenko@mail.ru, тел. 89885484343 (Харченко Евгений Анатольевич), </w:t>
      </w:r>
      <w:r w:rsidRPr="008062A5">
        <w:rPr>
          <w:rFonts w:ascii="Times New Roman" w:hAnsi="Times New Roman" w:cs="Times New Roman"/>
          <w:color w:val="000000" w:themeColor="text1"/>
          <w:sz w:val="20"/>
          <w:szCs w:val="20"/>
        </w:rPr>
        <w:t xml:space="preserve">а также </w:t>
      </w:r>
      <w:r w:rsidRPr="008062A5">
        <w:rPr>
          <w:rFonts w:ascii="Times New Roman" w:hAnsi="Times New Roman" w:cs="Times New Roman"/>
          <w:sz w:val="20"/>
          <w:szCs w:val="20"/>
        </w:rPr>
        <w:t>у Организатора торгов: тел. +</w:t>
      </w:r>
      <w:r w:rsidRPr="008062A5">
        <w:t xml:space="preserve"> </w:t>
      </w:r>
      <w:r w:rsidRPr="008062A5">
        <w:rPr>
          <w:rFonts w:ascii="Times New Roman" w:hAnsi="Times New Roman" w:cs="Times New Roman"/>
          <w:sz w:val="20"/>
          <w:szCs w:val="20"/>
        </w:rPr>
        <w:t>тел. 7910-019-12-39, эл. почта: kabanov@auction-house.ru.</w:t>
      </w:r>
    </w:p>
    <w:p w14:paraId="1F4FD6E3" w14:textId="5197CE7C" w:rsidR="00357644" w:rsidRPr="008062A5" w:rsidRDefault="00274C04" w:rsidP="00A57F7E">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8062A5">
        <w:rPr>
          <w:rFonts w:ascii="Times New Roman" w:eastAsia="Times New Roman" w:hAnsi="Times New Roman" w:cs="Times New Roman"/>
          <w:b/>
          <w:bCs/>
          <w:color w:val="000000"/>
          <w:sz w:val="20"/>
          <w:szCs w:val="20"/>
          <w:shd w:val="clear" w:color="auto" w:fill="FFFFFF"/>
          <w:lang w:eastAsia="ru-RU"/>
        </w:rPr>
        <w:t>Задаток-</w:t>
      </w:r>
      <w:r w:rsidR="00BE612C" w:rsidRPr="008062A5">
        <w:rPr>
          <w:rFonts w:ascii="Times New Roman" w:eastAsia="Times New Roman" w:hAnsi="Times New Roman" w:cs="Times New Roman"/>
          <w:b/>
          <w:bCs/>
          <w:color w:val="000000"/>
          <w:sz w:val="20"/>
          <w:szCs w:val="20"/>
          <w:shd w:val="clear" w:color="auto" w:fill="FFFFFF"/>
          <w:lang w:eastAsia="ru-RU"/>
        </w:rPr>
        <w:t>20</w:t>
      </w:r>
      <w:r w:rsidR="00242CA8" w:rsidRPr="008062A5">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8062A5">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8062A5">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8062A5">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8062A5">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8062A5">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8062A5">
        <w:rPr>
          <w:rFonts w:ascii="Times New Roman" w:eastAsia="Times New Roman" w:hAnsi="Times New Roman" w:cs="Times New Roman"/>
          <w:bCs/>
          <w:color w:val="000000"/>
          <w:sz w:val="20"/>
          <w:szCs w:val="20"/>
          <w:shd w:val="clear" w:color="auto" w:fill="FFFFFF"/>
          <w:lang w:eastAsia="ru-RU"/>
        </w:rPr>
        <w:t>ься информация: «№ л/с</w:t>
      </w:r>
      <w:r w:rsidR="00ED35EC" w:rsidRPr="008062A5">
        <w:rPr>
          <w:rFonts w:ascii="Times New Roman" w:eastAsia="Times New Roman" w:hAnsi="Times New Roman" w:cs="Times New Roman"/>
          <w:bCs/>
          <w:color w:val="000000"/>
          <w:sz w:val="20"/>
          <w:szCs w:val="20"/>
          <w:shd w:val="clear" w:color="auto" w:fill="FFFFFF"/>
          <w:lang w:eastAsia="ru-RU"/>
        </w:rPr>
        <w:t>__</w:t>
      </w:r>
      <w:r w:rsidR="00242CA8" w:rsidRPr="008062A5">
        <w:rPr>
          <w:rFonts w:ascii="Times New Roman" w:eastAsia="Times New Roman" w:hAnsi="Times New Roman" w:cs="Times New Roman"/>
          <w:bCs/>
          <w:color w:val="000000"/>
          <w:sz w:val="20"/>
          <w:szCs w:val="20"/>
          <w:shd w:val="clear" w:color="auto" w:fill="FFFFFF"/>
          <w:lang w:eastAsia="ru-RU"/>
        </w:rPr>
        <w:t>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77777777" w:rsidR="00357644" w:rsidRPr="008062A5"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8062A5">
        <w:rPr>
          <w:rFonts w:ascii="Times New Roman" w:eastAsia="Times New Roman" w:hAnsi="Times New Roman" w:cs="Times New Roman"/>
          <w:bCs/>
          <w:color w:val="000000"/>
          <w:sz w:val="20"/>
          <w:szCs w:val="20"/>
          <w:shd w:val="clear" w:color="auto" w:fill="FFFFFF"/>
          <w:lang w:eastAsia="ru-RU"/>
        </w:rPr>
        <w:t xml:space="preserve"> </w:t>
      </w:r>
      <w:r w:rsidRPr="008062A5">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8062A5">
        <w:rPr>
          <w:rFonts w:ascii="Times New Roman" w:hAnsi="Times New Roman" w:cs="Times New Roman"/>
          <w:sz w:val="20"/>
          <w:szCs w:val="20"/>
        </w:rPr>
        <w:t>енный срок заявку на участие в Т</w:t>
      </w:r>
      <w:r w:rsidRPr="008062A5">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w:t>
      </w:r>
      <w:r w:rsidRPr="008062A5">
        <w:rPr>
          <w:rFonts w:ascii="Times New Roman" w:hAnsi="Times New Roman" w:cs="Times New Roman"/>
          <w:sz w:val="20"/>
          <w:szCs w:val="20"/>
        </w:rPr>
        <w:lastRenderedPageBreak/>
        <w:t>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8062A5">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8062A5">
        <w:rPr>
          <w:rFonts w:ascii="Times New Roman" w:eastAsia="Times New Roman" w:hAnsi="Times New Roman" w:cs="Times New Roman"/>
          <w:bCs/>
          <w:color w:val="000000"/>
          <w:sz w:val="20"/>
          <w:szCs w:val="20"/>
          <w:lang w:eastAsia="ru-RU" w:bidi="ru-RU"/>
        </w:rPr>
        <w:t xml:space="preserve"> </w:t>
      </w:r>
    </w:p>
    <w:p w14:paraId="4AF9B769" w14:textId="4553FA73" w:rsidR="00D913AE" w:rsidRPr="008062A5" w:rsidRDefault="00242CA8" w:rsidP="00357644">
      <w:pPr>
        <w:pStyle w:val="ab"/>
        <w:ind w:firstLine="708"/>
        <w:jc w:val="both"/>
        <w:rPr>
          <w:rFonts w:ascii="Times New Roman" w:hAnsi="Times New Roman" w:cs="Times New Roman"/>
          <w:sz w:val="20"/>
          <w:szCs w:val="20"/>
        </w:rPr>
      </w:pPr>
      <w:r w:rsidRPr="008062A5">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2625A3DE" w14:textId="3847B9D0" w:rsidR="004A3317" w:rsidRPr="008062A5" w:rsidRDefault="00242CA8" w:rsidP="005D60F9">
      <w:pPr>
        <w:pStyle w:val="ab"/>
        <w:ind w:firstLine="708"/>
        <w:jc w:val="both"/>
        <w:rPr>
          <w:rFonts w:ascii="Times New Roman" w:hAnsi="Times New Roman" w:cs="Times New Roman"/>
          <w:sz w:val="20"/>
          <w:szCs w:val="20"/>
        </w:rPr>
      </w:pPr>
      <w:r w:rsidRPr="008062A5">
        <w:rPr>
          <w:rFonts w:ascii="Times New Roman" w:hAnsi="Times New Roman" w:cs="Times New Roman"/>
          <w:sz w:val="20"/>
          <w:szCs w:val="20"/>
        </w:rPr>
        <w:t xml:space="preserve">Проект договора купли-продажи (далее – ДКП) размещен на ЭП. </w:t>
      </w:r>
      <w:bookmarkStart w:id="0" w:name="_GoBack"/>
      <w:bookmarkEnd w:id="0"/>
      <w:r w:rsidR="004A3317" w:rsidRPr="008062A5">
        <w:rPr>
          <w:rFonts w:ascii="Times New Roman" w:hAnsi="Times New Roman" w:cs="Times New Roman"/>
          <w:sz w:val="20"/>
          <w:szCs w:val="20"/>
        </w:rPr>
        <w:t xml:space="preserve">Договор купли-продажи заключается с победителем Торгов в течение 5 дней с даты получения победителем Торгов договора купли-продажи от Финансового управляющего. Оплата-в течение 30 дней со дня подписания договора купли-продажи на спец. счет Должника: р/с 40817810250203648869, ФИЛИАЛ "ЦЕНТРАЛЬНЫЙ" ПАО "СОВКОМБАНК" (БЕРДСК), к/с 30101810150040000763, БИК 045004763. </w:t>
      </w:r>
    </w:p>
    <w:p w14:paraId="7A27DFD8" w14:textId="77777777" w:rsidR="00A57F7E" w:rsidRPr="0046697C" w:rsidRDefault="00A57F7E" w:rsidP="00A57F7E">
      <w:pPr>
        <w:pStyle w:val="ab"/>
        <w:ind w:firstLine="708"/>
        <w:jc w:val="both"/>
        <w:rPr>
          <w:rFonts w:ascii="Times New Roman" w:hAnsi="Times New Roman" w:cs="Times New Roman"/>
          <w:sz w:val="20"/>
          <w:szCs w:val="20"/>
        </w:rPr>
      </w:pPr>
      <w:r w:rsidRPr="008062A5">
        <w:rPr>
          <w:rFonts w:ascii="Times New Roman" w:hAnsi="Times New Roman" w:cs="Times New Roman"/>
          <w:sz w:val="20"/>
          <w:szCs w:val="20"/>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6F8D3B4E" w14:textId="77777777" w:rsidR="00A57F7E" w:rsidRPr="00327ECB" w:rsidRDefault="00A57F7E" w:rsidP="00BE612C">
      <w:pPr>
        <w:pStyle w:val="ab"/>
        <w:ind w:firstLine="708"/>
        <w:jc w:val="both"/>
        <w:rPr>
          <w:rFonts w:ascii="Times New Roman" w:hAnsi="Times New Roman" w:cs="Times New Roman"/>
          <w:b/>
          <w:sz w:val="20"/>
          <w:szCs w:val="20"/>
        </w:rPr>
      </w:pPr>
    </w:p>
    <w:sectPr w:rsidR="00A57F7E"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259DC"/>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7515B"/>
    <w:rsid w:val="004A3317"/>
    <w:rsid w:val="004B6930"/>
    <w:rsid w:val="00552A86"/>
    <w:rsid w:val="00573F80"/>
    <w:rsid w:val="0058378C"/>
    <w:rsid w:val="00587CF5"/>
    <w:rsid w:val="005963C1"/>
    <w:rsid w:val="005C202A"/>
    <w:rsid w:val="005D60F9"/>
    <w:rsid w:val="005E374D"/>
    <w:rsid w:val="005F664D"/>
    <w:rsid w:val="0062424B"/>
    <w:rsid w:val="00677E82"/>
    <w:rsid w:val="00685F47"/>
    <w:rsid w:val="006B07A4"/>
    <w:rsid w:val="00702699"/>
    <w:rsid w:val="00740953"/>
    <w:rsid w:val="007D44EB"/>
    <w:rsid w:val="007F0621"/>
    <w:rsid w:val="007F0E12"/>
    <w:rsid w:val="008062A5"/>
    <w:rsid w:val="008615D6"/>
    <w:rsid w:val="008737AA"/>
    <w:rsid w:val="008E03EE"/>
    <w:rsid w:val="008E0C92"/>
    <w:rsid w:val="008E7A4E"/>
    <w:rsid w:val="00925822"/>
    <w:rsid w:val="00984AAC"/>
    <w:rsid w:val="009B78D0"/>
    <w:rsid w:val="009E7AE3"/>
    <w:rsid w:val="00A11390"/>
    <w:rsid w:val="00A230BE"/>
    <w:rsid w:val="00A36FFB"/>
    <w:rsid w:val="00A377AE"/>
    <w:rsid w:val="00A57F7E"/>
    <w:rsid w:val="00A64FF0"/>
    <w:rsid w:val="00AF35D8"/>
    <w:rsid w:val="00B55CA3"/>
    <w:rsid w:val="00B82335"/>
    <w:rsid w:val="00BA5E13"/>
    <w:rsid w:val="00BE612C"/>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92014"/>
    <w:rsid w:val="00F96135"/>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021FA-573F-461C-BC90-7EB5550E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Pages>
  <Words>1342</Words>
  <Characters>7653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51</cp:revision>
  <cp:lastPrinted>2026-01-27T12:18:00Z</cp:lastPrinted>
  <dcterms:created xsi:type="dcterms:W3CDTF">2020-08-23T17:18:00Z</dcterms:created>
  <dcterms:modified xsi:type="dcterms:W3CDTF">2026-01-27T13:11:00Z</dcterms:modified>
</cp:coreProperties>
</file>