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A028" w14:textId="71EEEE99" w:rsidR="00093545" w:rsidRPr="00B439B0" w:rsidRDefault="000E0D9E" w:rsidP="0009354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E0D9E">
        <w:rPr>
          <w:rFonts w:ascii="Times New Roman" w:hAnsi="Times New Roman" w:cs="Times New Roman"/>
          <w:sz w:val="20"/>
          <w:szCs w:val="20"/>
        </w:rPr>
        <w:t xml:space="preserve">АО «Российский аукционный дом» (190000, Санкт-Петербург, пер. Гривцова, д. 5, лит. В, 8(812)7775757, доб. 517, dv@auction-house.ru) (далее-Организатор торгов, ОТ), действующее на основании договора поручения со </w:t>
      </w:r>
      <w:proofErr w:type="spellStart"/>
      <w:r w:rsidRPr="000E0D9E">
        <w:rPr>
          <w:rFonts w:ascii="Times New Roman" w:hAnsi="Times New Roman" w:cs="Times New Roman"/>
          <w:sz w:val="20"/>
          <w:szCs w:val="20"/>
        </w:rPr>
        <w:t>Васюньковым</w:t>
      </w:r>
      <w:proofErr w:type="spellEnd"/>
      <w:r w:rsidRPr="000E0D9E">
        <w:rPr>
          <w:rFonts w:ascii="Times New Roman" w:hAnsi="Times New Roman" w:cs="Times New Roman"/>
          <w:sz w:val="20"/>
          <w:szCs w:val="20"/>
        </w:rPr>
        <w:t xml:space="preserve"> Андреем Валерьевичем ИНН 165125733476, СНИЛС 125-069-775 65, именуемым в дальнейшем «Должник», в лице финансового управляющего </w:t>
      </w:r>
      <w:proofErr w:type="spellStart"/>
      <w:r w:rsidRPr="000E0D9E">
        <w:rPr>
          <w:rFonts w:ascii="Times New Roman" w:hAnsi="Times New Roman" w:cs="Times New Roman"/>
          <w:sz w:val="20"/>
          <w:szCs w:val="20"/>
        </w:rPr>
        <w:t>Лушкиной</w:t>
      </w:r>
      <w:proofErr w:type="spellEnd"/>
      <w:r w:rsidRPr="000E0D9E">
        <w:rPr>
          <w:rFonts w:ascii="Times New Roman" w:hAnsi="Times New Roman" w:cs="Times New Roman"/>
          <w:sz w:val="20"/>
          <w:szCs w:val="20"/>
        </w:rPr>
        <w:t xml:space="preserve"> Тамары Константиновны (ИНН 253714619007,  СНИЛС 137-525-873 82, адрес для корреспонденции: 690014, Приморский край, г. Владивосток, а/я 218, </w:t>
      </w:r>
      <w:proofErr w:type="spellStart"/>
      <w:r w:rsidRPr="000E0D9E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0E0D9E">
        <w:rPr>
          <w:rFonts w:ascii="Times New Roman" w:hAnsi="Times New Roman" w:cs="Times New Roman"/>
          <w:sz w:val="20"/>
          <w:szCs w:val="20"/>
        </w:rPr>
        <w:t>: ltk-vl@mail.ru, тел. +7914-322-11-52, член СРО: ААУ "ГАРАНТИЯ" - Ассоциация арбитражных управляющих "ГАРАНТИЯ" (ИНН 7727278019,  ОГРН 1087799004193, адрес: 125167, г Москва, ул. Викторенко, д.5, строение 1, эт.2), действующего в соответствии с Решением Арбитражного суда Курганской области от 05.05.2025 по делу А34-4708/2024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73B67" w:rsidRPr="000E0D9E">
        <w:rPr>
          <w:rFonts w:ascii="Times New Roman" w:hAnsi="Times New Roman" w:cs="Times New Roman"/>
          <w:sz w:val="20"/>
          <w:szCs w:val="20"/>
        </w:rPr>
        <w:t>сообщает</w:t>
      </w:r>
      <w:r w:rsidR="00673B67" w:rsidRPr="0042610C">
        <w:rPr>
          <w:rFonts w:ascii="Times New Roman" w:hAnsi="Times New Roman" w:cs="Times New Roman"/>
          <w:sz w:val="20"/>
          <w:szCs w:val="20"/>
        </w:rPr>
        <w:t xml:space="preserve"> </w:t>
      </w:r>
      <w:r w:rsidR="00093545" w:rsidRPr="004261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том, что по </w:t>
      </w:r>
      <w:r w:rsidR="00A82615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результатам</w:t>
      </w:r>
      <w:r w:rsidR="00A82615" w:rsidRPr="00A826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451B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открытых</w:t>
      </w:r>
      <w:r w:rsidR="00A82615" w:rsidRPr="00A826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торгов </w:t>
      </w:r>
      <w:r w:rsidR="003045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электронной форме </w:t>
      </w:r>
      <w:r w:rsidR="00A82615" w:rsidRPr="00A826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- Торги) на электронной торговой площадке АО «Российский аукционный дом» по адресу в сети Интернет: http://www.lot-online.ru/ </w:t>
      </w:r>
      <w:r w:rsidR="00093545" w:rsidRPr="004261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- ЭТП) имуществом </w:t>
      </w:r>
      <w:r w:rsidR="00B439B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Должника</w:t>
      </w:r>
      <w:r w:rsidR="00093545" w:rsidRPr="004261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227EAD2D" w14:textId="0C61EB24" w:rsidR="00093545" w:rsidRPr="00EB400C" w:rsidRDefault="001809AC" w:rsidP="00F10F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809AC">
        <w:rPr>
          <w:rFonts w:ascii="Times New Roman" w:hAnsi="Times New Roman" w:cs="Times New Roman"/>
          <w:b/>
          <w:bCs/>
          <w:sz w:val="20"/>
          <w:szCs w:val="20"/>
        </w:rPr>
        <w:t>Лот №</w:t>
      </w:r>
      <w:r w:rsidR="00F37684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1809A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749F0" w:rsidRPr="007749F0">
        <w:rPr>
          <w:rFonts w:ascii="Times New Roman" w:hAnsi="Times New Roman" w:cs="Times New Roman"/>
          <w:sz w:val="20"/>
          <w:szCs w:val="20"/>
        </w:rPr>
        <w:t>-</w:t>
      </w:r>
      <w:r w:rsidR="00C31DAF" w:rsidRPr="00C31DAF">
        <w:rPr>
          <w:rFonts w:ascii="Times New Roman" w:hAnsi="Times New Roman" w:cs="Times New Roman"/>
          <w:sz w:val="20"/>
          <w:szCs w:val="20"/>
        </w:rPr>
        <w:t xml:space="preserve"> </w:t>
      </w:r>
      <w:r w:rsidR="000E0D9E" w:rsidRPr="000E0D9E">
        <w:rPr>
          <w:rFonts w:ascii="Times New Roman" w:hAnsi="Times New Roman" w:cs="Times New Roman"/>
          <w:sz w:val="20"/>
          <w:szCs w:val="20"/>
        </w:rPr>
        <w:t xml:space="preserve">Квартира, состоящая из 1-й комнаты, площадью 23,8 кв.м., в том числе жилой площадью 17,8 кв.м., с кадастровым номером 78:12:0007125:3989, по адресу: г. Санкт-Петербург, пр-т Железнодорожный, д. 14, корп.1, стр.1, </w:t>
      </w:r>
      <w:r w:rsidR="000E0D9E">
        <w:rPr>
          <w:rFonts w:ascii="Times New Roman" w:hAnsi="Times New Roman" w:cs="Times New Roman"/>
          <w:sz w:val="20"/>
          <w:szCs w:val="20"/>
        </w:rPr>
        <w:t xml:space="preserve"> - </w:t>
      </w:r>
      <w:r w:rsidR="007749F0" w:rsidRPr="007749F0">
        <w:rPr>
          <w:rFonts w:ascii="Times New Roman" w:hAnsi="Times New Roman" w:cs="Times New Roman"/>
          <w:sz w:val="20"/>
          <w:szCs w:val="20"/>
        </w:rPr>
        <w:t xml:space="preserve"> Начальная цена лота </w:t>
      </w:r>
      <w:r w:rsidR="0002306D">
        <w:rPr>
          <w:rFonts w:ascii="Times New Roman" w:hAnsi="Times New Roman" w:cs="Times New Roman"/>
          <w:sz w:val="20"/>
          <w:szCs w:val="20"/>
        </w:rPr>
        <w:t>–</w:t>
      </w:r>
      <w:r w:rsidR="007749F0" w:rsidRPr="007749F0">
        <w:rPr>
          <w:rFonts w:ascii="Times New Roman" w:hAnsi="Times New Roman" w:cs="Times New Roman"/>
          <w:sz w:val="20"/>
          <w:szCs w:val="20"/>
        </w:rPr>
        <w:t xml:space="preserve"> </w:t>
      </w:r>
      <w:r w:rsidR="000E0D9E">
        <w:rPr>
          <w:rFonts w:ascii="Times New Roman" w:hAnsi="Times New Roman" w:cs="Times New Roman"/>
          <w:sz w:val="20"/>
          <w:szCs w:val="20"/>
        </w:rPr>
        <w:t>6 300 000</w:t>
      </w:r>
      <w:r w:rsidR="007749F0" w:rsidRPr="007749F0">
        <w:rPr>
          <w:rFonts w:ascii="Times New Roman" w:hAnsi="Times New Roman" w:cs="Times New Roman"/>
          <w:sz w:val="20"/>
          <w:szCs w:val="20"/>
        </w:rPr>
        <w:t xml:space="preserve"> руб.</w:t>
      </w:r>
      <w:r w:rsidR="00B439B0" w:rsidRPr="000F0C71">
        <w:rPr>
          <w:rFonts w:ascii="Times New Roman" w:hAnsi="Times New Roman" w:cs="Times New Roman"/>
          <w:sz w:val="20"/>
          <w:szCs w:val="20"/>
        </w:rPr>
        <w:t xml:space="preserve">, </w:t>
      </w:r>
      <w:r w:rsidR="00093545" w:rsidRPr="0042610C">
        <w:rPr>
          <w:rFonts w:ascii="Times New Roman" w:hAnsi="Times New Roman" w:cs="Times New Roman"/>
          <w:sz w:val="20"/>
          <w:szCs w:val="20"/>
        </w:rPr>
        <w:t xml:space="preserve">с </w:t>
      </w:r>
      <w:r w:rsidR="0030451B">
        <w:rPr>
          <w:rFonts w:ascii="Times New Roman" w:hAnsi="Times New Roman" w:cs="Times New Roman"/>
          <w:sz w:val="20"/>
          <w:szCs w:val="20"/>
        </w:rPr>
        <w:t>единственным участником</w:t>
      </w:r>
      <w:r w:rsidR="00C31DAF">
        <w:rPr>
          <w:rFonts w:ascii="Times New Roman" w:hAnsi="Times New Roman" w:cs="Times New Roman"/>
          <w:sz w:val="20"/>
          <w:szCs w:val="20"/>
        </w:rPr>
        <w:t xml:space="preserve"> </w:t>
      </w:r>
      <w:r w:rsidR="000254B9">
        <w:rPr>
          <w:rFonts w:ascii="Times New Roman" w:hAnsi="Times New Roman" w:cs="Times New Roman"/>
          <w:sz w:val="20"/>
          <w:szCs w:val="20"/>
        </w:rPr>
        <w:t>торгов</w:t>
      </w:r>
      <w:r w:rsidR="00093545" w:rsidRPr="004261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E0D9E" w:rsidRP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Агеев</w:t>
      </w:r>
      <w:r w:rsid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ым </w:t>
      </w:r>
      <w:r w:rsidR="000E0D9E" w:rsidRP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Григори</w:t>
      </w:r>
      <w:r w:rsid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ем</w:t>
      </w:r>
      <w:r w:rsidR="000E0D9E" w:rsidRP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Николаевич</w:t>
      </w:r>
      <w:r w:rsid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ем</w:t>
      </w:r>
      <w:r w:rsidR="00F10F5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F10F5D" w:rsidRPr="00F10F5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(ИНН </w:t>
      </w:r>
      <w:r w:rsidR="000E0D9E" w:rsidRPr="000E0D9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272114804256</w:t>
      </w:r>
      <w:r w:rsidR="00F10F5D" w:rsidRPr="00F10F5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  <w:r w:rsidR="0002306D" w:rsidRPr="000230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  <w:r w:rsidR="007749F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093545" w:rsidRPr="004261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заключен договор купли-продажи по цене </w:t>
      </w:r>
      <w:r w:rsidR="000E0D9E">
        <w:rPr>
          <w:rFonts w:ascii="Times New Roman" w:hAnsi="Times New Roman" w:cs="Times New Roman"/>
          <w:sz w:val="20"/>
          <w:szCs w:val="20"/>
        </w:rPr>
        <w:t>3 600 000</w:t>
      </w:r>
      <w:r w:rsidR="00767CF7">
        <w:rPr>
          <w:rFonts w:ascii="Times New Roman" w:eastAsia="Times New Roman" w:hAnsi="Times New Roman" w:cs="Times New Roman"/>
          <w:sz w:val="20"/>
          <w:szCs w:val="20"/>
          <w:lang w:eastAsia="ru-RU"/>
        </w:rPr>
        <w:t>,0</w:t>
      </w:r>
      <w:r w:rsidR="0002306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093545" w:rsidRPr="004261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рублей.</w:t>
      </w:r>
    </w:p>
    <w:sectPr w:rsidR="00093545" w:rsidRPr="00EB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87"/>
    <w:rsid w:val="00022D59"/>
    <w:rsid w:val="0002306D"/>
    <w:rsid w:val="000254B9"/>
    <w:rsid w:val="00042B4C"/>
    <w:rsid w:val="00081BA1"/>
    <w:rsid w:val="00093545"/>
    <w:rsid w:val="000E0D9E"/>
    <w:rsid w:val="000E7159"/>
    <w:rsid w:val="000F0C71"/>
    <w:rsid w:val="001809AC"/>
    <w:rsid w:val="00242125"/>
    <w:rsid w:val="0030451B"/>
    <w:rsid w:val="003321F5"/>
    <w:rsid w:val="0039134F"/>
    <w:rsid w:val="0042610C"/>
    <w:rsid w:val="00430976"/>
    <w:rsid w:val="00461191"/>
    <w:rsid w:val="004B70AC"/>
    <w:rsid w:val="00510545"/>
    <w:rsid w:val="005C01A4"/>
    <w:rsid w:val="00673B67"/>
    <w:rsid w:val="006A3925"/>
    <w:rsid w:val="00752DF6"/>
    <w:rsid w:val="00755C87"/>
    <w:rsid w:val="00767CF7"/>
    <w:rsid w:val="007749F0"/>
    <w:rsid w:val="0077664B"/>
    <w:rsid w:val="007E481C"/>
    <w:rsid w:val="00861D9C"/>
    <w:rsid w:val="008E3D59"/>
    <w:rsid w:val="0098221D"/>
    <w:rsid w:val="009E5321"/>
    <w:rsid w:val="00A4617F"/>
    <w:rsid w:val="00A82615"/>
    <w:rsid w:val="00AF2146"/>
    <w:rsid w:val="00B230C6"/>
    <w:rsid w:val="00B439B0"/>
    <w:rsid w:val="00C31DAF"/>
    <w:rsid w:val="00C86C34"/>
    <w:rsid w:val="00CA110C"/>
    <w:rsid w:val="00CB40C6"/>
    <w:rsid w:val="00CE19BD"/>
    <w:rsid w:val="00D4654A"/>
    <w:rsid w:val="00DA4B67"/>
    <w:rsid w:val="00E22B7F"/>
    <w:rsid w:val="00E27D1D"/>
    <w:rsid w:val="00E732DB"/>
    <w:rsid w:val="00EB400C"/>
    <w:rsid w:val="00F10F5D"/>
    <w:rsid w:val="00F37684"/>
    <w:rsid w:val="00F57EE4"/>
    <w:rsid w:val="00FD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C1E9"/>
  <w15:chartTrackingRefBased/>
  <w15:docId w15:val="{5F37884A-5658-4C7D-B530-A9DDB8C4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532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E53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3188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Генералова Елена Сергеевна</dc:creator>
  <cp:keywords/>
  <dc:description/>
  <cp:lastModifiedBy>Гробова Яна Олеговна</cp:lastModifiedBy>
  <cp:revision>40</cp:revision>
  <dcterms:created xsi:type="dcterms:W3CDTF">2023-01-30T06:11:00Z</dcterms:created>
  <dcterms:modified xsi:type="dcterms:W3CDTF">2026-02-06T05:01:00Z</dcterms:modified>
</cp:coreProperties>
</file>