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C998" w14:textId="6F587399" w:rsidR="009A7FB2" w:rsidRPr="00BA6A69" w:rsidRDefault="00B91451" w:rsidP="009A7FB2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АО «Российский аукционный дом» (ОГРН 1097847233351, ИНН 7838430413, 190000, Санкт-Петербург, пер. Гривцова, д. 5, лит. В, 8(800)7775757 (323), vega@auction-house.ru, далее – АО «РАД», ОТ), действующее на </w:t>
      </w:r>
      <w:proofErr w:type="spellStart"/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</w:t>
      </w:r>
      <w:proofErr w:type="spellEnd"/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договора поручения с </w:t>
      </w:r>
      <w:r w:rsidRPr="009F3E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ООО «ТД «АППОЛО»</w:t>
      </w:r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7709203405, далее – Должник), </w:t>
      </w:r>
      <w:r w:rsidRPr="009F3E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 лице</w:t>
      </w:r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F3E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конкурсного управляющего Прудникова А.В.</w:t>
      </w:r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772640978998, далее – КУ), член САУ «СРО «ДЕЛО» (ИНН 5010029544), действующего на </w:t>
      </w:r>
      <w:proofErr w:type="spellStart"/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</w:t>
      </w:r>
      <w:proofErr w:type="spellEnd"/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Решения от 26.02.2024 и Определения от 11.09.2024 Арбитражного суда </w:t>
      </w:r>
      <w:proofErr w:type="spellStart"/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г.Москвы</w:t>
      </w:r>
      <w:proofErr w:type="spellEnd"/>
      <w:r w:rsidRPr="009F3E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делу №А40-21066/23-174-47</w:t>
      </w:r>
      <w:r w:rsidR="009A7011" w:rsidRPr="009F3E5C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242CA8" w:rsidRPr="009F3E5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242CA8" w:rsidRPr="009F3E5C">
        <w:rPr>
          <w:rFonts w:ascii="Times New Roman" w:hAnsi="Times New Roman" w:cs="Times New Roman"/>
          <w:b/>
          <w:sz w:val="20"/>
          <w:szCs w:val="20"/>
        </w:rPr>
        <w:t>о проведении торгов посредством публичного предложения</w:t>
      </w:r>
      <w:r w:rsidR="00E97C08" w:rsidRPr="009F3E5C">
        <w:rPr>
          <w:rFonts w:ascii="Times New Roman" w:hAnsi="Times New Roman" w:cs="Times New Roman"/>
          <w:sz w:val="20"/>
          <w:szCs w:val="20"/>
        </w:rPr>
        <w:t xml:space="preserve"> (далее–</w:t>
      </w:r>
      <w:r w:rsidR="00242CA8" w:rsidRPr="009F3E5C">
        <w:rPr>
          <w:rFonts w:ascii="Times New Roman" w:hAnsi="Times New Roman" w:cs="Times New Roman"/>
          <w:sz w:val="20"/>
          <w:szCs w:val="20"/>
        </w:rPr>
        <w:t>Торги) на электронной торговой площадке АО «Р</w:t>
      </w:r>
      <w:r w:rsidRPr="009F3E5C">
        <w:rPr>
          <w:rFonts w:ascii="Times New Roman" w:hAnsi="Times New Roman" w:cs="Times New Roman"/>
          <w:sz w:val="20"/>
          <w:szCs w:val="20"/>
        </w:rPr>
        <w:t>АД</w:t>
      </w:r>
      <w:r w:rsidR="00242CA8" w:rsidRPr="009F3E5C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242CA8" w:rsidRPr="009F3E5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242CA8" w:rsidRPr="009F3E5C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="006B07A4" w:rsidRPr="009F3E5C">
        <w:rPr>
          <w:rFonts w:ascii="Times New Roman" w:hAnsi="Times New Roman" w:cs="Times New Roman"/>
          <w:b/>
          <w:sz w:val="20"/>
          <w:szCs w:val="20"/>
        </w:rPr>
        <w:t>Начало прием</w:t>
      </w:r>
      <w:r w:rsidR="0058378C" w:rsidRPr="009F3E5C">
        <w:rPr>
          <w:rFonts w:ascii="Times New Roman" w:hAnsi="Times New Roman" w:cs="Times New Roman"/>
          <w:b/>
          <w:sz w:val="20"/>
          <w:szCs w:val="20"/>
        </w:rPr>
        <w:t>а заявок</w:t>
      </w:r>
      <w:r w:rsidRPr="009F3E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378C" w:rsidRPr="009F3E5C">
        <w:rPr>
          <w:rFonts w:ascii="Times New Roman" w:hAnsi="Times New Roman" w:cs="Times New Roman"/>
          <w:b/>
          <w:sz w:val="20"/>
          <w:szCs w:val="20"/>
        </w:rPr>
        <w:t>–</w:t>
      </w:r>
      <w:r w:rsidRPr="009F3E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778B">
        <w:rPr>
          <w:rFonts w:ascii="Times New Roman" w:hAnsi="Times New Roman" w:cs="Times New Roman"/>
          <w:b/>
          <w:sz w:val="20"/>
          <w:szCs w:val="20"/>
        </w:rPr>
        <w:t>16</w:t>
      </w:r>
      <w:r w:rsidR="00ED7794" w:rsidRPr="009F3E5C">
        <w:rPr>
          <w:rFonts w:ascii="Times New Roman" w:hAnsi="Times New Roman" w:cs="Times New Roman"/>
          <w:b/>
          <w:sz w:val="20"/>
          <w:szCs w:val="20"/>
        </w:rPr>
        <w:t>.</w:t>
      </w:r>
      <w:r w:rsidRPr="009F3E5C">
        <w:rPr>
          <w:rFonts w:ascii="Times New Roman" w:hAnsi="Times New Roman" w:cs="Times New Roman"/>
          <w:b/>
          <w:sz w:val="20"/>
          <w:szCs w:val="20"/>
        </w:rPr>
        <w:t>02</w:t>
      </w:r>
      <w:r w:rsidR="00ED7794" w:rsidRPr="009F3E5C">
        <w:rPr>
          <w:rFonts w:ascii="Times New Roman" w:hAnsi="Times New Roman" w:cs="Times New Roman"/>
          <w:b/>
          <w:sz w:val="20"/>
          <w:szCs w:val="20"/>
        </w:rPr>
        <w:t>.202</w:t>
      </w:r>
      <w:r w:rsidRPr="009F3E5C">
        <w:rPr>
          <w:rFonts w:ascii="Times New Roman" w:hAnsi="Times New Roman" w:cs="Times New Roman"/>
          <w:b/>
          <w:sz w:val="20"/>
          <w:szCs w:val="20"/>
        </w:rPr>
        <w:t>6</w:t>
      </w:r>
      <w:r w:rsidR="00367EB3" w:rsidRPr="009F3E5C">
        <w:rPr>
          <w:rFonts w:ascii="Times New Roman" w:hAnsi="Times New Roman" w:cs="Times New Roman"/>
          <w:b/>
          <w:sz w:val="20"/>
          <w:szCs w:val="20"/>
        </w:rPr>
        <w:t xml:space="preserve"> с 17 час. 00 мин. (М</w:t>
      </w:r>
      <w:r w:rsidR="00242CA8" w:rsidRPr="009F3E5C">
        <w:rPr>
          <w:rFonts w:ascii="Times New Roman" w:hAnsi="Times New Roman" w:cs="Times New Roman"/>
          <w:b/>
          <w:sz w:val="20"/>
          <w:szCs w:val="20"/>
        </w:rPr>
        <w:t>ск).</w:t>
      </w:r>
      <w:r w:rsidR="00242CA8" w:rsidRPr="009F3E5C">
        <w:rPr>
          <w:rFonts w:ascii="Times New Roman" w:hAnsi="Times New Roman" w:cs="Times New Roman"/>
          <w:sz w:val="20"/>
          <w:szCs w:val="20"/>
        </w:rPr>
        <w:t xml:space="preserve"> </w:t>
      </w:r>
      <w:r w:rsidR="00367EB3" w:rsidRPr="009F3E5C">
        <w:rPr>
          <w:rFonts w:ascii="Times New Roman" w:hAnsi="Times New Roman" w:cs="Times New Roman"/>
          <w:sz w:val="20"/>
          <w:szCs w:val="20"/>
        </w:rPr>
        <w:t>Сокращение: календарный день–</w:t>
      </w:r>
      <w:r w:rsidR="00E83541" w:rsidRPr="009F3E5C">
        <w:rPr>
          <w:rFonts w:ascii="Times New Roman" w:hAnsi="Times New Roman" w:cs="Times New Roman"/>
          <w:sz w:val="20"/>
          <w:szCs w:val="20"/>
        </w:rPr>
        <w:t>к/д</w:t>
      </w:r>
      <w:r w:rsidR="00242CA8" w:rsidRPr="009F3E5C">
        <w:rPr>
          <w:rFonts w:ascii="Times New Roman" w:hAnsi="Times New Roman" w:cs="Times New Roman"/>
          <w:sz w:val="20"/>
          <w:szCs w:val="20"/>
        </w:rPr>
        <w:t xml:space="preserve">. </w:t>
      </w:r>
      <w:r w:rsidR="009F3E5C" w:rsidRPr="009F3E5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Прием заявок составляет: в 1-ом периоде – 7 к/д без изменения нач. цены, со 2-го по 6-ой периоды – 7 к/д, величина снижения – 10% от нач. цены Лота, установленной на 1-ом периоде. Минимальная цена (цена отсечения) – 50% от нач. цены Лота, установленной на 1-ом периоде. </w:t>
      </w:r>
      <w:r w:rsidR="00242CA8" w:rsidRPr="009F3E5C">
        <w:rPr>
          <w:rFonts w:ascii="Times New Roman" w:hAnsi="Times New Roman" w:cs="Times New Roman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</w:t>
      </w:r>
      <w:r w:rsidR="00242CA8" w:rsidRPr="00BA6A69">
        <w:rPr>
          <w:rFonts w:ascii="Times New Roman" w:hAnsi="Times New Roman" w:cs="Times New Roman"/>
          <w:sz w:val="20"/>
          <w:szCs w:val="20"/>
        </w:rPr>
        <w:t xml:space="preserve">определения победителя Торгов прием заявок прекращается. </w:t>
      </w:r>
    </w:p>
    <w:p w14:paraId="1A04DED8" w14:textId="0C63EBA6" w:rsidR="00B85076" w:rsidRPr="00BA6A69" w:rsidRDefault="00B85076" w:rsidP="009A7FB2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6A69">
        <w:rPr>
          <w:rFonts w:ascii="Times New Roman" w:hAnsi="Times New Roman" w:cs="Times New Roman"/>
          <w:sz w:val="20"/>
          <w:szCs w:val="20"/>
        </w:rPr>
        <w:t>Продаже на Торгах подлежит имущество, расположенное по адресу: г. Рязань, ул. Рязанская, д. 28, стр. 1 (далее - Имущество, Лоты)</w:t>
      </w:r>
      <w:r w:rsidR="00BA6A69" w:rsidRPr="00BA6A69">
        <w:rPr>
          <w:rFonts w:ascii="Times New Roman" w:hAnsi="Times New Roman" w:cs="Times New Roman"/>
          <w:sz w:val="20"/>
          <w:szCs w:val="20"/>
        </w:rPr>
        <w:t>:</w:t>
      </w:r>
    </w:p>
    <w:p w14:paraId="5FFD2FAC" w14:textId="77777777" w:rsidR="00BA6A69" w:rsidRPr="00BA6A69" w:rsidRDefault="00B85076" w:rsidP="00BA6A69">
      <w:pPr>
        <w:pStyle w:val="ab"/>
        <w:tabs>
          <w:tab w:val="left" w:pos="993"/>
        </w:tabs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bookmarkStart w:id="0" w:name="_Hlk179966188"/>
      <w:r w:rsidRPr="00BA6A6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Pr="00BA6A6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Упаковочная машина </w:t>
      </w:r>
      <w:proofErr w:type="spellStart"/>
      <w:r w:rsidRPr="00BA6A6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Линепак</w:t>
      </w:r>
      <w:proofErr w:type="spellEnd"/>
      <w:r w:rsidRPr="00BA6A6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-Ф + счетчик готовой продукции (1 шт.). </w:t>
      </w:r>
      <w:proofErr w:type="spellStart"/>
      <w:r w:rsidRPr="00BA6A6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Нач.цена</w:t>
      </w:r>
      <w:proofErr w:type="spellEnd"/>
      <w:r w:rsidRPr="00BA6A6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– 160 905 руб.; </w:t>
      </w:r>
    </w:p>
    <w:p w14:paraId="0F16408D" w14:textId="656F60C9" w:rsidR="00BA6A69" w:rsidRPr="00BA6A69" w:rsidRDefault="00B85076" w:rsidP="00BA6A69">
      <w:pPr>
        <w:pStyle w:val="ab"/>
        <w:tabs>
          <w:tab w:val="left" w:pos="99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6A69">
        <w:rPr>
          <w:rFonts w:ascii="Times New Roman" w:hAnsi="Times New Roman" w:cs="Times New Roman"/>
          <w:b/>
          <w:sz w:val="20"/>
          <w:szCs w:val="20"/>
        </w:rPr>
        <w:t>Лоты с 2 по 6:</w:t>
      </w:r>
      <w:r w:rsidRPr="00BA6A69">
        <w:rPr>
          <w:rFonts w:ascii="Times New Roman" w:hAnsi="Times New Roman" w:cs="Times New Roman"/>
          <w:sz w:val="20"/>
          <w:szCs w:val="20"/>
        </w:rPr>
        <w:t xml:space="preserve"> Подсумок медицинский отрывной MOLLE (1000 шт. в каждом лоте). </w:t>
      </w:r>
      <w:proofErr w:type="spellStart"/>
      <w:r w:rsidRPr="00BA6A69">
        <w:rPr>
          <w:rFonts w:ascii="Times New Roman" w:hAnsi="Times New Roman" w:cs="Times New Roman"/>
          <w:sz w:val="20"/>
          <w:szCs w:val="20"/>
        </w:rPr>
        <w:t>Нач.цена</w:t>
      </w:r>
      <w:proofErr w:type="spellEnd"/>
      <w:r w:rsidRPr="00BA6A69">
        <w:rPr>
          <w:rFonts w:ascii="Times New Roman" w:hAnsi="Times New Roman" w:cs="Times New Roman"/>
          <w:sz w:val="20"/>
          <w:szCs w:val="20"/>
        </w:rPr>
        <w:t xml:space="preserve"> – 136 800 руб. каждый</w:t>
      </w:r>
      <w:r w:rsidR="0061775C">
        <w:rPr>
          <w:rFonts w:ascii="Times New Roman" w:hAnsi="Times New Roman" w:cs="Times New Roman"/>
          <w:sz w:val="20"/>
          <w:szCs w:val="20"/>
        </w:rPr>
        <w:t xml:space="preserve"> лот</w:t>
      </w:r>
      <w:r w:rsidRPr="00BA6A69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248A134" w14:textId="77777777" w:rsidR="00BA6A69" w:rsidRPr="00BA6A69" w:rsidRDefault="00B85076" w:rsidP="00BA6A69">
      <w:pPr>
        <w:pStyle w:val="ab"/>
        <w:tabs>
          <w:tab w:val="left" w:pos="99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6A69">
        <w:rPr>
          <w:rFonts w:ascii="Times New Roman" w:hAnsi="Times New Roman" w:cs="Times New Roman"/>
          <w:b/>
          <w:sz w:val="20"/>
          <w:szCs w:val="20"/>
        </w:rPr>
        <w:t>Лот 7:</w:t>
      </w:r>
      <w:r w:rsidRPr="00BA6A69">
        <w:rPr>
          <w:rFonts w:ascii="Times New Roman" w:hAnsi="Times New Roman" w:cs="Times New Roman"/>
          <w:sz w:val="20"/>
          <w:szCs w:val="20"/>
        </w:rPr>
        <w:t xml:space="preserve"> Подсумок медицинский отрывной MOLLE (1250 шт.). </w:t>
      </w:r>
      <w:proofErr w:type="spellStart"/>
      <w:r w:rsidRPr="00BA6A69">
        <w:rPr>
          <w:rFonts w:ascii="Times New Roman" w:hAnsi="Times New Roman" w:cs="Times New Roman"/>
          <w:sz w:val="20"/>
          <w:szCs w:val="20"/>
        </w:rPr>
        <w:t>Нач.цена</w:t>
      </w:r>
      <w:proofErr w:type="spellEnd"/>
      <w:r w:rsidRPr="00BA6A69">
        <w:rPr>
          <w:rFonts w:ascii="Times New Roman" w:hAnsi="Times New Roman" w:cs="Times New Roman"/>
          <w:sz w:val="20"/>
          <w:szCs w:val="20"/>
        </w:rPr>
        <w:t xml:space="preserve"> – 171 000 руб.; </w:t>
      </w:r>
    </w:p>
    <w:p w14:paraId="03BFA6DD" w14:textId="6BD129ED" w:rsidR="00BA6A69" w:rsidRPr="00BA6A69" w:rsidRDefault="00B85076" w:rsidP="00BA6A69">
      <w:pPr>
        <w:pStyle w:val="ab"/>
        <w:tabs>
          <w:tab w:val="left" w:pos="99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6A69">
        <w:rPr>
          <w:rFonts w:ascii="Times New Roman" w:hAnsi="Times New Roman" w:cs="Times New Roman"/>
          <w:b/>
          <w:sz w:val="20"/>
          <w:szCs w:val="20"/>
        </w:rPr>
        <w:t>Лоты с 29 по 52:</w:t>
      </w:r>
      <w:r w:rsidRPr="00BA6A69">
        <w:rPr>
          <w:rFonts w:ascii="Times New Roman" w:hAnsi="Times New Roman" w:cs="Times New Roman"/>
          <w:sz w:val="20"/>
          <w:szCs w:val="20"/>
        </w:rPr>
        <w:t xml:space="preserve"> Жгут кровоостанавливающий ЖК-С </w:t>
      </w:r>
      <w:proofErr w:type="spellStart"/>
      <w:r w:rsidRPr="00BA6A69">
        <w:rPr>
          <w:rFonts w:ascii="Times New Roman" w:hAnsi="Times New Roman" w:cs="Times New Roman"/>
          <w:sz w:val="20"/>
          <w:szCs w:val="20"/>
        </w:rPr>
        <w:t>Апполо</w:t>
      </w:r>
      <w:proofErr w:type="spellEnd"/>
      <w:r w:rsidRPr="00BA6A69">
        <w:rPr>
          <w:rFonts w:ascii="Times New Roman" w:hAnsi="Times New Roman" w:cs="Times New Roman"/>
          <w:sz w:val="20"/>
          <w:szCs w:val="20"/>
        </w:rPr>
        <w:t xml:space="preserve"> (1000 шт. в каждом лоте). </w:t>
      </w:r>
      <w:proofErr w:type="spellStart"/>
      <w:r w:rsidRPr="00BA6A69">
        <w:rPr>
          <w:rFonts w:ascii="Times New Roman" w:hAnsi="Times New Roman" w:cs="Times New Roman"/>
          <w:sz w:val="20"/>
          <w:szCs w:val="20"/>
        </w:rPr>
        <w:t>Н</w:t>
      </w:r>
      <w:r w:rsidR="002260F6" w:rsidRPr="00BA6A69">
        <w:rPr>
          <w:rFonts w:ascii="Times New Roman" w:hAnsi="Times New Roman" w:cs="Times New Roman"/>
          <w:sz w:val="20"/>
          <w:szCs w:val="20"/>
        </w:rPr>
        <w:t>ач.цена</w:t>
      </w:r>
      <w:proofErr w:type="spellEnd"/>
      <w:r w:rsidRPr="00BA6A69">
        <w:rPr>
          <w:rFonts w:ascii="Times New Roman" w:hAnsi="Times New Roman" w:cs="Times New Roman"/>
          <w:sz w:val="20"/>
          <w:szCs w:val="20"/>
        </w:rPr>
        <w:t xml:space="preserve"> – </w:t>
      </w:r>
      <w:r w:rsidR="002260F6" w:rsidRPr="00BA6A69">
        <w:rPr>
          <w:rFonts w:ascii="Times New Roman" w:hAnsi="Times New Roman" w:cs="Times New Roman"/>
          <w:sz w:val="20"/>
          <w:szCs w:val="20"/>
        </w:rPr>
        <w:t xml:space="preserve">300 600 </w:t>
      </w:r>
      <w:r w:rsidRPr="00BA6A69">
        <w:rPr>
          <w:rFonts w:ascii="Times New Roman" w:hAnsi="Times New Roman" w:cs="Times New Roman"/>
          <w:sz w:val="20"/>
          <w:szCs w:val="20"/>
        </w:rPr>
        <w:t>руб.</w:t>
      </w:r>
      <w:r w:rsidR="0061775C">
        <w:rPr>
          <w:rFonts w:ascii="Times New Roman" w:hAnsi="Times New Roman" w:cs="Times New Roman"/>
          <w:sz w:val="20"/>
          <w:szCs w:val="20"/>
        </w:rPr>
        <w:t xml:space="preserve"> каждый лот</w:t>
      </w:r>
      <w:r w:rsidRPr="00BA6A69">
        <w:rPr>
          <w:rFonts w:ascii="Times New Roman" w:hAnsi="Times New Roman" w:cs="Times New Roman"/>
          <w:sz w:val="20"/>
          <w:szCs w:val="20"/>
        </w:rPr>
        <w:t>;</w:t>
      </w:r>
      <w:r w:rsidR="002260F6" w:rsidRPr="00BA6A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5D1CC1" w14:textId="375CF213" w:rsidR="002260F6" w:rsidRPr="00BA6A69" w:rsidRDefault="00B85076" w:rsidP="00BA6A69">
      <w:pPr>
        <w:pStyle w:val="ab"/>
        <w:tabs>
          <w:tab w:val="left" w:pos="993"/>
        </w:tabs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A6A69">
        <w:rPr>
          <w:rFonts w:ascii="Times New Roman" w:hAnsi="Times New Roman" w:cs="Times New Roman"/>
          <w:b/>
          <w:sz w:val="20"/>
          <w:szCs w:val="20"/>
        </w:rPr>
        <w:t>Лот 53:</w:t>
      </w:r>
      <w:r w:rsidRPr="00BA6A69">
        <w:rPr>
          <w:rFonts w:ascii="Times New Roman" w:hAnsi="Times New Roman" w:cs="Times New Roman"/>
          <w:sz w:val="20"/>
          <w:szCs w:val="20"/>
        </w:rPr>
        <w:t xml:space="preserve"> Жгут кровоостанавливающий ЖК-С </w:t>
      </w:r>
      <w:proofErr w:type="spellStart"/>
      <w:r w:rsidRPr="00BA6A69">
        <w:rPr>
          <w:rFonts w:ascii="Times New Roman" w:hAnsi="Times New Roman" w:cs="Times New Roman"/>
          <w:sz w:val="20"/>
          <w:szCs w:val="20"/>
        </w:rPr>
        <w:t>Апполо</w:t>
      </w:r>
      <w:proofErr w:type="spellEnd"/>
      <w:r w:rsidRPr="00BA6A69">
        <w:rPr>
          <w:rFonts w:ascii="Times New Roman" w:hAnsi="Times New Roman" w:cs="Times New Roman"/>
          <w:sz w:val="20"/>
          <w:szCs w:val="20"/>
        </w:rPr>
        <w:t xml:space="preserve"> (1200 шт.). </w:t>
      </w:r>
      <w:proofErr w:type="spellStart"/>
      <w:r w:rsidRPr="00BA6A69">
        <w:rPr>
          <w:rFonts w:ascii="Times New Roman" w:hAnsi="Times New Roman" w:cs="Times New Roman"/>
          <w:sz w:val="20"/>
          <w:szCs w:val="20"/>
        </w:rPr>
        <w:t>Н</w:t>
      </w:r>
      <w:r w:rsidR="002260F6" w:rsidRPr="00BA6A69">
        <w:rPr>
          <w:rFonts w:ascii="Times New Roman" w:hAnsi="Times New Roman" w:cs="Times New Roman"/>
          <w:sz w:val="20"/>
          <w:szCs w:val="20"/>
        </w:rPr>
        <w:t>ач.цена</w:t>
      </w:r>
      <w:proofErr w:type="spellEnd"/>
      <w:r w:rsidRPr="00BA6A69">
        <w:rPr>
          <w:rFonts w:ascii="Times New Roman" w:hAnsi="Times New Roman" w:cs="Times New Roman"/>
          <w:sz w:val="20"/>
          <w:szCs w:val="20"/>
        </w:rPr>
        <w:t xml:space="preserve"> – </w:t>
      </w:r>
      <w:r w:rsidR="002260F6" w:rsidRPr="00BA6A69">
        <w:rPr>
          <w:rFonts w:ascii="Times New Roman" w:hAnsi="Times New Roman" w:cs="Times New Roman"/>
          <w:sz w:val="20"/>
          <w:szCs w:val="20"/>
        </w:rPr>
        <w:t>360 720</w:t>
      </w:r>
      <w:r w:rsidRPr="00BA6A69">
        <w:rPr>
          <w:rFonts w:ascii="Times New Roman" w:hAnsi="Times New Roman" w:cs="Times New Roman"/>
          <w:sz w:val="20"/>
          <w:szCs w:val="20"/>
        </w:rPr>
        <w:t xml:space="preserve"> руб.</w:t>
      </w:r>
      <w:bookmarkEnd w:id="0"/>
      <w:r w:rsidR="002260F6" w:rsidRPr="00BA6A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912773" w14:textId="422CA7ED" w:rsidR="002A28BB" w:rsidRPr="00BA6A69" w:rsidRDefault="002A28BB" w:rsidP="00ED7794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6A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Лотами производится по адресу нахождения имущества по предварительной договоренности в рабочие дни с 10.00 часов по 16.00 часов, эл. почта: prudnikov_delo@mail.ru, тел. 8-916-294-67-09 (Прудников А.В.), а также ОТ: тел. </w:t>
      </w:r>
      <w:r w:rsidR="006340C4" w:rsidRPr="00BA6A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7(985)836-13-34, эл. почта: </w:t>
      </w:r>
      <w:hyperlink r:id="rId7" w:history="1">
        <w:r w:rsidR="00C20E2A" w:rsidRPr="00BA6A69">
          <w:rPr>
            <w:rStyle w:val="a3"/>
            <w:rFonts w:ascii="Times New Roman" w:hAnsi="Times New Roman" w:cs="Times New Roman"/>
            <w:sz w:val="20"/>
            <w:szCs w:val="20"/>
          </w:rPr>
          <w:t>charaeva@auction-house.ru</w:t>
        </w:r>
      </w:hyperlink>
      <w:r w:rsidR="006340C4" w:rsidRPr="00BA6A6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0E56253" w14:textId="7AADCE9C" w:rsidR="00D913AE" w:rsidRPr="00BA6A69" w:rsidRDefault="00274C04" w:rsidP="00ED7794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6A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Задаток-</w:t>
      </w:r>
      <w:r w:rsidR="0031781F" w:rsidRPr="00BA6A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10</w:t>
      </w:r>
      <w:r w:rsidR="00242CA8" w:rsidRPr="00BA6A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242CA8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C06BD0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31781F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="00242CA8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</w:t>
      </w:r>
      <w:r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внесения задатка: получатель-</w:t>
      </w:r>
      <w:r w:rsidR="00242CA8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АО «Р</w:t>
      </w:r>
      <w:r w:rsidR="0031781F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242CA8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</w:t>
      </w:r>
      <w:r w:rsidR="00327ECB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ься информация: «№ л/с</w:t>
      </w:r>
      <w:r w:rsidR="00ED35EC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__</w:t>
      </w:r>
      <w:r w:rsidR="00242CA8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_</w:t>
      </w:r>
      <w:r w:rsidR="0031781F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42CA8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r w:rsidR="0031781F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242CA8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31781F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242CA8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Поступление задатка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</w:t>
      </w:r>
      <w:r w:rsidR="00D6270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D62707" w:rsidRPr="00D62707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D62707">
        <w:rPr>
          <w:rFonts w:ascii="Times New Roman" w:hAnsi="Times New Roman" w:cs="Times New Roman"/>
          <w:sz w:val="20"/>
          <w:szCs w:val="20"/>
        </w:rPr>
        <w:t xml:space="preserve"> </w:t>
      </w:r>
      <w:r w:rsidR="0047515B" w:rsidRPr="00BA6A69">
        <w:rPr>
          <w:rFonts w:ascii="Times New Roman" w:hAnsi="Times New Roman" w:cs="Times New Roman"/>
          <w:sz w:val="20"/>
          <w:szCs w:val="20"/>
        </w:rPr>
        <w:t>О</w:t>
      </w:r>
      <w:r w:rsidR="0031781F" w:rsidRPr="00BA6A69">
        <w:rPr>
          <w:rFonts w:ascii="Times New Roman" w:hAnsi="Times New Roman" w:cs="Times New Roman"/>
          <w:sz w:val="20"/>
          <w:szCs w:val="20"/>
        </w:rPr>
        <w:t>Т</w:t>
      </w:r>
      <w:r w:rsidR="0047515B" w:rsidRPr="00BA6A69">
        <w:rPr>
          <w:rFonts w:ascii="Times New Roman" w:hAnsi="Times New Roman" w:cs="Times New Roman"/>
          <w:sz w:val="20"/>
          <w:szCs w:val="20"/>
        </w:rPr>
        <w:t xml:space="preserve"> имеет право отменить </w:t>
      </w:r>
      <w:r w:rsidR="0031781F" w:rsidRPr="00BA6A69">
        <w:rPr>
          <w:rFonts w:ascii="Times New Roman" w:hAnsi="Times New Roman" w:cs="Times New Roman"/>
          <w:sz w:val="20"/>
          <w:szCs w:val="20"/>
        </w:rPr>
        <w:t>т</w:t>
      </w:r>
      <w:r w:rsidR="0047515B" w:rsidRPr="00BA6A69">
        <w:rPr>
          <w:rFonts w:ascii="Times New Roman" w:hAnsi="Times New Roman" w:cs="Times New Roman"/>
          <w:sz w:val="20"/>
          <w:szCs w:val="20"/>
        </w:rPr>
        <w:t>орги в любое время до момента подведения итогов.</w:t>
      </w:r>
      <w:r w:rsidR="0058378C" w:rsidRPr="00BA6A6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</w:t>
      </w:r>
    </w:p>
    <w:p w14:paraId="572EC144" w14:textId="508FAF85" w:rsidR="007F2A8F" w:rsidRPr="00D62707" w:rsidRDefault="00D62707" w:rsidP="00D62707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62707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1781F" w:rsidRPr="00BA6A69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- ДКП) размещен на ЭП. ДКП заключается с победителем в течение 5 дней с даты получения победителем ДКП от КУ. Оплата - в течение 30 дней со дня подписания </w:t>
      </w:r>
      <w:r w:rsidR="007E297B" w:rsidRPr="00BA6A69">
        <w:rPr>
          <w:rFonts w:ascii="Times New Roman" w:hAnsi="Times New Roman" w:cs="Times New Roman"/>
          <w:sz w:val="20"/>
          <w:szCs w:val="20"/>
        </w:rPr>
        <w:t>ДКП</w:t>
      </w:r>
      <w:r w:rsidR="002260F6" w:rsidRPr="00BA6A69">
        <w:rPr>
          <w:rFonts w:ascii="Times New Roman" w:hAnsi="Times New Roman" w:cs="Times New Roman"/>
          <w:sz w:val="20"/>
          <w:szCs w:val="20"/>
        </w:rPr>
        <w:t xml:space="preserve"> на основной счет Должника: р/с 40702810600040000302 в Банк АО «Банк ДАЛЕНА», к/с 30101810845250000371, БИК 044525371.</w:t>
      </w:r>
    </w:p>
    <w:sectPr w:rsidR="007F2A8F" w:rsidRPr="00D62707" w:rsidSect="00D62707">
      <w:pgSz w:w="11906" w:h="16838"/>
      <w:pgMar w:top="709" w:right="851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6CE"/>
    <w:multiLevelType w:val="hybridMultilevel"/>
    <w:tmpl w:val="3BF6B868"/>
    <w:lvl w:ilvl="0" w:tplc="B20AA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5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59FE"/>
    <w:rsid w:val="000A0688"/>
    <w:rsid w:val="000A0C6E"/>
    <w:rsid w:val="000C778B"/>
    <w:rsid w:val="000D4617"/>
    <w:rsid w:val="001067A7"/>
    <w:rsid w:val="0011593E"/>
    <w:rsid w:val="0012669F"/>
    <w:rsid w:val="001417D2"/>
    <w:rsid w:val="00191AFD"/>
    <w:rsid w:val="00191D07"/>
    <w:rsid w:val="001B5612"/>
    <w:rsid w:val="001F7E01"/>
    <w:rsid w:val="00214DCD"/>
    <w:rsid w:val="002260F6"/>
    <w:rsid w:val="00242CA8"/>
    <w:rsid w:val="00263C22"/>
    <w:rsid w:val="002668CD"/>
    <w:rsid w:val="002721F3"/>
    <w:rsid w:val="00274C04"/>
    <w:rsid w:val="00291791"/>
    <w:rsid w:val="00294098"/>
    <w:rsid w:val="002A28BB"/>
    <w:rsid w:val="002A7CCB"/>
    <w:rsid w:val="002B754F"/>
    <w:rsid w:val="002F7AB6"/>
    <w:rsid w:val="00300263"/>
    <w:rsid w:val="0031781F"/>
    <w:rsid w:val="00327ECB"/>
    <w:rsid w:val="00331F40"/>
    <w:rsid w:val="003576EF"/>
    <w:rsid w:val="00367EB3"/>
    <w:rsid w:val="00390A28"/>
    <w:rsid w:val="0039127B"/>
    <w:rsid w:val="0039261E"/>
    <w:rsid w:val="00413DBD"/>
    <w:rsid w:val="00424FF9"/>
    <w:rsid w:val="00432F1F"/>
    <w:rsid w:val="0044168A"/>
    <w:rsid w:val="0047515B"/>
    <w:rsid w:val="00486F55"/>
    <w:rsid w:val="004B041A"/>
    <w:rsid w:val="004B6930"/>
    <w:rsid w:val="00552A86"/>
    <w:rsid w:val="00573F80"/>
    <w:rsid w:val="00582EBE"/>
    <w:rsid w:val="0058378C"/>
    <w:rsid w:val="00587CF5"/>
    <w:rsid w:val="005963C1"/>
    <w:rsid w:val="005C202A"/>
    <w:rsid w:val="005E374D"/>
    <w:rsid w:val="005F664D"/>
    <w:rsid w:val="0061775C"/>
    <w:rsid w:val="0062424B"/>
    <w:rsid w:val="006340C4"/>
    <w:rsid w:val="00677E82"/>
    <w:rsid w:val="00685F47"/>
    <w:rsid w:val="006B07A4"/>
    <w:rsid w:val="006B3085"/>
    <w:rsid w:val="006E6326"/>
    <w:rsid w:val="00702699"/>
    <w:rsid w:val="00740953"/>
    <w:rsid w:val="007D44EB"/>
    <w:rsid w:val="007E297B"/>
    <w:rsid w:val="007F0621"/>
    <w:rsid w:val="007F0E12"/>
    <w:rsid w:val="007F2A8F"/>
    <w:rsid w:val="008615D6"/>
    <w:rsid w:val="008737AA"/>
    <w:rsid w:val="008E03EE"/>
    <w:rsid w:val="008E7A4E"/>
    <w:rsid w:val="00925822"/>
    <w:rsid w:val="009711E1"/>
    <w:rsid w:val="00984AAC"/>
    <w:rsid w:val="009A7011"/>
    <w:rsid w:val="009A7FB2"/>
    <w:rsid w:val="009B78D0"/>
    <w:rsid w:val="009E7AE3"/>
    <w:rsid w:val="009F3E5C"/>
    <w:rsid w:val="00A11390"/>
    <w:rsid w:val="00A12498"/>
    <w:rsid w:val="00A230BE"/>
    <w:rsid w:val="00A36FFB"/>
    <w:rsid w:val="00A377AE"/>
    <w:rsid w:val="00A64FF0"/>
    <w:rsid w:val="00AD325D"/>
    <w:rsid w:val="00AF35D8"/>
    <w:rsid w:val="00B16577"/>
    <w:rsid w:val="00B55CA3"/>
    <w:rsid w:val="00B82335"/>
    <w:rsid w:val="00B85076"/>
    <w:rsid w:val="00B91451"/>
    <w:rsid w:val="00BA5E13"/>
    <w:rsid w:val="00BA6A69"/>
    <w:rsid w:val="00BF0093"/>
    <w:rsid w:val="00C06BD0"/>
    <w:rsid w:val="00C20E2A"/>
    <w:rsid w:val="00C4506F"/>
    <w:rsid w:val="00C54C18"/>
    <w:rsid w:val="00C67563"/>
    <w:rsid w:val="00C73B7E"/>
    <w:rsid w:val="00CA5B16"/>
    <w:rsid w:val="00CB061B"/>
    <w:rsid w:val="00CB2410"/>
    <w:rsid w:val="00CB4916"/>
    <w:rsid w:val="00CD43A4"/>
    <w:rsid w:val="00CD5215"/>
    <w:rsid w:val="00CD5383"/>
    <w:rsid w:val="00CD7BCD"/>
    <w:rsid w:val="00CF4C17"/>
    <w:rsid w:val="00D45987"/>
    <w:rsid w:val="00D46230"/>
    <w:rsid w:val="00D5593D"/>
    <w:rsid w:val="00D62707"/>
    <w:rsid w:val="00D64225"/>
    <w:rsid w:val="00D913AE"/>
    <w:rsid w:val="00D94E87"/>
    <w:rsid w:val="00DF6E61"/>
    <w:rsid w:val="00E172B3"/>
    <w:rsid w:val="00E22B48"/>
    <w:rsid w:val="00E23867"/>
    <w:rsid w:val="00E83541"/>
    <w:rsid w:val="00E9053B"/>
    <w:rsid w:val="00E97C08"/>
    <w:rsid w:val="00EB216E"/>
    <w:rsid w:val="00ED35EC"/>
    <w:rsid w:val="00ED7794"/>
    <w:rsid w:val="00EE3984"/>
    <w:rsid w:val="00EE57D2"/>
    <w:rsid w:val="00EF14F3"/>
    <w:rsid w:val="00F01488"/>
    <w:rsid w:val="00F40740"/>
    <w:rsid w:val="00F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D70F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uiPriority w:val="1"/>
    <w:qFormat/>
    <w:rsid w:val="00CF4C17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2A28B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8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araeva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EBDB-747A-4CED-8786-024FF1DD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2026-01-29T12:15:00Z</cp:lastPrinted>
  <dcterms:created xsi:type="dcterms:W3CDTF">2026-02-12T08:41:00Z</dcterms:created>
  <dcterms:modified xsi:type="dcterms:W3CDTF">2026-02-12T08:43:00Z</dcterms:modified>
</cp:coreProperties>
</file>