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5"/>
        <w:gridCol w:w="945"/>
        <w:gridCol w:w="945"/>
        <w:gridCol w:w="946"/>
        <w:gridCol w:w="941"/>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в лице Гражданина РФ Финансового управляющего (ИНН , СНИЛС , рег.номер ), действующего на основании решения Арбитражного суда ,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w:t>
              <w:br/>
              <w:t>ИНН</w:t>
              <w:br/>
              <w:t>ОГРН</w:t>
              <w:br/>
              <w:t>БИК</w:t>
              <w:br/>
              <w:t>КПП</w:t>
              <w:br/>
              <w:t>к/сч</w:t>
              <w:br/>
              <w:t>счет</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w:t>
            </w:r>
            <w:r>
              <w:rPr>
                <w:rFonts w:ascii="Times New Roman" w:hAnsi="Times New Roman"/>
                <w:kern w:val="0"/>
                <w:sz w:val="20"/>
                <w:szCs w:val="20"/>
                <w:lang w:val="ru-RU"/>
              </w:rPr>
              <w:t xml:space="preserve"> </w:t>
            </w:r>
            <w:r>
              <w:rPr>
                <w:rFonts w:eastAsia="NSimSun" w:cs="Arial" w:ascii="Times New Roman" w:hAnsi="Times New Roman"/>
                <w:color w:val="auto"/>
                <w:kern w:val="0"/>
                <w:sz w:val="20"/>
                <w:szCs w:val="20"/>
                <w:lang w:val="ru-RU" w:eastAsia="zh-CN" w:bidi="hi-IN"/>
              </w:rPr>
              <w:t>д</w:t>
            </w:r>
            <w:r>
              <w:rPr>
                <w:rFonts w:eastAsia="NSimSun" w:cs="Arial" w:ascii="Times New Roman" w:hAnsi="Times New Roman"/>
                <w:color w:val="auto"/>
                <w:kern w:val="0"/>
                <w:sz w:val="20"/>
                <w:szCs w:val="20"/>
                <w:lang w:val="ru-RU" w:eastAsia="zh-CN" w:bidi="hi-IN"/>
              </w:rPr>
              <w:t>еся</w:t>
            </w:r>
            <w:r>
              <w:rPr>
                <w:rFonts w:eastAsia="NSimSun" w:cs="Arial" w:ascii="Times New Roman" w:hAnsi="Times New Roman"/>
                <w:color w:val="auto"/>
                <w:kern w:val="0"/>
                <w:sz w:val="20"/>
                <w:szCs w:val="20"/>
                <w:lang w:val="ru-RU" w:eastAsia="zh-CN" w:bidi="hi-IN"/>
              </w:rPr>
              <w:t>ти</w:t>
            </w:r>
            <w:r>
              <w:rPr>
                <w:rFonts w:ascii="Times New Roman" w:hAnsi="Times New Roman"/>
                <w:kern w:val="0"/>
                <w:sz w:val="20"/>
                <w:szCs w:val="20"/>
                <w:lang w:val="ru-RU"/>
              </w:rPr>
              <w:t xml:space="preserve"> </w:t>
            </w:r>
            <w:r>
              <w:rPr>
                <w:rFonts w:ascii="Times New Roman" w:hAnsi="Times New Roman"/>
                <w:kern w:val="0"/>
                <w:sz w:val="20"/>
                <w:szCs w:val="20"/>
              </w:rPr>
              <w:t>дней с даты подписания настоящего договора.</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1890"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974</Words>
  <Characters>6900</Characters>
  <CharactersWithSpaces>8312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2026-02-12T15:58:01Z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