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64D3" w14:textId="10290B5D" w:rsidR="007C53F7" w:rsidRDefault="00EC1711" w:rsidP="00C43665">
      <w:pPr>
        <w:jc w:val="center"/>
        <w:rPr>
          <w:rFonts w:cs="Times New Roman"/>
          <w:b/>
          <w:sz w:val="28"/>
          <w:szCs w:val="28"/>
        </w:rPr>
      </w:pPr>
      <w:r w:rsidRPr="008D276B">
        <w:rPr>
          <w:rFonts w:cs="Times New Roman"/>
          <w:b/>
          <w:sz w:val="28"/>
          <w:szCs w:val="28"/>
        </w:rPr>
        <w:t xml:space="preserve">Электронный аукцион по продаже </w:t>
      </w:r>
      <w:r w:rsidRPr="00A4397A">
        <w:rPr>
          <w:rFonts w:cs="Times New Roman"/>
          <w:b/>
          <w:sz w:val="28"/>
          <w:szCs w:val="28"/>
        </w:rPr>
        <w:t>объект</w:t>
      </w:r>
      <w:r w:rsidR="00D01F6E">
        <w:rPr>
          <w:rFonts w:cs="Times New Roman"/>
          <w:b/>
          <w:sz w:val="28"/>
          <w:szCs w:val="28"/>
        </w:rPr>
        <w:t>а</w:t>
      </w:r>
      <w:r w:rsidRPr="00A4397A">
        <w:rPr>
          <w:rFonts w:cs="Times New Roman"/>
          <w:b/>
          <w:sz w:val="28"/>
          <w:szCs w:val="28"/>
        </w:rPr>
        <w:t xml:space="preserve"> </w:t>
      </w:r>
      <w:r w:rsidR="00C43665" w:rsidRPr="00C43665">
        <w:rPr>
          <w:rFonts w:cs="Times New Roman"/>
          <w:b/>
          <w:sz w:val="28"/>
          <w:szCs w:val="28"/>
        </w:rPr>
        <w:t xml:space="preserve">недвижимого </w:t>
      </w:r>
      <w:r w:rsidR="00D01F6E">
        <w:rPr>
          <w:rFonts w:cs="Times New Roman"/>
          <w:b/>
          <w:sz w:val="28"/>
          <w:szCs w:val="28"/>
        </w:rPr>
        <w:t>имущества,</w:t>
      </w:r>
      <w:r w:rsidR="00C43665" w:rsidRPr="00C43665">
        <w:rPr>
          <w:rFonts w:cs="Times New Roman"/>
          <w:b/>
          <w:sz w:val="28"/>
          <w:szCs w:val="28"/>
        </w:rPr>
        <w:t xml:space="preserve"> принадлежащего ПАО Сбербанк</w:t>
      </w:r>
    </w:p>
    <w:p w14:paraId="775D939B" w14:textId="77777777" w:rsidR="00C43665" w:rsidRPr="00273CDF" w:rsidRDefault="00C43665" w:rsidP="00C43665">
      <w:pPr>
        <w:jc w:val="center"/>
        <w:rPr>
          <w:rFonts w:cs="Times New Roman"/>
          <w:b/>
          <w:sz w:val="10"/>
          <w:szCs w:val="10"/>
        </w:rPr>
      </w:pPr>
    </w:p>
    <w:p w14:paraId="709CE34E" w14:textId="1B0DA3E5"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Электронный аукцион будет проводиться </w:t>
      </w:r>
      <w:r w:rsidR="00072CBE">
        <w:rPr>
          <w:rFonts w:eastAsia="Times New Roman" w:cs="Times New Roman"/>
          <w:b/>
          <w:bCs/>
          <w:kern w:val="0"/>
          <w:lang w:eastAsia="ru-RU" w:bidi="ar-SA"/>
        </w:rPr>
        <w:t>2</w:t>
      </w:r>
      <w:r w:rsidR="00203C2B">
        <w:rPr>
          <w:rFonts w:eastAsia="Times New Roman" w:cs="Times New Roman"/>
          <w:b/>
          <w:bCs/>
          <w:kern w:val="0"/>
          <w:lang w:eastAsia="ru-RU" w:bidi="ar-SA"/>
        </w:rPr>
        <w:t>3</w:t>
      </w:r>
      <w:r w:rsidR="00752553">
        <w:rPr>
          <w:rFonts w:eastAsia="Times New Roman" w:cs="Times New Roman"/>
          <w:b/>
          <w:bCs/>
          <w:kern w:val="0"/>
          <w:lang w:eastAsia="ru-RU" w:bidi="ar-SA"/>
        </w:rPr>
        <w:t xml:space="preserve"> </w:t>
      </w:r>
      <w:r w:rsidR="00D01F6E">
        <w:rPr>
          <w:rFonts w:eastAsia="Times New Roman" w:cs="Times New Roman"/>
          <w:b/>
          <w:bCs/>
          <w:kern w:val="0"/>
          <w:lang w:eastAsia="ru-RU" w:bidi="ar-SA"/>
        </w:rPr>
        <w:t>марта</w:t>
      </w:r>
      <w:r w:rsidRPr="00070CCD">
        <w:rPr>
          <w:rFonts w:eastAsia="Times New Roman" w:cs="Times New Roman"/>
          <w:b/>
          <w:bCs/>
          <w:kern w:val="0"/>
          <w:lang w:eastAsia="ru-RU" w:bidi="ar-SA"/>
        </w:rPr>
        <w:t xml:space="preserve"> 202</w:t>
      </w:r>
      <w:r w:rsidR="00D01F6E">
        <w:rPr>
          <w:rFonts w:eastAsia="Times New Roman" w:cs="Times New Roman"/>
          <w:b/>
          <w:bCs/>
          <w:kern w:val="0"/>
          <w:lang w:eastAsia="ru-RU" w:bidi="ar-SA"/>
        </w:rPr>
        <w:t>6</w:t>
      </w:r>
      <w:r w:rsidRPr="00070CCD">
        <w:rPr>
          <w:rFonts w:eastAsia="Times New Roman" w:cs="Times New Roman"/>
          <w:b/>
          <w:bCs/>
          <w:kern w:val="0"/>
          <w:lang w:eastAsia="ru-RU" w:bidi="ar-SA"/>
        </w:rPr>
        <w:t xml:space="preserve"> года с 1</w:t>
      </w:r>
      <w:r w:rsidR="00D01F6E">
        <w:rPr>
          <w:rFonts w:eastAsia="Times New Roman" w:cs="Times New Roman"/>
          <w:b/>
          <w:bCs/>
          <w:kern w:val="0"/>
          <w:lang w:eastAsia="ru-RU" w:bidi="ar-SA"/>
        </w:rPr>
        <w:t>1</w:t>
      </w:r>
      <w:r w:rsidRPr="00070CCD">
        <w:rPr>
          <w:rFonts w:eastAsia="Times New Roman" w:cs="Times New Roman"/>
          <w:b/>
          <w:bCs/>
          <w:kern w:val="0"/>
          <w:lang w:eastAsia="ru-RU" w:bidi="ar-SA"/>
        </w:rPr>
        <w:t>:00</w:t>
      </w:r>
    </w:p>
    <w:p w14:paraId="4DC91C13"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по адресу www.lot-online.ru. </w:t>
      </w:r>
    </w:p>
    <w:p w14:paraId="34DBF0B2" w14:textId="77777777"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Организатор торгов – АО «Российский аукционный дом».</w:t>
      </w:r>
    </w:p>
    <w:p w14:paraId="74ADB60D" w14:textId="488BE1A1"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Прием заявок с </w:t>
      </w:r>
      <w:r w:rsidR="00072CBE">
        <w:rPr>
          <w:rFonts w:eastAsia="Times New Roman" w:cs="Times New Roman"/>
          <w:b/>
          <w:bCs/>
          <w:kern w:val="0"/>
          <w:lang w:eastAsia="ru-RU" w:bidi="ar-SA"/>
        </w:rPr>
        <w:t>2</w:t>
      </w:r>
      <w:r w:rsidR="00203C2B">
        <w:rPr>
          <w:rFonts w:eastAsia="Times New Roman" w:cs="Times New Roman"/>
          <w:b/>
          <w:bCs/>
          <w:kern w:val="0"/>
          <w:lang w:eastAsia="ru-RU" w:bidi="ar-SA"/>
        </w:rPr>
        <w:t>0</w:t>
      </w:r>
      <w:r w:rsidR="00382011">
        <w:rPr>
          <w:rFonts w:eastAsia="Times New Roman" w:cs="Times New Roman"/>
          <w:b/>
          <w:bCs/>
          <w:kern w:val="0"/>
          <w:lang w:eastAsia="ru-RU" w:bidi="ar-SA"/>
        </w:rPr>
        <w:t>.</w:t>
      </w:r>
      <w:r w:rsidR="00D01F6E">
        <w:rPr>
          <w:rFonts w:eastAsia="Times New Roman" w:cs="Times New Roman"/>
          <w:b/>
          <w:bCs/>
          <w:kern w:val="0"/>
          <w:lang w:eastAsia="ru-RU" w:bidi="ar-SA"/>
        </w:rPr>
        <w:t>02</w:t>
      </w:r>
      <w:r w:rsidR="00413EC1"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D01F6E">
        <w:rPr>
          <w:rFonts w:eastAsia="Times New Roman" w:cs="Times New Roman"/>
          <w:b/>
          <w:bCs/>
          <w:kern w:val="0"/>
          <w:lang w:eastAsia="ru-RU" w:bidi="ar-SA"/>
        </w:rPr>
        <w:t>6</w:t>
      </w:r>
      <w:r w:rsidRPr="00070CCD">
        <w:rPr>
          <w:rFonts w:eastAsia="Times New Roman" w:cs="Times New Roman"/>
          <w:b/>
          <w:bCs/>
          <w:kern w:val="0"/>
          <w:lang w:eastAsia="ru-RU" w:bidi="ar-SA"/>
        </w:rPr>
        <w:t xml:space="preserve"> </w:t>
      </w:r>
      <w:r w:rsidR="00094809">
        <w:rPr>
          <w:rFonts w:eastAsia="Times New Roman" w:cs="Times New Roman"/>
          <w:b/>
          <w:bCs/>
          <w:kern w:val="0"/>
          <w:lang w:eastAsia="ru-RU" w:bidi="ar-SA"/>
        </w:rPr>
        <w:t xml:space="preserve">с 15:00 </w:t>
      </w:r>
      <w:r w:rsidRPr="00070CCD">
        <w:rPr>
          <w:rFonts w:eastAsia="Times New Roman" w:cs="Times New Roman"/>
          <w:b/>
          <w:bCs/>
          <w:kern w:val="0"/>
          <w:lang w:eastAsia="ru-RU" w:bidi="ar-SA"/>
        </w:rPr>
        <w:t xml:space="preserve">по </w:t>
      </w:r>
      <w:bookmarkStart w:id="0" w:name="_Hlk155702557"/>
      <w:r w:rsidR="00203C2B">
        <w:rPr>
          <w:rFonts w:eastAsia="Times New Roman" w:cs="Times New Roman"/>
          <w:b/>
          <w:bCs/>
          <w:kern w:val="0"/>
          <w:lang w:eastAsia="ru-RU" w:bidi="ar-SA"/>
        </w:rPr>
        <w:t>19</w:t>
      </w:r>
      <w:r w:rsidR="00752553">
        <w:rPr>
          <w:rFonts w:eastAsia="Times New Roman" w:cs="Times New Roman"/>
          <w:b/>
          <w:bCs/>
          <w:kern w:val="0"/>
          <w:lang w:eastAsia="ru-RU" w:bidi="ar-SA"/>
        </w:rPr>
        <w:t>.</w:t>
      </w:r>
      <w:r w:rsidR="00D01F6E">
        <w:rPr>
          <w:rFonts w:eastAsia="Times New Roman" w:cs="Times New Roman"/>
          <w:b/>
          <w:bCs/>
          <w:kern w:val="0"/>
          <w:lang w:eastAsia="ru-RU" w:bidi="ar-SA"/>
        </w:rPr>
        <w:t>03</w:t>
      </w:r>
      <w:r w:rsidRPr="00070CCD">
        <w:rPr>
          <w:rFonts w:eastAsia="Times New Roman" w:cs="Times New Roman"/>
          <w:b/>
          <w:bCs/>
          <w:kern w:val="0"/>
          <w:lang w:eastAsia="ru-RU" w:bidi="ar-SA"/>
        </w:rPr>
        <w:t>.202</w:t>
      </w:r>
      <w:r w:rsidR="00D01F6E">
        <w:rPr>
          <w:rFonts w:eastAsia="Times New Roman" w:cs="Times New Roman"/>
          <w:b/>
          <w:bCs/>
          <w:kern w:val="0"/>
          <w:lang w:eastAsia="ru-RU" w:bidi="ar-SA"/>
        </w:rPr>
        <w:t>6</w:t>
      </w:r>
      <w:r w:rsidRPr="00070CCD">
        <w:rPr>
          <w:rFonts w:eastAsia="Times New Roman" w:cs="Times New Roman"/>
          <w:b/>
          <w:bCs/>
          <w:kern w:val="0"/>
          <w:lang w:eastAsia="ru-RU" w:bidi="ar-SA"/>
        </w:rPr>
        <w:t xml:space="preserve"> </w:t>
      </w:r>
      <w:bookmarkEnd w:id="0"/>
      <w:r w:rsidRPr="00070CCD">
        <w:rPr>
          <w:rFonts w:eastAsia="Times New Roman" w:cs="Times New Roman"/>
          <w:b/>
          <w:bCs/>
          <w:kern w:val="0"/>
          <w:lang w:eastAsia="ru-RU" w:bidi="ar-SA"/>
        </w:rPr>
        <w:t>до 23:59.</w:t>
      </w:r>
    </w:p>
    <w:p w14:paraId="472E0550" w14:textId="64B23780" w:rsidR="0078706C" w:rsidRPr="00070CCD"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Задаток должен поступить на счет Организатора торгов не позднее </w:t>
      </w:r>
      <w:r w:rsidR="00203C2B">
        <w:rPr>
          <w:rFonts w:eastAsia="Times New Roman" w:cs="Times New Roman"/>
          <w:b/>
          <w:bCs/>
          <w:kern w:val="0"/>
          <w:lang w:eastAsia="ru-RU" w:bidi="ar-SA"/>
        </w:rPr>
        <w:t>19</w:t>
      </w:r>
      <w:r w:rsidR="00382011">
        <w:rPr>
          <w:rFonts w:eastAsia="Times New Roman" w:cs="Times New Roman"/>
          <w:b/>
          <w:bCs/>
          <w:kern w:val="0"/>
          <w:lang w:eastAsia="ru-RU" w:bidi="ar-SA"/>
        </w:rPr>
        <w:t>.</w:t>
      </w:r>
      <w:r w:rsidR="00D01F6E">
        <w:rPr>
          <w:rFonts w:eastAsia="Times New Roman" w:cs="Times New Roman"/>
          <w:b/>
          <w:bCs/>
          <w:kern w:val="0"/>
          <w:lang w:eastAsia="ru-RU" w:bidi="ar-SA"/>
        </w:rPr>
        <w:t>03</w:t>
      </w:r>
      <w:r w:rsidR="003A7357" w:rsidRPr="00070CCD">
        <w:rPr>
          <w:rFonts w:eastAsia="Times New Roman" w:cs="Times New Roman"/>
          <w:b/>
          <w:bCs/>
          <w:kern w:val="0"/>
          <w:lang w:eastAsia="ru-RU" w:bidi="ar-SA"/>
        </w:rPr>
        <w:t>.</w:t>
      </w:r>
      <w:r w:rsidRPr="00070CCD">
        <w:rPr>
          <w:rFonts w:eastAsia="Times New Roman" w:cs="Times New Roman"/>
          <w:b/>
          <w:bCs/>
          <w:kern w:val="0"/>
          <w:lang w:eastAsia="ru-RU" w:bidi="ar-SA"/>
        </w:rPr>
        <w:t>202</w:t>
      </w:r>
      <w:r w:rsidR="00D01F6E">
        <w:rPr>
          <w:rFonts w:eastAsia="Times New Roman" w:cs="Times New Roman"/>
          <w:b/>
          <w:bCs/>
          <w:kern w:val="0"/>
          <w:lang w:eastAsia="ru-RU" w:bidi="ar-SA"/>
        </w:rPr>
        <w:t>6</w:t>
      </w:r>
      <w:r w:rsidRPr="00070CCD">
        <w:rPr>
          <w:rFonts w:eastAsia="Times New Roman" w:cs="Times New Roman"/>
          <w:b/>
          <w:bCs/>
          <w:kern w:val="0"/>
          <w:lang w:eastAsia="ru-RU" w:bidi="ar-SA"/>
        </w:rPr>
        <w:t>.</w:t>
      </w:r>
    </w:p>
    <w:p w14:paraId="4B8E99D1" w14:textId="626F3289" w:rsidR="0078706C" w:rsidRPr="00E2126F" w:rsidRDefault="0078706C" w:rsidP="0078706C">
      <w:pPr>
        <w:widowControl/>
        <w:jc w:val="center"/>
        <w:rPr>
          <w:rFonts w:eastAsia="Times New Roman" w:cs="Times New Roman"/>
          <w:b/>
          <w:bCs/>
          <w:kern w:val="0"/>
          <w:lang w:eastAsia="ru-RU" w:bidi="ar-SA"/>
        </w:rPr>
      </w:pPr>
      <w:r w:rsidRPr="00070CCD">
        <w:rPr>
          <w:rFonts w:eastAsia="Times New Roman" w:cs="Times New Roman"/>
          <w:b/>
          <w:bCs/>
          <w:kern w:val="0"/>
          <w:lang w:eastAsia="ru-RU" w:bidi="ar-SA"/>
        </w:rPr>
        <w:t xml:space="preserve">Допуск претендентов к электронному аукциону осуществляется </w:t>
      </w:r>
      <w:r w:rsidR="00072CBE">
        <w:rPr>
          <w:rFonts w:eastAsia="Times New Roman" w:cs="Times New Roman"/>
          <w:b/>
          <w:bCs/>
          <w:kern w:val="0"/>
          <w:lang w:eastAsia="ru-RU" w:bidi="ar-SA"/>
        </w:rPr>
        <w:t>2</w:t>
      </w:r>
      <w:r w:rsidR="00203C2B">
        <w:rPr>
          <w:rFonts w:eastAsia="Times New Roman" w:cs="Times New Roman"/>
          <w:b/>
          <w:bCs/>
          <w:kern w:val="0"/>
          <w:lang w:eastAsia="ru-RU" w:bidi="ar-SA"/>
        </w:rPr>
        <w:t>0</w:t>
      </w:r>
      <w:r w:rsidR="00382011">
        <w:rPr>
          <w:rFonts w:eastAsia="Times New Roman" w:cs="Times New Roman"/>
          <w:b/>
          <w:bCs/>
          <w:kern w:val="0"/>
          <w:lang w:eastAsia="ru-RU" w:bidi="ar-SA"/>
        </w:rPr>
        <w:t>.</w:t>
      </w:r>
      <w:r w:rsidR="00D01F6E">
        <w:rPr>
          <w:rFonts w:eastAsia="Times New Roman" w:cs="Times New Roman"/>
          <w:b/>
          <w:bCs/>
          <w:kern w:val="0"/>
          <w:lang w:eastAsia="ru-RU" w:bidi="ar-SA"/>
        </w:rPr>
        <w:t>03</w:t>
      </w:r>
      <w:r w:rsidRPr="00070CCD">
        <w:rPr>
          <w:rFonts w:eastAsia="Times New Roman" w:cs="Times New Roman"/>
          <w:b/>
          <w:bCs/>
          <w:kern w:val="0"/>
          <w:lang w:eastAsia="ru-RU" w:bidi="ar-SA"/>
        </w:rPr>
        <w:t>.202</w:t>
      </w:r>
      <w:r w:rsidR="00D01F6E">
        <w:rPr>
          <w:rFonts w:eastAsia="Times New Roman" w:cs="Times New Roman"/>
          <w:b/>
          <w:bCs/>
          <w:kern w:val="0"/>
          <w:lang w:eastAsia="ru-RU" w:bidi="ar-SA"/>
        </w:rPr>
        <w:t>6</w:t>
      </w:r>
      <w:r w:rsidRPr="00070CC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Pr="00D01F6E" w:rsidRDefault="00314CC5" w:rsidP="00D93F46">
      <w:pPr>
        <w:jc w:val="center"/>
        <w:rPr>
          <w:rFonts w:eastAsia="Times New Roman" w:cs="Times New Roman"/>
          <w:bCs/>
          <w:lang w:eastAsia="ru-RU"/>
        </w:rPr>
      </w:pPr>
      <w:r w:rsidRPr="00D01F6E">
        <w:rPr>
          <w:rFonts w:eastAsia="Times New Roman" w:cs="Times New Roman"/>
          <w:bCs/>
          <w:lang w:eastAsia="ru-RU"/>
        </w:rPr>
        <w:t>Электронный аукцион, открытый по составу участников и по форме подачи предложений по цене с применением метода по</w:t>
      </w:r>
      <w:r w:rsidR="00413EC1" w:rsidRPr="00D01F6E">
        <w:rPr>
          <w:rFonts w:eastAsia="Times New Roman" w:cs="Times New Roman"/>
          <w:bCs/>
          <w:lang w:eastAsia="ru-RU"/>
        </w:rPr>
        <w:t>выш</w:t>
      </w:r>
      <w:r w:rsidRPr="00D01F6E">
        <w:rPr>
          <w:rFonts w:eastAsia="Times New Roman" w:cs="Times New Roman"/>
          <w:bCs/>
          <w:lang w:eastAsia="ru-RU"/>
        </w:rPr>
        <w:t>ения начальной цены («</w:t>
      </w:r>
      <w:r w:rsidR="00413EC1" w:rsidRPr="00D01F6E">
        <w:rPr>
          <w:rFonts w:eastAsia="Times New Roman" w:cs="Times New Roman"/>
          <w:bCs/>
          <w:lang w:eastAsia="ru-RU"/>
        </w:rPr>
        <w:t>англий</w:t>
      </w:r>
      <w:r w:rsidRPr="00D01F6E">
        <w:rPr>
          <w:rFonts w:eastAsia="Times New Roman" w:cs="Times New Roman"/>
          <w:bCs/>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DD28DB" w14:textId="1140531F" w:rsidR="007C53F7" w:rsidRDefault="007C53F7" w:rsidP="007C53F7">
      <w:pPr>
        <w:jc w:val="center"/>
        <w:rPr>
          <w:rFonts w:cs="Times New Roman"/>
          <w:b/>
          <w:u w:val="single"/>
        </w:rPr>
      </w:pPr>
      <w:bookmarkStart w:id="1" w:name="_Hlk112413804"/>
      <w:r w:rsidRPr="00413EC1">
        <w:rPr>
          <w:rFonts w:cs="Times New Roman"/>
          <w:b/>
          <w:u w:val="single"/>
        </w:rPr>
        <w:t>Сведения об Объект</w:t>
      </w:r>
      <w:r w:rsidR="00D70317">
        <w:rPr>
          <w:rFonts w:cs="Times New Roman"/>
          <w:b/>
          <w:u w:val="single"/>
        </w:rPr>
        <w:t>е</w:t>
      </w:r>
      <w:r w:rsidRPr="00413EC1">
        <w:rPr>
          <w:rFonts w:cs="Times New Roman"/>
          <w:b/>
          <w:u w:val="single"/>
        </w:rPr>
        <w:t xml:space="preserve"> продажи</w:t>
      </w:r>
      <w:r w:rsidR="006E059A">
        <w:rPr>
          <w:rFonts w:cs="Times New Roman"/>
          <w:b/>
          <w:u w:val="single"/>
        </w:rPr>
        <w:t xml:space="preserve"> </w:t>
      </w:r>
      <w:r w:rsidRPr="00413EC1">
        <w:rPr>
          <w:rFonts w:cs="Times New Roman"/>
          <w:b/>
          <w:u w:val="single"/>
        </w:rPr>
        <w:t>(далее – Объект, Лот):</w:t>
      </w:r>
    </w:p>
    <w:p w14:paraId="3F1130B6" w14:textId="77777777" w:rsidR="00D70317" w:rsidRPr="00413EC1" w:rsidRDefault="00D70317" w:rsidP="007C53F7">
      <w:pPr>
        <w:jc w:val="center"/>
        <w:rPr>
          <w:rFonts w:cs="Times New Roman"/>
          <w:b/>
          <w:u w:val="single"/>
        </w:rPr>
      </w:pPr>
    </w:p>
    <w:p w14:paraId="54E089E9" w14:textId="0EEA2E9E" w:rsidR="00A42DEA" w:rsidRDefault="00D70317" w:rsidP="00593812">
      <w:pPr>
        <w:ind w:right="-57"/>
        <w:jc w:val="both"/>
      </w:pPr>
      <w:r w:rsidRPr="00D70317">
        <w:rPr>
          <w:b/>
          <w:bCs/>
        </w:rPr>
        <w:t>Лот:</w:t>
      </w:r>
      <w:r>
        <w:t xml:space="preserve"> Помещение, назначение: нежилое, площадь 699,4 кв.м, кадастровый номер 59:01:4410093:795, номер, тип этажа: этаж №1, цокольный, расположенное по адресу: </w:t>
      </w:r>
      <w:r>
        <w:rPr>
          <w:b/>
          <w:bCs/>
        </w:rPr>
        <w:t>Пермский край, г. Пермь, ул. Ленина, д. 72а</w:t>
      </w:r>
      <w:r>
        <w:t>, принадлежащее Продавцу на праве собственности, что подтверждается записью регистрации в Едином государственном реестре недвижимости №59:01:4410093:795-59/294/2025-1 от 10.10.2025г.</w:t>
      </w:r>
      <w:r w:rsidR="00133A59">
        <w:t xml:space="preserve"> Существующие обременения (ограничения): не зарегистрированы.</w:t>
      </w:r>
    </w:p>
    <w:p w14:paraId="34CE1707" w14:textId="77777777" w:rsidR="00A42DEA" w:rsidRPr="007B2201" w:rsidRDefault="00A42DEA" w:rsidP="00593812">
      <w:pPr>
        <w:ind w:right="-57"/>
        <w:jc w:val="both"/>
        <w:rPr>
          <w:sz w:val="10"/>
          <w:szCs w:val="10"/>
        </w:rPr>
      </w:pPr>
    </w:p>
    <w:p w14:paraId="3E1E7F99" w14:textId="77777777" w:rsidR="00F107F2" w:rsidRDefault="00F107F2" w:rsidP="00593812">
      <w:pPr>
        <w:ind w:right="-57"/>
        <w:jc w:val="both"/>
        <w:rPr>
          <w:b/>
          <w:bCs/>
          <w:sz w:val="10"/>
          <w:szCs w:val="10"/>
        </w:rPr>
      </w:pPr>
    </w:p>
    <w:p w14:paraId="327919BC" w14:textId="77777777" w:rsidR="00D70317" w:rsidRPr="007B2201" w:rsidRDefault="00D70317" w:rsidP="00593812">
      <w:pPr>
        <w:ind w:right="-57"/>
        <w:jc w:val="both"/>
        <w:rPr>
          <w:b/>
          <w:bCs/>
          <w:sz w:val="10"/>
          <w:szCs w:val="10"/>
        </w:rPr>
      </w:pPr>
    </w:p>
    <w:bookmarkEnd w:id="1"/>
    <w:p w14:paraId="04F13A56" w14:textId="2C1FD027" w:rsidR="007B6BA9" w:rsidRPr="008A4393" w:rsidRDefault="007B6BA9" w:rsidP="007B6BA9">
      <w:pPr>
        <w:jc w:val="center"/>
        <w:rPr>
          <w:kern w:val="2"/>
        </w:rPr>
      </w:pPr>
      <w:r w:rsidRPr="008A4393">
        <w:rPr>
          <w:b/>
          <w:bCs/>
          <w:kern w:val="2"/>
        </w:rPr>
        <w:t xml:space="preserve">Начальная цена Лота – </w:t>
      </w:r>
      <w:r w:rsidR="00D70317">
        <w:rPr>
          <w:b/>
          <w:bCs/>
          <w:kern w:val="2"/>
        </w:rPr>
        <w:t>143 501</w:t>
      </w:r>
      <w:r w:rsidR="00D01F6E">
        <w:rPr>
          <w:b/>
          <w:bCs/>
          <w:kern w:val="2"/>
        </w:rPr>
        <w:t> </w:t>
      </w:r>
      <w:r w:rsidR="00D70317">
        <w:rPr>
          <w:b/>
          <w:bCs/>
          <w:kern w:val="2"/>
        </w:rPr>
        <w:t>483</w:t>
      </w:r>
      <w:r w:rsidR="00D01F6E">
        <w:rPr>
          <w:b/>
          <w:bCs/>
          <w:kern w:val="2"/>
        </w:rPr>
        <w:t>,</w:t>
      </w:r>
      <w:r w:rsidR="00D70317">
        <w:rPr>
          <w:b/>
          <w:bCs/>
          <w:kern w:val="2"/>
        </w:rPr>
        <w:t>34</w:t>
      </w:r>
      <w:r w:rsidR="00D01F6E">
        <w:rPr>
          <w:b/>
          <w:bCs/>
          <w:kern w:val="2"/>
        </w:rPr>
        <w:t xml:space="preserve"> (Сто сорок три миллиона пятьсот одна тысяча четыреста восемьдесят три) рубля 34 копейки</w:t>
      </w:r>
      <w:r w:rsidR="00610B08">
        <w:rPr>
          <w:b/>
          <w:bCs/>
          <w:kern w:val="2"/>
        </w:rPr>
        <w:t xml:space="preserve">, </w:t>
      </w:r>
      <w:r w:rsidRPr="008A4393">
        <w:rPr>
          <w:kern w:val="2"/>
        </w:rPr>
        <w:t>в том числе НДС</w:t>
      </w:r>
      <w:r w:rsidR="00767DC0">
        <w:rPr>
          <w:kern w:val="2"/>
        </w:rPr>
        <w:t xml:space="preserve"> 2</w:t>
      </w:r>
      <w:r w:rsidR="00D70317">
        <w:rPr>
          <w:kern w:val="2"/>
        </w:rPr>
        <w:t>2</w:t>
      </w:r>
      <w:r w:rsidR="00767DC0">
        <w:rPr>
          <w:kern w:val="2"/>
        </w:rPr>
        <w:t>%.</w:t>
      </w:r>
      <w:r w:rsidRPr="008A4393">
        <w:rPr>
          <w:kern w:val="2"/>
        </w:rPr>
        <w:t xml:space="preserve">  </w:t>
      </w:r>
    </w:p>
    <w:p w14:paraId="14494876" w14:textId="4B4F22C2" w:rsidR="007B6BA9" w:rsidRPr="008A4393" w:rsidRDefault="00767DC0" w:rsidP="00920A85">
      <w:pPr>
        <w:jc w:val="center"/>
        <w:rPr>
          <w:b/>
          <w:bCs/>
          <w:kern w:val="2"/>
        </w:rPr>
      </w:pPr>
      <w:r>
        <w:rPr>
          <w:b/>
          <w:bCs/>
          <w:kern w:val="2"/>
        </w:rPr>
        <w:t>С</w:t>
      </w:r>
      <w:r w:rsidR="007B6BA9" w:rsidRPr="008A4393">
        <w:rPr>
          <w:b/>
          <w:bCs/>
          <w:kern w:val="2"/>
        </w:rPr>
        <w:t xml:space="preserve">умма задатка – </w:t>
      </w:r>
      <w:r w:rsidR="00072CBE" w:rsidRPr="00072CBE">
        <w:rPr>
          <w:b/>
          <w:bCs/>
          <w:kern w:val="2"/>
        </w:rPr>
        <w:t>1</w:t>
      </w:r>
      <w:r w:rsidR="00D01F6E">
        <w:rPr>
          <w:b/>
          <w:bCs/>
          <w:kern w:val="2"/>
        </w:rPr>
        <w:t>4 350 148</w:t>
      </w:r>
      <w:r w:rsidR="00072CBE" w:rsidRPr="00072CBE">
        <w:rPr>
          <w:b/>
          <w:bCs/>
          <w:kern w:val="2"/>
        </w:rPr>
        <w:t xml:space="preserve"> </w:t>
      </w:r>
      <w:r w:rsidR="007B6BA9" w:rsidRPr="008A4393">
        <w:rPr>
          <w:b/>
          <w:bCs/>
          <w:kern w:val="2"/>
        </w:rPr>
        <w:t>рубл</w:t>
      </w:r>
      <w:r w:rsidR="007B6BA9">
        <w:rPr>
          <w:b/>
          <w:bCs/>
          <w:kern w:val="2"/>
        </w:rPr>
        <w:t>ей</w:t>
      </w:r>
      <w:r w:rsidR="007B6BA9" w:rsidRPr="008A4393">
        <w:rPr>
          <w:b/>
          <w:bCs/>
          <w:kern w:val="2"/>
        </w:rPr>
        <w:t xml:space="preserve"> </w:t>
      </w:r>
      <w:r w:rsidR="00D01F6E">
        <w:rPr>
          <w:b/>
          <w:bCs/>
          <w:kern w:val="2"/>
        </w:rPr>
        <w:t>33</w:t>
      </w:r>
      <w:r w:rsidR="007B6BA9" w:rsidRPr="008A4393">
        <w:rPr>
          <w:b/>
          <w:bCs/>
          <w:kern w:val="2"/>
        </w:rPr>
        <w:t xml:space="preserve"> копе</w:t>
      </w:r>
      <w:r w:rsidR="00D01F6E">
        <w:rPr>
          <w:b/>
          <w:bCs/>
          <w:kern w:val="2"/>
        </w:rPr>
        <w:t>йки</w:t>
      </w:r>
      <w:r w:rsidR="007B6BA9" w:rsidRPr="008A4393">
        <w:rPr>
          <w:b/>
          <w:bCs/>
          <w:kern w:val="2"/>
        </w:rPr>
        <w:t>.</w:t>
      </w:r>
    </w:p>
    <w:p w14:paraId="5A6D94FB" w14:textId="1285E8BA" w:rsidR="007B6BA9" w:rsidRDefault="007B6BA9" w:rsidP="007B6BA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D01F6E">
        <w:rPr>
          <w:b/>
          <w:bCs/>
          <w:kern w:val="2"/>
        </w:rPr>
        <w:t>717 507</w:t>
      </w:r>
      <w:r w:rsidR="00072CBE" w:rsidRPr="00072CBE">
        <w:rPr>
          <w:b/>
          <w:bCs/>
          <w:kern w:val="2"/>
        </w:rPr>
        <w:t xml:space="preserve"> </w:t>
      </w:r>
      <w:r w:rsidRPr="008A4393">
        <w:rPr>
          <w:b/>
          <w:bCs/>
          <w:kern w:val="2"/>
        </w:rPr>
        <w:t>рубл</w:t>
      </w:r>
      <w:r w:rsidR="00D01F6E">
        <w:rPr>
          <w:b/>
          <w:bCs/>
          <w:kern w:val="2"/>
        </w:rPr>
        <w:t>ей</w:t>
      </w:r>
      <w:r w:rsidRPr="008A4393">
        <w:rPr>
          <w:b/>
          <w:bCs/>
          <w:kern w:val="2"/>
        </w:rPr>
        <w:t xml:space="preserve"> </w:t>
      </w:r>
      <w:r w:rsidR="00D01F6E">
        <w:rPr>
          <w:b/>
          <w:bCs/>
          <w:kern w:val="2"/>
        </w:rPr>
        <w:t>42</w:t>
      </w:r>
      <w:r w:rsidRPr="008A4393">
        <w:rPr>
          <w:b/>
          <w:bCs/>
          <w:kern w:val="2"/>
        </w:rPr>
        <w:t xml:space="preserve"> копе</w:t>
      </w:r>
      <w:r w:rsidR="00D01F6E">
        <w:rPr>
          <w:b/>
          <w:bCs/>
          <w:kern w:val="2"/>
        </w:rPr>
        <w:t>йки</w:t>
      </w:r>
      <w:r w:rsidRPr="008A4393">
        <w:rPr>
          <w:b/>
          <w:bCs/>
          <w:kern w:val="2"/>
        </w:rPr>
        <w:t>.</w:t>
      </w:r>
    </w:p>
    <w:p w14:paraId="38F95147" w14:textId="77777777" w:rsidR="007B6BA9" w:rsidRPr="00B7103A" w:rsidRDefault="007B6BA9" w:rsidP="007B6BA9">
      <w:pPr>
        <w:rPr>
          <w:b/>
          <w:sz w:val="10"/>
          <w:szCs w:val="10"/>
        </w:rPr>
      </w:pPr>
    </w:p>
    <w:p w14:paraId="29422C1D" w14:textId="77777777" w:rsidR="007B6BA9" w:rsidRPr="00B7103A" w:rsidRDefault="007B6BA9" w:rsidP="007B6BA9">
      <w:pPr>
        <w:jc w:val="center"/>
        <w:rPr>
          <w:rFonts w:cs="Times New Roman"/>
          <w:b/>
          <w:bCs/>
          <w:kern w:val="2"/>
          <w:sz w:val="10"/>
          <w:szCs w:val="10"/>
        </w:rPr>
      </w:pPr>
    </w:p>
    <w:p w14:paraId="181AE58B" w14:textId="237ACB58" w:rsidR="00767DC0" w:rsidRDefault="00767DC0" w:rsidP="00767DC0">
      <w:pPr>
        <w:widowControl/>
        <w:suppressAutoHyphens w:val="0"/>
        <w:ind w:right="-57" w:firstLine="708"/>
        <w:jc w:val="both"/>
        <w:rPr>
          <w:color w:val="000000"/>
          <w:kern w:val="2"/>
          <w:shd w:val="clear" w:color="auto" w:fill="FFFFFF"/>
        </w:rPr>
      </w:pPr>
      <w:r w:rsidRPr="001909B6">
        <w:rPr>
          <w:color w:val="000000"/>
          <w:kern w:val="2"/>
          <w:shd w:val="clear" w:color="auto" w:fill="FFFFFF"/>
        </w:rPr>
        <w:t>Продавец гарантирует, что Объект никому не продан, не явля</w:t>
      </w:r>
      <w:r w:rsidR="00D01F6E">
        <w:rPr>
          <w:color w:val="000000"/>
          <w:kern w:val="2"/>
          <w:shd w:val="clear" w:color="auto" w:fill="FFFFFF"/>
        </w:rPr>
        <w:t>е</w:t>
      </w:r>
      <w:r w:rsidRPr="001909B6">
        <w:rPr>
          <w:color w:val="000000"/>
          <w:kern w:val="2"/>
          <w:shd w:val="clear" w:color="auto" w:fill="FFFFFF"/>
        </w:rPr>
        <w:t>тся предметом судебного разбирательства, не наход</w:t>
      </w:r>
      <w:r w:rsidR="00D01F6E">
        <w:rPr>
          <w:color w:val="000000"/>
          <w:kern w:val="2"/>
          <w:shd w:val="clear" w:color="auto" w:fill="FFFFFF"/>
        </w:rPr>
        <w:t>и</w:t>
      </w:r>
      <w:r w:rsidRPr="001909B6">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462BE24E" w14:textId="77777777" w:rsidR="00D01F6E" w:rsidRDefault="00D01F6E" w:rsidP="00767DC0">
      <w:pPr>
        <w:widowControl/>
        <w:suppressAutoHyphens w:val="0"/>
        <w:ind w:right="-57" w:firstLine="708"/>
        <w:jc w:val="both"/>
        <w:rPr>
          <w:color w:val="000000"/>
          <w:kern w:val="2"/>
          <w:shd w:val="clear" w:color="auto" w:fill="FFFFFF"/>
        </w:rPr>
      </w:pPr>
    </w:p>
    <w:p w14:paraId="18E8950D" w14:textId="48E0CED0" w:rsidR="00D70317" w:rsidRDefault="00D70317" w:rsidP="00767DC0">
      <w:pPr>
        <w:widowControl/>
        <w:suppressAutoHyphens w:val="0"/>
        <w:ind w:right="-57" w:firstLine="708"/>
        <w:jc w:val="both"/>
        <w:rPr>
          <w:b/>
          <w:bCs/>
          <w:color w:val="000000"/>
          <w:kern w:val="2"/>
          <w:shd w:val="clear" w:color="auto" w:fill="FFFFFF"/>
        </w:rPr>
      </w:pPr>
      <w:r w:rsidRPr="00D70317">
        <w:rPr>
          <w:b/>
          <w:bCs/>
          <w:color w:val="000000"/>
          <w:kern w:val="2"/>
          <w:u w:val="single"/>
          <w:shd w:val="clear" w:color="auto" w:fill="FFFFFF"/>
        </w:rPr>
        <w:t>Отлагательное условие:</w:t>
      </w:r>
      <w:r w:rsidRPr="00D70317">
        <w:rPr>
          <w:b/>
          <w:bCs/>
          <w:color w:val="000000"/>
          <w:kern w:val="2"/>
          <w:shd w:val="clear" w:color="auto" w:fill="FFFFFF"/>
        </w:rPr>
        <w:t xml:space="preserve"> </w:t>
      </w:r>
      <w:r>
        <w:rPr>
          <w:b/>
          <w:bCs/>
          <w:color w:val="000000"/>
          <w:kern w:val="2"/>
          <w:shd w:val="clear" w:color="auto" w:fill="FFFFFF"/>
        </w:rPr>
        <w:t xml:space="preserve"> Продавец (ПАО Сбербанк) передает покупателю Объект по акту приема-передачи не позднее 15.01.2027г. </w:t>
      </w:r>
    </w:p>
    <w:p w14:paraId="4BAFF2BD" w14:textId="77777777" w:rsidR="006619B7" w:rsidRDefault="006619B7" w:rsidP="00767DC0">
      <w:pPr>
        <w:widowControl/>
        <w:suppressAutoHyphens w:val="0"/>
        <w:ind w:right="-57" w:firstLine="708"/>
        <w:jc w:val="both"/>
        <w:rPr>
          <w:b/>
          <w:bCs/>
          <w:color w:val="000000"/>
          <w:kern w:val="2"/>
          <w:shd w:val="clear" w:color="auto" w:fill="FFFFFF"/>
        </w:rPr>
      </w:pPr>
    </w:p>
    <w:p w14:paraId="7435B7A5" w14:textId="087914F6" w:rsidR="006619B7" w:rsidRDefault="006619B7" w:rsidP="00767DC0">
      <w:pPr>
        <w:widowControl/>
        <w:suppressAutoHyphens w:val="0"/>
        <w:ind w:right="-57" w:firstLine="708"/>
        <w:jc w:val="both"/>
        <w:rPr>
          <w:b/>
          <w:bCs/>
          <w:color w:val="000000"/>
          <w:kern w:val="2"/>
          <w:u w:val="single"/>
          <w:shd w:val="clear" w:color="auto" w:fill="FFFFFF"/>
        </w:rPr>
      </w:pPr>
      <w:r w:rsidRPr="006619B7">
        <w:rPr>
          <w:b/>
          <w:bCs/>
          <w:color w:val="000000"/>
          <w:kern w:val="2"/>
          <w:u w:val="single"/>
          <w:shd w:val="clear" w:color="auto" w:fill="FFFFFF"/>
        </w:rPr>
        <w:t xml:space="preserve">Существенное условие продажи: </w:t>
      </w:r>
    </w:p>
    <w:p w14:paraId="05AAB002" w14:textId="49129D13" w:rsidR="006619B7" w:rsidRPr="00D70317" w:rsidRDefault="006619B7" w:rsidP="006619B7">
      <w:pPr>
        <w:pStyle w:val="a4"/>
        <w:widowControl/>
        <w:suppressAutoHyphens w:val="0"/>
        <w:spacing w:after="120" w:line="283" w:lineRule="atLeast"/>
        <w:ind w:left="0" w:right="-57"/>
        <w:contextualSpacing w:val="0"/>
        <w:jc w:val="both"/>
        <w:rPr>
          <w:bCs/>
        </w:rPr>
      </w:pPr>
      <w:r>
        <w:rPr>
          <w:bCs/>
        </w:rPr>
        <w:t xml:space="preserve">            </w:t>
      </w:r>
      <w:r w:rsidRPr="00D70317">
        <w:rPr>
          <w:bCs/>
        </w:rPr>
        <w:t>Перед окончанием приема заявок</w:t>
      </w:r>
      <w:r>
        <w:rPr>
          <w:bCs/>
        </w:rPr>
        <w:t xml:space="preserve"> </w:t>
      </w:r>
      <w:r w:rsidRPr="00D70317">
        <w:rPr>
          <w:bCs/>
        </w:rPr>
        <w:t>участниками торгов должен быть проведен осмотр Объекта для ознакомления с планировкой Объекта в соответствии с данными кадастрового учета и фактической планировкой Объекта</w:t>
      </w:r>
      <w:r>
        <w:rPr>
          <w:bCs/>
        </w:rPr>
        <w:t xml:space="preserve"> </w:t>
      </w:r>
      <w:r w:rsidRPr="00D01F6E">
        <w:rPr>
          <w:b/>
        </w:rPr>
        <w:t>(Акт осмотра Приложение №6</w:t>
      </w:r>
      <w:r>
        <w:rPr>
          <w:bCs/>
        </w:rPr>
        <w:t xml:space="preserve"> к информационному сообщению)</w:t>
      </w:r>
      <w:r w:rsidRPr="00D70317">
        <w:rPr>
          <w:bCs/>
        </w:rPr>
        <w:t xml:space="preserve">. </w:t>
      </w:r>
    </w:p>
    <w:p w14:paraId="6689836A" w14:textId="77777777" w:rsidR="00D70317" w:rsidRPr="00D70317" w:rsidRDefault="00D70317" w:rsidP="00767DC0">
      <w:pPr>
        <w:widowControl/>
        <w:suppressAutoHyphens w:val="0"/>
        <w:ind w:right="-57" w:firstLine="708"/>
        <w:jc w:val="both"/>
        <w:rPr>
          <w:b/>
          <w:bCs/>
          <w:color w:val="000000"/>
          <w:kern w:val="2"/>
          <w:u w:val="single"/>
          <w:shd w:val="clear" w:color="auto" w:fill="FFFFFF"/>
        </w:rPr>
      </w:pPr>
    </w:p>
    <w:p w14:paraId="282F9236" w14:textId="7808E35C" w:rsidR="00D70317" w:rsidRPr="00D70317" w:rsidRDefault="00C1269C" w:rsidP="00767DC0">
      <w:pPr>
        <w:widowControl/>
        <w:suppressAutoHyphens w:val="0"/>
        <w:ind w:right="-57" w:firstLine="708"/>
        <w:jc w:val="both"/>
        <w:rPr>
          <w:b/>
          <w:bCs/>
          <w:color w:val="000000"/>
          <w:kern w:val="2"/>
          <w:u w:val="single"/>
          <w:shd w:val="clear" w:color="auto" w:fill="FFFFFF"/>
        </w:rPr>
      </w:pPr>
      <w:r>
        <w:rPr>
          <w:b/>
          <w:bCs/>
          <w:color w:val="000000"/>
          <w:kern w:val="2"/>
          <w:u w:val="single"/>
          <w:shd w:val="clear" w:color="auto" w:fill="FFFFFF"/>
        </w:rPr>
        <w:t>Договор купли-продажи Объекта заключается на следующих условиях</w:t>
      </w:r>
      <w:r w:rsidR="00D70317" w:rsidRPr="00D70317">
        <w:rPr>
          <w:b/>
          <w:bCs/>
          <w:color w:val="000000"/>
          <w:kern w:val="2"/>
          <w:u w:val="single"/>
          <w:shd w:val="clear" w:color="auto" w:fill="FFFFFF"/>
        </w:rPr>
        <w:t>:</w:t>
      </w:r>
    </w:p>
    <w:p w14:paraId="1247D959" w14:textId="415718BF" w:rsidR="00D70317" w:rsidRPr="00D70317" w:rsidRDefault="00D70317" w:rsidP="00D70317">
      <w:pPr>
        <w:pStyle w:val="a4"/>
        <w:widowControl/>
        <w:suppressAutoHyphens w:val="0"/>
        <w:spacing w:after="120" w:line="283" w:lineRule="atLeast"/>
        <w:ind w:left="0" w:right="-57"/>
        <w:contextualSpacing w:val="0"/>
        <w:jc w:val="both"/>
      </w:pPr>
      <w:r>
        <w:rPr>
          <w:b/>
        </w:rPr>
        <w:t xml:space="preserve">          </w:t>
      </w:r>
      <w:r w:rsidRPr="00D70317">
        <w:t>П</w:t>
      </w:r>
      <w:r w:rsidR="00C1269C">
        <w:t>окупатель, подписывая Договор купли-продажи</w:t>
      </w:r>
      <w:r w:rsidRPr="00D70317">
        <w:t xml:space="preserve"> подтверждает, что осведомлён о том, что в  приобретаемом Объекте были выполнены работы, в результате которых были изменены его параметры. При этом государственная регистрация изменений параметров Объекта на момент </w:t>
      </w:r>
      <w:r w:rsidR="006875EA">
        <w:t>заключения Договора</w:t>
      </w:r>
      <w:r w:rsidR="00203C2B">
        <w:t xml:space="preserve"> </w:t>
      </w:r>
      <w:r w:rsidRPr="00D70317">
        <w:t>не осуществлена.</w:t>
      </w:r>
    </w:p>
    <w:p w14:paraId="6969D42A" w14:textId="09667E94" w:rsidR="00D70317" w:rsidRPr="00D70317" w:rsidRDefault="00D70317" w:rsidP="00D70317">
      <w:pPr>
        <w:spacing w:after="120" w:line="283" w:lineRule="atLeast"/>
        <w:ind w:right="-57" w:firstLine="567"/>
        <w:jc w:val="both"/>
      </w:pPr>
      <w:r w:rsidRPr="00D70317">
        <w:t>Подписанием Договора</w:t>
      </w:r>
      <w:r w:rsidR="00203C2B">
        <w:t xml:space="preserve"> купли-продажи </w:t>
      </w:r>
      <w:r w:rsidRPr="00D70317">
        <w:t xml:space="preserve"> Покупатель выражает готовность собственными силами и средствами выполнить необходимые действия, связанные с оформлением документации и осуществлением государственной регистрации изменений параметров Объекта.</w:t>
      </w:r>
    </w:p>
    <w:p w14:paraId="1BFD4F3D" w14:textId="34084BFB" w:rsidR="00D70317" w:rsidRPr="00D70317" w:rsidRDefault="00D70317" w:rsidP="00D70317">
      <w:pPr>
        <w:spacing w:after="120" w:line="283" w:lineRule="atLeast"/>
        <w:ind w:right="-57" w:firstLine="567"/>
        <w:jc w:val="both"/>
      </w:pPr>
      <w:r w:rsidRPr="00D70317">
        <w:t xml:space="preserve">Покупатель подписывая Договор </w:t>
      </w:r>
      <w:r w:rsidR="00203C2B">
        <w:t xml:space="preserve">купли-продажи </w:t>
      </w:r>
      <w:r w:rsidRPr="00D70317">
        <w:t>подтверждает, что ознакомлен с документами на проведение работ, осознает возможность приостановки/отказа регистрации изменений параметров Объекта и готов собственными силами и средствами выполнить необходимые мероприятия по устранению причин приостановления/отказа. Претензий Продавцу в указанной части покупатель не имеет и готов принять Объект по акту приема-передачи в установленные Договором порядке и сроки с учетом указанных выше обстоятельств, без каких-либо возражений.</w:t>
      </w:r>
    </w:p>
    <w:p w14:paraId="5FD593ED" w14:textId="0D5EABD7" w:rsidR="00D70317" w:rsidRPr="00D70317" w:rsidRDefault="00D70317" w:rsidP="00D70317">
      <w:pPr>
        <w:spacing w:after="120" w:line="283" w:lineRule="atLeast"/>
        <w:ind w:right="-57" w:firstLine="567"/>
        <w:jc w:val="both"/>
      </w:pPr>
      <w:r w:rsidRPr="00D70317">
        <w:t xml:space="preserve">Расходы Покупателя, связанные с оформлением документации и регистрацией изменений </w:t>
      </w:r>
      <w:r w:rsidRPr="00D70317">
        <w:lastRenderedPageBreak/>
        <w:t>параметров Объекта не подлежат возмещению Продавцом</w:t>
      </w:r>
      <w:r w:rsidR="00203C2B">
        <w:t xml:space="preserve"> (ПАО Сбербанк)</w:t>
      </w:r>
      <w:r w:rsidRPr="00D70317">
        <w:t>.</w:t>
      </w:r>
    </w:p>
    <w:p w14:paraId="64D02BEC" w14:textId="77777777" w:rsidR="00D70317" w:rsidRPr="00D70317" w:rsidRDefault="00D70317" w:rsidP="00D70317">
      <w:pPr>
        <w:pStyle w:val="a4"/>
        <w:widowControl/>
        <w:suppressAutoHyphens w:val="0"/>
        <w:spacing w:after="120" w:line="283" w:lineRule="atLeast"/>
        <w:ind w:left="510" w:right="-57"/>
        <w:contextualSpacing w:val="0"/>
        <w:jc w:val="both"/>
        <w:rPr>
          <w:b/>
          <w:bCs/>
          <w:u w:val="single"/>
        </w:rPr>
      </w:pPr>
      <w:r w:rsidRPr="00D70317">
        <w:rPr>
          <w:b/>
          <w:bCs/>
          <w:u w:val="single"/>
        </w:rPr>
        <w:t>Дополнительное условие, для сведения претендентов на участие в торгах:</w:t>
      </w:r>
    </w:p>
    <w:p w14:paraId="2131EC28" w14:textId="62B2F282" w:rsidR="00D70317" w:rsidRPr="00D70317" w:rsidRDefault="00D70317" w:rsidP="00D70317">
      <w:pPr>
        <w:spacing w:after="120" w:line="283" w:lineRule="atLeast"/>
        <w:ind w:right="-57" w:firstLine="709"/>
        <w:jc w:val="both"/>
      </w:pPr>
      <w:r w:rsidRPr="00D70317">
        <w:t>Продавец</w:t>
      </w:r>
      <w:r w:rsidR="00203C2B">
        <w:t xml:space="preserve"> (ПАО Сбербанк)</w:t>
      </w:r>
      <w:r w:rsidRPr="00D70317">
        <w:t xml:space="preserve"> вправе предложить победителю торгов/единственному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предоставления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на общую сумму не менее 7 000 000 (Семь миллионов) рублей 00 копеек. </w:t>
      </w:r>
    </w:p>
    <w:p w14:paraId="133D71D5" w14:textId="77777777" w:rsidR="00D70317" w:rsidRPr="00D70317" w:rsidRDefault="00D70317" w:rsidP="00D70317">
      <w:pPr>
        <w:spacing w:after="120" w:line="283" w:lineRule="atLeast"/>
        <w:ind w:right="-57" w:firstLine="709"/>
        <w:jc w:val="both"/>
      </w:pPr>
      <w:r w:rsidRPr="00D70317">
        <w:t>Заключение такого Договор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 Указанная в Договоре сумма не входит в стоимость продажи объекта недвижимости.</w:t>
      </w:r>
    </w:p>
    <w:p w14:paraId="6B070ADD" w14:textId="611DFE6D" w:rsidR="00891D33" w:rsidRPr="00DD6CEA" w:rsidRDefault="00891D33" w:rsidP="004E0949">
      <w:pPr>
        <w:ind w:right="-57" w:firstLine="708"/>
        <w:jc w:val="both"/>
        <w:rPr>
          <w:spacing w:val="-2"/>
          <w:sz w:val="10"/>
          <w:szCs w:val="10"/>
        </w:rPr>
      </w:pPr>
    </w:p>
    <w:p w14:paraId="4C7D2E33" w14:textId="0078AB2E" w:rsidR="00AB5981" w:rsidRDefault="00AB5981" w:rsidP="00C9065E">
      <w:pPr>
        <w:jc w:val="both"/>
        <w:rPr>
          <w:rFonts w:eastAsia="Times New Roman" w:cs="Times New Roman"/>
          <w:b/>
          <w:kern w:val="0"/>
          <w:lang w:eastAsia="ru-RU" w:bidi="ar-SA"/>
        </w:rPr>
      </w:pPr>
      <w:r w:rsidRPr="00AB5981">
        <w:rPr>
          <w:rFonts w:eastAsia="Times New Roman" w:cs="Times New Roman"/>
          <w:b/>
          <w:kern w:val="0"/>
          <w:lang w:eastAsia="ru-RU" w:bidi="ar-SA"/>
        </w:rPr>
        <w:t xml:space="preserve">Телефоны для справок: 8 (800) 777-57-57, </w:t>
      </w:r>
      <w:r w:rsidR="00C9065E">
        <w:rPr>
          <w:rFonts w:cs="Times New Roman"/>
          <w:b/>
          <w:bCs/>
          <w:color w:val="000000"/>
          <w:shd w:val="clear" w:color="auto" w:fill="FFFFFF"/>
        </w:rPr>
        <w:t xml:space="preserve">8(831)219-91-71, </w:t>
      </w:r>
      <w:r w:rsidR="00D70317">
        <w:rPr>
          <w:rFonts w:eastAsia="Times New Roman" w:cs="Times New Roman"/>
          <w:b/>
          <w:kern w:val="0"/>
          <w:lang w:eastAsia="ru-RU" w:bidi="ar-SA"/>
        </w:rPr>
        <w:t>89672464420 (Агеева Ирина Георгиевна)</w:t>
      </w:r>
      <w:r w:rsidR="00C9065E">
        <w:rPr>
          <w:rFonts w:eastAsia="Times New Roman" w:cs="Times New Roman"/>
          <w:b/>
          <w:kern w:val="0"/>
          <w:lang w:eastAsia="ru-RU" w:bidi="ar-SA"/>
        </w:rPr>
        <w:t xml:space="preserve">, </w:t>
      </w:r>
      <w:r w:rsidR="00C9065E">
        <w:rPr>
          <w:rFonts w:cs="Times New Roman"/>
          <w:b/>
          <w:bCs/>
          <w:color w:val="000000"/>
          <w:shd w:val="clear" w:color="auto" w:fill="FFFFFF"/>
        </w:rPr>
        <w:t xml:space="preserve">эл. почта: </w:t>
      </w:r>
      <w:r w:rsidR="00C9065E">
        <w:rPr>
          <w:rFonts w:cs="Times New Roman"/>
          <w:b/>
          <w:bCs/>
          <w:color w:val="000000"/>
          <w:shd w:val="clear" w:color="auto" w:fill="FFFFFF"/>
          <w:lang w:val="en-US"/>
        </w:rPr>
        <w:t>nn</w:t>
      </w:r>
      <w:r w:rsidR="00C9065E" w:rsidRPr="00800B36">
        <w:rPr>
          <w:rFonts w:cs="Times New Roman"/>
          <w:b/>
          <w:bCs/>
          <w:color w:val="000000"/>
          <w:shd w:val="clear" w:color="auto" w:fill="FFFFFF"/>
        </w:rPr>
        <w:t>@</w:t>
      </w:r>
      <w:r w:rsidR="00C9065E">
        <w:rPr>
          <w:rFonts w:cs="Times New Roman"/>
          <w:b/>
          <w:bCs/>
          <w:color w:val="000000"/>
          <w:shd w:val="clear" w:color="auto" w:fill="FFFFFF"/>
          <w:lang w:val="en-US"/>
        </w:rPr>
        <w:t>auction</w:t>
      </w:r>
      <w:r w:rsidR="00C9065E" w:rsidRPr="00800B36">
        <w:rPr>
          <w:rFonts w:cs="Times New Roman"/>
          <w:b/>
          <w:bCs/>
          <w:color w:val="000000"/>
          <w:shd w:val="clear" w:color="auto" w:fill="FFFFFF"/>
        </w:rPr>
        <w:t>-</w:t>
      </w:r>
      <w:r w:rsidR="00C9065E">
        <w:rPr>
          <w:rFonts w:cs="Times New Roman"/>
          <w:b/>
          <w:bCs/>
          <w:color w:val="000000"/>
          <w:shd w:val="clear" w:color="auto" w:fill="FFFFFF"/>
          <w:lang w:val="en-US"/>
        </w:rPr>
        <w:t>house</w:t>
      </w:r>
      <w:r w:rsidR="00C9065E" w:rsidRPr="00800B36">
        <w:rPr>
          <w:rFonts w:cs="Times New Roman"/>
          <w:b/>
          <w:bCs/>
          <w:color w:val="000000"/>
          <w:shd w:val="clear" w:color="auto" w:fill="FFFFFF"/>
        </w:rPr>
        <w:t>.</w:t>
      </w:r>
      <w:r w:rsidR="00C9065E">
        <w:rPr>
          <w:rFonts w:cs="Times New Roman"/>
          <w:b/>
          <w:bCs/>
          <w:color w:val="000000"/>
          <w:shd w:val="clear" w:color="auto" w:fill="FFFFFF"/>
          <w:lang w:val="en-US"/>
        </w:rPr>
        <w:t>ru</w:t>
      </w:r>
    </w:p>
    <w:p w14:paraId="710F91D6" w14:textId="77777777" w:rsidR="00203C2B" w:rsidRPr="00AB5981" w:rsidRDefault="00203C2B" w:rsidP="00AB5981">
      <w:pPr>
        <w:suppressAutoHyphens w:val="0"/>
        <w:jc w:val="center"/>
        <w:rPr>
          <w:rFonts w:eastAsia="Times New Roman" w:cs="Times New Roman"/>
          <w:b/>
          <w:kern w:val="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520EF092"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проводимом в электронной форме, Претендент заполняет размещенную на электронной площадке </w:t>
      </w:r>
      <w:r w:rsidR="00203C2B">
        <w:rPr>
          <w:rFonts w:eastAsia="Times New Roman" w:cs="Times New Roman"/>
          <w:kern w:val="0"/>
          <w:lang w:eastAsia="ru-RU" w:bidi="ar-SA"/>
        </w:rPr>
        <w:t>установленную</w:t>
      </w:r>
      <w:r w:rsidRPr="006979D5">
        <w:rPr>
          <w:rFonts w:eastAsia="Times New Roman" w:cs="Times New Roman"/>
          <w:kern w:val="0"/>
          <w:lang w:eastAsia="ru-RU" w:bidi="ar-SA"/>
        </w:rPr>
        <w:t xml:space="preserve"> форму заявки и представляет заявку на участие в электронном аукционе Организатору торгов.</w:t>
      </w:r>
    </w:p>
    <w:p w14:paraId="47A050BF" w14:textId="77777777" w:rsid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1F940FF4" w14:textId="77777777" w:rsidR="002622A5" w:rsidRPr="006979D5" w:rsidRDefault="002622A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3CBAB01D"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203C2B">
        <w:rPr>
          <w:rFonts w:eastAsia="Times New Roman" w:cs="Times New Roman"/>
          <w:b/>
          <w:bCs/>
          <w:kern w:val="0"/>
          <w:lang w:eastAsia="ru-RU" w:bidi="ar-SA"/>
        </w:rPr>
        <w:t>1. Заявка на участие в аукционе,</w:t>
      </w:r>
      <w:r w:rsidRPr="006979D5">
        <w:rPr>
          <w:rFonts w:eastAsia="Times New Roman" w:cs="Times New Roman"/>
          <w:kern w:val="0"/>
          <w:lang w:eastAsia="ru-RU" w:bidi="ar-SA"/>
        </w:rPr>
        <w:t xml:space="preserve"> проводимом в электронной форме</w:t>
      </w:r>
      <w:r w:rsidR="00203C2B">
        <w:rPr>
          <w:rFonts w:eastAsia="Times New Roman" w:cs="Times New Roman"/>
          <w:kern w:val="0"/>
          <w:lang w:eastAsia="ru-RU" w:bidi="ar-SA"/>
        </w:rPr>
        <w:t xml:space="preserve"> </w:t>
      </w:r>
      <w:r w:rsidR="00203C2B" w:rsidRPr="00203C2B">
        <w:rPr>
          <w:rFonts w:eastAsia="Times New Roman" w:cs="Times New Roman"/>
          <w:b/>
          <w:bCs/>
          <w:kern w:val="0"/>
          <w:lang w:eastAsia="ru-RU" w:bidi="ar-SA"/>
        </w:rPr>
        <w:t>(</w:t>
      </w:r>
      <w:r w:rsidR="002622A5">
        <w:rPr>
          <w:rFonts w:eastAsia="Times New Roman" w:cs="Times New Roman"/>
          <w:b/>
          <w:bCs/>
          <w:kern w:val="0"/>
          <w:lang w:eastAsia="ru-RU" w:bidi="ar-SA"/>
        </w:rPr>
        <w:t xml:space="preserve">форма Заявки </w:t>
      </w:r>
      <w:r w:rsidR="00203C2B" w:rsidRPr="00203C2B">
        <w:rPr>
          <w:rFonts w:eastAsia="Times New Roman" w:cs="Times New Roman"/>
          <w:b/>
          <w:bCs/>
          <w:kern w:val="0"/>
          <w:lang w:eastAsia="ru-RU" w:bidi="ar-SA"/>
        </w:rPr>
        <w:t>Приложение №</w:t>
      </w:r>
      <w:r w:rsidR="005977A6">
        <w:rPr>
          <w:rFonts w:eastAsia="Times New Roman" w:cs="Times New Roman"/>
          <w:b/>
          <w:bCs/>
          <w:kern w:val="0"/>
          <w:lang w:eastAsia="ru-RU" w:bidi="ar-SA"/>
        </w:rPr>
        <w:t>4</w:t>
      </w:r>
      <w:r w:rsidR="00203C2B" w:rsidRPr="00203C2B">
        <w:rPr>
          <w:rFonts w:eastAsia="Times New Roman" w:cs="Times New Roman"/>
          <w:b/>
          <w:bCs/>
          <w:kern w:val="0"/>
          <w:lang w:eastAsia="ru-RU" w:bidi="ar-SA"/>
        </w:rPr>
        <w:t>)</w:t>
      </w:r>
      <w:r w:rsidRPr="00203C2B">
        <w:rPr>
          <w:rFonts w:eastAsia="Times New Roman" w:cs="Times New Roman"/>
          <w:b/>
          <w:bCs/>
          <w:kern w:val="0"/>
          <w:lang w:eastAsia="ru-RU" w:bidi="ar-SA"/>
        </w:rPr>
        <w:t>.</w:t>
      </w:r>
    </w:p>
    <w:p w14:paraId="492DD1D2" w14:textId="098853B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w:t>
      </w:r>
      <w:r w:rsidR="00203C2B">
        <w:rPr>
          <w:rFonts w:eastAsia="Times New Roman" w:cs="Times New Roman"/>
          <w:kern w:val="0"/>
          <w:lang w:eastAsia="ru-RU" w:bidi="ar-SA"/>
        </w:rPr>
        <w:t xml:space="preserve"> установленной</w:t>
      </w:r>
      <w:r w:rsidRPr="006979D5">
        <w:rPr>
          <w:rFonts w:eastAsia="Times New Roman" w:cs="Times New Roman"/>
          <w:kern w:val="0"/>
          <w:lang w:eastAsia="ru-RU" w:bidi="ar-SA"/>
        </w:rPr>
        <w:t xml:space="preserve">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203C2B" w:rsidRDefault="00AD77B4" w:rsidP="00AD77B4">
      <w:pPr>
        <w:widowControl/>
        <w:suppressAutoHyphens w:val="0"/>
        <w:ind w:firstLine="709"/>
        <w:jc w:val="both"/>
        <w:rPr>
          <w:rFonts w:eastAsia="Times New Roman" w:cs="Times New Roman"/>
          <w:b/>
          <w:bCs/>
          <w:kern w:val="0"/>
          <w:lang w:eastAsia="ru-RU" w:bidi="ar-SA"/>
        </w:rPr>
      </w:pPr>
      <w:r w:rsidRPr="00203C2B">
        <w:rPr>
          <w:rFonts w:eastAsia="Times New Roman" w:cs="Times New Roman"/>
          <w:b/>
          <w:bCs/>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203C2B" w:rsidRDefault="00AD77B4" w:rsidP="00AD77B4">
      <w:pPr>
        <w:widowControl/>
        <w:suppressAutoHyphens w:val="0"/>
        <w:ind w:firstLine="709"/>
        <w:jc w:val="both"/>
        <w:rPr>
          <w:rFonts w:eastAsia="Times New Roman" w:cs="Times New Roman"/>
          <w:b/>
          <w:bCs/>
          <w:kern w:val="0"/>
          <w:lang w:eastAsia="ru-RU" w:bidi="ar-SA"/>
        </w:rPr>
      </w:pPr>
      <w:r w:rsidRPr="00203C2B">
        <w:rPr>
          <w:rFonts w:eastAsia="Times New Roman" w:cs="Times New Roman"/>
          <w:b/>
          <w:bCs/>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AD77B4">
        <w:rPr>
          <w:rFonts w:eastAsia="Times New Roman" w:cs="Times New Roman"/>
          <w:kern w:val="0"/>
          <w:lang w:eastAsia="ru-RU" w:bidi="ar-SA"/>
        </w:rPr>
        <w:lastRenderedPageBreak/>
        <w:t>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C48E185"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106C7">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r w:rsidR="002106C7">
        <w:rPr>
          <w:rFonts w:eastAsia="Times New Roman" w:cs="Times New Roman"/>
          <w:kern w:val="0"/>
          <w:lang w:eastAsia="ru-RU" w:bidi="ar-SA"/>
        </w:rPr>
        <w:t xml:space="preserve"> (</w:t>
      </w:r>
      <w:r w:rsidR="002106C7">
        <w:rPr>
          <w:shd w:val="clear" w:color="auto" w:fill="FFFFFF"/>
        </w:rPr>
        <w:t>если требование о необходимости наличия такого решения установлено законодательством Российской Федерации и (или) учредительными документами юридического лица, и если для заявителя приобретение имущества или внесение денежных средств в качестве задатка являются крупной сделкой)</w:t>
      </w:r>
      <w:r w:rsidRPr="00AD77B4">
        <w:rPr>
          <w:rFonts w:eastAsia="Times New Roman" w:cs="Times New Roman"/>
          <w:kern w:val="0"/>
          <w:lang w:eastAsia="ru-RU" w:bidi="ar-SA"/>
        </w:rPr>
        <w:t>;</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203C2B"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bCs/>
          <w:kern w:val="0"/>
          <w:lang w:eastAsia="ru-RU" w:bidi="ar-SA"/>
        </w:rPr>
      </w:pPr>
      <w:r w:rsidRPr="00203C2B">
        <w:rPr>
          <w:rFonts w:eastAsia="Times New Roman" w:cs="Times New Roman"/>
          <w:b/>
          <w:bCs/>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5CB58841"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203C2B" w:rsidRDefault="006979D5" w:rsidP="006979D5">
      <w:pPr>
        <w:widowControl/>
        <w:suppressAutoHyphens w:val="0"/>
        <w:autoSpaceDE w:val="0"/>
        <w:autoSpaceDN w:val="0"/>
        <w:adjustRightInd w:val="0"/>
        <w:ind w:firstLine="708"/>
        <w:jc w:val="both"/>
        <w:rPr>
          <w:rFonts w:eastAsia="Times New Roman" w:cs="Times New Roman"/>
          <w:b/>
          <w:bCs/>
          <w:kern w:val="0"/>
          <w:lang w:eastAsia="ru-RU" w:bidi="ar-SA"/>
        </w:rPr>
      </w:pPr>
      <w:r w:rsidRPr="00203C2B">
        <w:rPr>
          <w:rFonts w:eastAsia="Times New Roman" w:cs="Times New Roman"/>
          <w:b/>
          <w:bCs/>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Pr="006979D5">
        <w:rPr>
          <w:rFonts w:eastAsia="Times New Roman" w:cs="Times New Roman"/>
          <w:kern w:val="0"/>
          <w:lang w:eastAsia="ru-RU" w:bidi="ar-SA"/>
        </w:rPr>
        <w:lastRenderedPageBreak/>
        <w:t>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DE7679F"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xml:space="preserve">, размещенном на сайте </w:t>
      </w:r>
      <w:hyperlink r:id="rId13" w:history="1">
        <w:r w:rsidR="00171FDB" w:rsidRPr="00F55EBF">
          <w:rPr>
            <w:rStyle w:val="a7"/>
            <w:rFonts w:eastAsia="Times New Roman" w:cs="Times New Roman"/>
            <w:lang w:eastAsia="ru-RU"/>
          </w:rPr>
          <w:t>www.lot-online.ru</w:t>
        </w:r>
      </w:hyperlink>
      <w:r w:rsidR="004830EA" w:rsidRPr="004830EA">
        <w:rPr>
          <w:rFonts w:eastAsia="Times New Roman" w:cs="Times New Roman"/>
          <w:lang w:eastAsia="ru-RU"/>
        </w:rPr>
        <w:t>.</w:t>
      </w:r>
    </w:p>
    <w:p w14:paraId="695A87DC" w14:textId="3E0EE3FE" w:rsidR="00171FDB" w:rsidRDefault="00171FDB" w:rsidP="00171FDB">
      <w:pPr>
        <w:jc w:val="both"/>
      </w:pPr>
      <w:r>
        <w:rPr>
          <w:rFonts w:cs="Times New Roman"/>
          <w:color w:val="000000"/>
          <w:shd w:val="clear" w:color="auto" w:fill="FFFFFF"/>
        </w:rPr>
        <w:t xml:space="preserve">           </w:t>
      </w:r>
      <w:r>
        <w:t>Предложения по цене заявляются участниками электронного аукциона после начала торгов на электронной площадке через «Личный кабинет» (в разделе «Покупаю»).</w:t>
      </w:r>
    </w:p>
    <w:p w14:paraId="511AF257" w14:textId="77777777" w:rsidR="00171FDB" w:rsidRDefault="00171FDB" w:rsidP="00171FDB">
      <w:pPr>
        <w:jc w:val="both"/>
      </w:pPr>
      <w:r>
        <w:tab/>
        <w:t>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 а также время до истечения времени окончания представления таких предложений.</w:t>
      </w:r>
    </w:p>
    <w:p w14:paraId="11CFD145" w14:textId="77777777" w:rsidR="00171FDB" w:rsidRPr="00171FDB" w:rsidRDefault="00171FDB" w:rsidP="00171FDB">
      <w:pPr>
        <w:ind w:right="-45"/>
        <w:jc w:val="both"/>
        <w:rPr>
          <w:b/>
          <w:bCs/>
        </w:rPr>
      </w:pPr>
      <w:r>
        <w:tab/>
      </w:r>
      <w:r w:rsidRPr="00171FDB">
        <w:rPr>
          <w:b/>
          <w:bCs/>
        </w:rPr>
        <w:t>Победителем торгов признается участник, предложивший наибольшую цену за лот.</w:t>
      </w:r>
    </w:p>
    <w:p w14:paraId="6C9BF97D" w14:textId="77777777" w:rsidR="00171FDB" w:rsidRDefault="00171FDB" w:rsidP="00171FDB">
      <w:pPr>
        <w:jc w:val="both"/>
      </w:pPr>
      <w:r>
        <w:t xml:space="preserve"> </w:t>
      </w:r>
      <w:r>
        <w:tab/>
        <w:t>Цена лота, предложенная победителем аукциона, заносится в протокол об итогах электронного аукциона.</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11242D"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 xml:space="preserve">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w:t>
      </w:r>
      <w:r w:rsidRPr="0011242D">
        <w:rPr>
          <w:rFonts w:eastAsia="Times New Roman" w:cs="Times New Roman"/>
          <w:kern w:val="0"/>
          <w:lang w:eastAsia="ru-RU" w:bidi="ar-SA"/>
        </w:rPr>
        <w:t>итогах электронного аукциона.</w:t>
      </w:r>
    </w:p>
    <w:p w14:paraId="43F726F0" w14:textId="77777777" w:rsidR="00C151F7" w:rsidRPr="0011242D" w:rsidRDefault="00C151F7" w:rsidP="00C151F7">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0B866183" w14:textId="62AF8A73" w:rsidR="0011104E" w:rsidRPr="0011242D" w:rsidRDefault="0011104E" w:rsidP="00F9183D">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1242D">
        <w:rPr>
          <w:rFonts w:eastAsia="Times New Roman" w:cs="Times New Roman"/>
          <w:b/>
          <w:color w:val="000000"/>
          <w:lang w:eastAsia="ru-RU"/>
        </w:rPr>
        <w:lastRenderedPageBreak/>
        <w:t>Оплата цены продажи приобретенн</w:t>
      </w:r>
      <w:r w:rsidR="00203C2B">
        <w:rPr>
          <w:rFonts w:eastAsia="Times New Roman" w:cs="Times New Roman"/>
          <w:b/>
          <w:color w:val="000000"/>
          <w:lang w:eastAsia="ru-RU"/>
        </w:rPr>
        <w:t>ого</w:t>
      </w:r>
      <w:r w:rsidRPr="0011242D">
        <w:rPr>
          <w:rFonts w:eastAsia="Times New Roman" w:cs="Times New Roman"/>
          <w:b/>
          <w:color w:val="000000"/>
          <w:lang w:eastAsia="ru-RU"/>
        </w:rPr>
        <w:t xml:space="preserve"> Объект</w:t>
      </w:r>
      <w:r w:rsidR="00203C2B">
        <w:rPr>
          <w:rFonts w:eastAsia="Times New Roman" w:cs="Times New Roman"/>
          <w:b/>
          <w:color w:val="000000"/>
          <w:lang w:eastAsia="ru-RU"/>
        </w:rPr>
        <w:t>а</w:t>
      </w:r>
      <w:r w:rsidRPr="0011242D">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66C8B423" w14:textId="23501943" w:rsidR="00C151F7" w:rsidRPr="0011242D" w:rsidRDefault="00C151F7" w:rsidP="00C151F7">
      <w:pPr>
        <w:ind w:firstLine="709"/>
        <w:jc w:val="both"/>
        <w:rPr>
          <w:rFonts w:eastAsia="Times New Roman" w:cs="Times New Roman"/>
          <w:lang w:eastAsia="ru-RU"/>
        </w:rPr>
      </w:pPr>
      <w:r w:rsidRPr="0011242D">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w:t>
      </w:r>
      <w:r w:rsidR="00203C2B">
        <w:rPr>
          <w:rFonts w:eastAsia="Times New Roman" w:cs="Times New Roman"/>
          <w:lang w:eastAsia="ru-RU"/>
        </w:rPr>
        <w:t>а</w:t>
      </w:r>
      <w:r w:rsidRPr="0011242D">
        <w:rPr>
          <w:rFonts w:eastAsia="Times New Roman" w:cs="Times New Roman"/>
          <w:lang w:eastAsia="ru-RU"/>
        </w:rPr>
        <w:t xml:space="preserve"> задаток ему не возвращается, и он утрачивает право на заключение указанного договора.</w:t>
      </w:r>
    </w:p>
    <w:p w14:paraId="3CB386E5" w14:textId="77777777" w:rsidR="00C151F7" w:rsidRPr="0011242D" w:rsidRDefault="00C151F7" w:rsidP="00C151F7">
      <w:pPr>
        <w:ind w:firstLine="709"/>
        <w:jc w:val="both"/>
        <w:rPr>
          <w:rFonts w:eastAsia="Times New Roman" w:cs="Times New Roman"/>
          <w:b/>
          <w:bCs/>
          <w:lang w:eastAsia="ru-RU"/>
        </w:rPr>
      </w:pPr>
      <w:r w:rsidRPr="0011242D">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p>
    <w:p w14:paraId="279D4348" w14:textId="52E5DE34" w:rsidR="00C151F7" w:rsidRPr="0011242D" w:rsidRDefault="00C151F7" w:rsidP="00C151F7">
      <w:pPr>
        <w:tabs>
          <w:tab w:val="left" w:pos="0"/>
        </w:tabs>
        <w:jc w:val="both"/>
        <w:rPr>
          <w:rFonts w:cs="Times New Roman"/>
          <w:bCs/>
        </w:rPr>
      </w:pPr>
      <w:r w:rsidRPr="0011242D">
        <w:rPr>
          <w:rFonts w:cs="Times New Roman"/>
          <w:bCs/>
        </w:rPr>
        <w:tab/>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 осуществляется в электронной форме. 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1F3F0C34" w14:textId="77777777" w:rsidR="00203C2B" w:rsidRDefault="00C151F7" w:rsidP="00203C2B">
      <w:pPr>
        <w:pStyle w:val="a4"/>
        <w:spacing w:line="283" w:lineRule="atLeast"/>
        <w:ind w:left="-57" w:right="-57" w:firstLine="567"/>
        <w:jc w:val="both"/>
        <w:rPr>
          <w:rFonts w:eastAsiaTheme="minorHAnsi"/>
        </w:rPr>
      </w:pPr>
      <w:r w:rsidRPr="0011242D">
        <w:rPr>
          <w:rFonts w:cs="Times New Roman"/>
          <w:bCs/>
        </w:rPr>
        <w:tab/>
        <w:t xml:space="preserve">Система оператора электронного документооборота Продавца – </w:t>
      </w:r>
      <w:r w:rsidR="00203C2B">
        <w:rPr>
          <w:rFonts w:eastAsiaTheme="minorHAnsi"/>
          <w:lang w:eastAsia="en-US"/>
        </w:rPr>
        <w:t>ООО «СберКорус»</w:t>
      </w:r>
      <w:r w:rsidR="00203C2B">
        <w:t xml:space="preserve"> </w:t>
      </w:r>
      <w:r w:rsidR="00203C2B">
        <w:rPr>
          <w:rFonts w:eastAsiaTheme="minorHAnsi"/>
          <w:lang w:eastAsia="en-US"/>
        </w:rPr>
        <w:t>(далее – «Корус») следующими способами: СБИС, Диадок, Тензор, Калуга-Астрал.</w:t>
      </w:r>
    </w:p>
    <w:p w14:paraId="216E398D" w14:textId="77777777" w:rsidR="00C151F7" w:rsidRPr="0011242D" w:rsidRDefault="00C151F7" w:rsidP="00C151F7">
      <w:pPr>
        <w:tabs>
          <w:tab w:val="left" w:pos="0"/>
        </w:tabs>
        <w:jc w:val="both"/>
        <w:rPr>
          <w:rFonts w:cs="Times New Roman"/>
          <w:bCs/>
        </w:rPr>
      </w:pPr>
      <w:r w:rsidRPr="0011242D">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1CA29D8F" w14:textId="77777777" w:rsidR="00C151F7" w:rsidRPr="0011242D" w:rsidRDefault="00C151F7" w:rsidP="00C151F7">
      <w:pPr>
        <w:tabs>
          <w:tab w:val="left" w:pos="0"/>
        </w:tabs>
        <w:jc w:val="both"/>
        <w:rPr>
          <w:rFonts w:cs="Times New Roman"/>
          <w:bCs/>
        </w:rPr>
      </w:pPr>
      <w:r w:rsidRPr="0011242D">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583276E" w14:textId="77777777" w:rsidR="00C151F7" w:rsidRPr="0011242D" w:rsidRDefault="00C151F7" w:rsidP="00C151F7">
      <w:pPr>
        <w:widowControl/>
        <w:ind w:firstLine="709"/>
        <w:contextualSpacing/>
        <w:jc w:val="both"/>
      </w:pPr>
      <w:r w:rsidRPr="0011242D">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1242D">
        <w:t>.</w:t>
      </w:r>
    </w:p>
    <w:p w14:paraId="27FF475D" w14:textId="77777777" w:rsidR="00465EFD" w:rsidRPr="00273CDF" w:rsidRDefault="00465EFD"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1831">
          <w:headerReference w:type="default" r:id="rId14"/>
          <w:pgSz w:w="11906" w:h="16838"/>
          <w:pgMar w:top="142"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D56A7B">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1634"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D56A7B">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1634"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D56A7B">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1634"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D56A7B">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1634"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D56A7B">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1634"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D56A7B">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1634"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D56A7B">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1634"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D56A7B">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1634"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D56A7B">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1634"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D56A7B">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1634"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D56A7B">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1634"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D56A7B">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1634"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D56A7B">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1634"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D56A7B">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1634"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D56A7B">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1634"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D56A7B">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1634"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D56A7B">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1634"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D56A7B">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1634"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D56A7B">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1634"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D56A7B">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1634"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D56A7B">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1634"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D56A7B">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1634"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D56A7B">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1634"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D56A7B">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1634"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D56A7B">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1634"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D56A7B">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1634"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D56A7B">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1634"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D56A7B">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1634"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D56A7B">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1634"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D56A7B">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1634"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D56A7B">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1634"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D56A7B">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1634"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D56A7B" w:rsidRPr="00A37994" w14:paraId="442ED080" w14:textId="77777777" w:rsidTr="00D56A7B">
        <w:tc>
          <w:tcPr>
            <w:tcW w:w="562" w:type="dxa"/>
          </w:tcPr>
          <w:p w14:paraId="534ACB0A" w14:textId="08B0C5FD" w:rsidR="00D56A7B" w:rsidRPr="00A37994" w:rsidRDefault="00D56A7B" w:rsidP="00A37994">
            <w:pPr>
              <w:widowControl/>
              <w:suppressAutoHyphens w:val="0"/>
              <w:jc w:val="center"/>
              <w:rPr>
                <w:rFonts w:eastAsia="Calibri" w:cs="Times New Roman"/>
                <w:b/>
                <w:kern w:val="0"/>
                <w:sz w:val="20"/>
                <w:szCs w:val="20"/>
                <w:lang w:eastAsia="en-US" w:bidi="ar-SA"/>
              </w:rPr>
            </w:pPr>
            <w:r>
              <w:rPr>
                <w:rFonts w:eastAsia="Calibri" w:cs="Times New Roman"/>
                <w:b/>
                <w:kern w:val="0"/>
                <w:sz w:val="20"/>
                <w:szCs w:val="20"/>
                <w:lang w:eastAsia="en-US" w:bidi="ar-SA"/>
              </w:rPr>
              <w:t>32</w:t>
            </w:r>
          </w:p>
        </w:tc>
        <w:tc>
          <w:tcPr>
            <w:tcW w:w="2977" w:type="dxa"/>
          </w:tcPr>
          <w:p w14:paraId="775C1BC4" w14:textId="4F89B7D1" w:rsidR="00D56A7B" w:rsidRPr="00D56A7B" w:rsidRDefault="00D56A7B" w:rsidP="00A37994">
            <w:pPr>
              <w:widowControl/>
              <w:suppressAutoHyphens w:val="0"/>
              <w:rPr>
                <w:rFonts w:eastAsia="Calibri" w:cs="Times New Roman"/>
                <w:kern w:val="0"/>
                <w:sz w:val="20"/>
                <w:szCs w:val="20"/>
                <w:lang w:eastAsia="en-US" w:bidi="ar-SA"/>
              </w:rPr>
            </w:pPr>
            <w:r w:rsidRPr="00B20F87">
              <w:rPr>
                <w:color w:val="000000"/>
                <w:sz w:val="20"/>
                <w:szCs w:val="20"/>
                <w:shd w:val="clear" w:color="auto" w:fill="FFFFFF"/>
              </w:rPr>
              <w:t>ERDGASSPEICHER PEISSEN GMBH / ЭРДГАЗШПАЙХЕР ПАЙССЕН ГМБХ</w:t>
            </w:r>
          </w:p>
        </w:tc>
        <w:tc>
          <w:tcPr>
            <w:tcW w:w="2977" w:type="dxa"/>
          </w:tcPr>
          <w:p w14:paraId="23A225F1" w14:textId="77777777" w:rsidR="00D56A7B" w:rsidRPr="00A37994" w:rsidRDefault="00D56A7B" w:rsidP="00A37994">
            <w:pPr>
              <w:widowControl/>
              <w:suppressAutoHyphens w:val="0"/>
              <w:rPr>
                <w:rFonts w:eastAsia="Calibri" w:cs="Times New Roman"/>
                <w:kern w:val="0"/>
                <w:sz w:val="20"/>
                <w:szCs w:val="20"/>
                <w:lang w:eastAsia="en-US" w:bidi="ar-SA"/>
              </w:rPr>
            </w:pPr>
          </w:p>
        </w:tc>
        <w:tc>
          <w:tcPr>
            <w:tcW w:w="1634" w:type="dxa"/>
          </w:tcPr>
          <w:p w14:paraId="1E964C38" w14:textId="5D5CD698" w:rsidR="00D56A7B" w:rsidRPr="00A37994" w:rsidRDefault="004C3620" w:rsidP="00A37994">
            <w:pPr>
              <w:widowControl/>
              <w:suppressAutoHyphens w:val="0"/>
              <w:rPr>
                <w:rFonts w:eastAsia="Calibri" w:cs="Times New Roman"/>
                <w:kern w:val="0"/>
                <w:sz w:val="20"/>
                <w:szCs w:val="20"/>
                <w:lang w:eastAsia="en-US" w:bidi="ar-SA"/>
              </w:rPr>
            </w:pPr>
            <w:r>
              <w:rPr>
                <w:rFonts w:eastAsia="Calibri" w:cs="Times New Roman"/>
                <w:kern w:val="0"/>
                <w:sz w:val="20"/>
                <w:szCs w:val="20"/>
                <w:lang w:eastAsia="en-US" w:bidi="ar-SA"/>
              </w:rPr>
              <w:t>Германия</w:t>
            </w:r>
          </w:p>
        </w:tc>
        <w:tc>
          <w:tcPr>
            <w:tcW w:w="1869" w:type="dxa"/>
          </w:tcPr>
          <w:p w14:paraId="06F6C6A1" w14:textId="77777777" w:rsidR="00D56A7B" w:rsidRPr="00A37994" w:rsidRDefault="00D56A7B"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Default="0057358A"/>
    <w:p w14:paraId="153D2971" w14:textId="77777777" w:rsidR="00476F73" w:rsidRDefault="00476F73"/>
    <w:p w14:paraId="4A208AD7" w14:textId="77777777" w:rsidR="00476F73" w:rsidRDefault="00476F73"/>
    <w:p w14:paraId="58DE0F98" w14:textId="77777777" w:rsidR="00476F73" w:rsidRDefault="00476F73"/>
    <w:p w14:paraId="2DCE4185" w14:textId="77777777" w:rsidR="00476F73" w:rsidRDefault="00476F73"/>
    <w:p w14:paraId="2ABC79D6" w14:textId="77777777" w:rsidR="00476F73" w:rsidRPr="00CD56FD" w:rsidRDefault="00476F73" w:rsidP="00476F73">
      <w:pPr>
        <w:pStyle w:val="aff"/>
        <w:jc w:val="right"/>
        <w:rPr>
          <w:rFonts w:ascii="Times New Roman" w:hAnsi="Times New Roman" w:cs="Times New Roman"/>
          <w:b/>
          <w:bCs/>
          <w:sz w:val="22"/>
          <w:szCs w:val="22"/>
          <w:lang w:val="ru-RU"/>
        </w:rPr>
      </w:pPr>
      <w:r w:rsidRPr="00CD56FD">
        <w:rPr>
          <w:rFonts w:ascii="Times New Roman" w:hAnsi="Times New Roman" w:cs="Times New Roman"/>
          <w:b/>
          <w:bCs/>
          <w:sz w:val="22"/>
          <w:szCs w:val="22"/>
          <w:lang w:val="ru-RU"/>
        </w:rPr>
        <w:lastRenderedPageBreak/>
        <w:t xml:space="preserve">Приложение №4 </w:t>
      </w:r>
    </w:p>
    <w:p w14:paraId="1B9AC263" w14:textId="77777777" w:rsidR="00476F73" w:rsidRPr="00CD56FD" w:rsidRDefault="00476F73" w:rsidP="00476F73">
      <w:pPr>
        <w:pStyle w:val="aff"/>
        <w:jc w:val="right"/>
        <w:rPr>
          <w:rFonts w:ascii="Times New Roman" w:hAnsi="Times New Roman" w:cs="Times New Roman"/>
          <w:sz w:val="22"/>
          <w:szCs w:val="22"/>
          <w:lang w:val="ru-RU"/>
        </w:rPr>
      </w:pPr>
      <w:r w:rsidRPr="00CD56FD">
        <w:rPr>
          <w:rFonts w:ascii="Times New Roman" w:hAnsi="Times New Roman" w:cs="Times New Roman"/>
          <w:sz w:val="22"/>
          <w:szCs w:val="22"/>
          <w:lang w:val="ru-RU"/>
        </w:rPr>
        <w:t>к информационному сообщению</w:t>
      </w:r>
    </w:p>
    <w:p w14:paraId="1B2019EC" w14:textId="77777777" w:rsidR="00476F73" w:rsidRDefault="00476F73" w:rsidP="00476F73">
      <w:pPr>
        <w:ind w:firstLine="5760"/>
        <w:jc w:val="right"/>
      </w:pPr>
    </w:p>
    <w:p w14:paraId="398F30ED" w14:textId="77777777" w:rsidR="00476F73" w:rsidRDefault="00476F73" w:rsidP="00476F73">
      <w:pPr>
        <w:ind w:right="554"/>
        <w:jc w:val="center"/>
      </w:pPr>
    </w:p>
    <w:p w14:paraId="4554C4CC" w14:textId="77777777" w:rsidR="00476F73" w:rsidRDefault="00476F73" w:rsidP="00476F73">
      <w:pPr>
        <w:ind w:right="554"/>
        <w:jc w:val="center"/>
      </w:pPr>
    </w:p>
    <w:p w14:paraId="600E91A3" w14:textId="77777777" w:rsidR="00476F73" w:rsidRDefault="00476F73" w:rsidP="00476F73">
      <w:pPr>
        <w:jc w:val="center"/>
        <w:rPr>
          <w:szCs w:val="28"/>
        </w:rPr>
      </w:pPr>
      <w:r>
        <w:rPr>
          <w:szCs w:val="28"/>
        </w:rPr>
        <w:t>АО «Российский аукционный дом»</w:t>
      </w:r>
    </w:p>
    <w:p w14:paraId="29F5F7A7" w14:textId="77777777" w:rsidR="00476F73" w:rsidRDefault="00476F73" w:rsidP="00476F73">
      <w:pPr>
        <w:jc w:val="center"/>
      </w:pPr>
    </w:p>
    <w:p w14:paraId="5C2A888C" w14:textId="77777777" w:rsidR="00476F73" w:rsidRDefault="00476F73" w:rsidP="00476F73">
      <w:pPr>
        <w:jc w:val="center"/>
        <w:rPr>
          <w:b/>
        </w:rPr>
      </w:pPr>
      <w:r>
        <w:rPr>
          <w:b/>
        </w:rPr>
        <w:t>ЗАЯВКА НА УЧАСТИЕ В АУКЦИОНЕ</w:t>
      </w:r>
    </w:p>
    <w:p w14:paraId="66C55C9E" w14:textId="77777777" w:rsidR="00476F73" w:rsidRDefault="00476F73" w:rsidP="00476F73">
      <w:pPr>
        <w:jc w:val="center"/>
      </w:pPr>
      <w:r>
        <w:t>(для юридических лиц или физических лиц)</w:t>
      </w:r>
    </w:p>
    <w:p w14:paraId="3C7EF99B" w14:textId="77777777" w:rsidR="00476F73" w:rsidRDefault="00476F73" w:rsidP="00476F73">
      <w:pPr>
        <w:jc w:val="both"/>
      </w:pPr>
    </w:p>
    <w:p w14:paraId="6E3A91D6" w14:textId="77777777" w:rsidR="00476F73" w:rsidRPr="00C630DD" w:rsidRDefault="00476F73" w:rsidP="00476F73">
      <w:pPr>
        <w:jc w:val="both"/>
      </w:pPr>
      <w:r w:rsidRPr="00C630DD">
        <w:t>_____________________________________________________________________________,</w:t>
      </w:r>
    </w:p>
    <w:p w14:paraId="57F9B979" w14:textId="77777777" w:rsidR="00476F73" w:rsidRPr="00C630DD" w:rsidRDefault="00476F73" w:rsidP="00476F73">
      <w:pPr>
        <w:jc w:val="center"/>
        <w:rPr>
          <w:sz w:val="16"/>
          <w:szCs w:val="16"/>
        </w:rPr>
      </w:pPr>
      <w:r w:rsidRPr="00C630DD">
        <w:rPr>
          <w:sz w:val="16"/>
          <w:szCs w:val="16"/>
        </w:rPr>
        <w:t>фамилия, имя, отчество физического лица, подающего заявку)</w:t>
      </w:r>
    </w:p>
    <w:p w14:paraId="224D452E" w14:textId="77777777" w:rsidR="00476F73" w:rsidRPr="00C630DD" w:rsidRDefault="00476F73" w:rsidP="00476F73">
      <w:pPr>
        <w:jc w:val="both"/>
        <w:rPr>
          <w:sz w:val="16"/>
          <w:szCs w:val="16"/>
        </w:rPr>
      </w:pPr>
    </w:p>
    <w:p w14:paraId="0963B09C" w14:textId="77777777" w:rsidR="00476F73" w:rsidRPr="00C630DD" w:rsidRDefault="00476F73" w:rsidP="00476F73">
      <w:pPr>
        <w:jc w:val="both"/>
      </w:pPr>
      <w:r w:rsidRPr="00C630DD">
        <w:t>_____________________________________________________________________________</w:t>
      </w:r>
    </w:p>
    <w:p w14:paraId="507AFB4E" w14:textId="77777777" w:rsidR="00476F73" w:rsidRPr="00C630DD" w:rsidRDefault="00476F73" w:rsidP="00476F73">
      <w:pPr>
        <w:jc w:val="center"/>
        <w:rPr>
          <w:sz w:val="16"/>
          <w:szCs w:val="16"/>
        </w:rPr>
      </w:pPr>
      <w:r w:rsidRPr="00C630DD">
        <w:rPr>
          <w:sz w:val="16"/>
          <w:szCs w:val="16"/>
        </w:rPr>
        <w:t>(для физических лиц)</w:t>
      </w:r>
    </w:p>
    <w:p w14:paraId="1907C6BD" w14:textId="77777777" w:rsidR="00476F73" w:rsidRPr="00C630DD" w:rsidRDefault="00476F73" w:rsidP="00476F73">
      <w:pPr>
        <w:jc w:val="center"/>
        <w:rPr>
          <w:sz w:val="16"/>
          <w:szCs w:val="16"/>
        </w:rPr>
      </w:pPr>
    </w:p>
    <w:p w14:paraId="5A600D9C" w14:textId="77777777" w:rsidR="00476F73" w:rsidRPr="00497C36" w:rsidRDefault="00476F73" w:rsidP="00476F73">
      <w:pPr>
        <w:autoSpaceDN w:val="0"/>
        <w:adjustRightInd w:val="0"/>
        <w:jc w:val="both"/>
        <w:rPr>
          <w:rFonts w:ascii="Calibri" w:hAnsi="Calibri"/>
        </w:rPr>
      </w:pPr>
      <w:r w:rsidRPr="00C630DD">
        <w:t>Документ, удостоверяющий личность: _____________ серия _____ № _______, выдан «___» _____________ _______г. __________________________________________________</w:t>
      </w:r>
    </w:p>
    <w:p w14:paraId="31F7086B" w14:textId="77777777" w:rsidR="00476F73" w:rsidRPr="00497C36" w:rsidRDefault="00476F73" w:rsidP="00476F73">
      <w:pPr>
        <w:autoSpaceDN w:val="0"/>
        <w:adjustRightInd w:val="0"/>
        <w:ind w:firstLine="6237"/>
        <w:rPr>
          <w:rFonts w:ascii="Calibri" w:hAnsi="Calibri"/>
          <w:sz w:val="18"/>
          <w:szCs w:val="18"/>
        </w:rPr>
      </w:pPr>
      <w:r w:rsidRPr="00C630DD">
        <w:rPr>
          <w:sz w:val="18"/>
          <w:szCs w:val="18"/>
        </w:rPr>
        <w:t>(кем выдан)</w:t>
      </w:r>
    </w:p>
    <w:p w14:paraId="6D0AB62D" w14:textId="77777777" w:rsidR="00476F73" w:rsidRDefault="00476F73" w:rsidP="00476F73">
      <w:pPr>
        <w:autoSpaceDN w:val="0"/>
        <w:adjustRightInd w:val="0"/>
        <w:rPr>
          <w:rFonts w:cs="Times New Roman"/>
        </w:rPr>
      </w:pPr>
      <w:r>
        <w:rPr>
          <w:rFonts w:cs="Times New Roman"/>
        </w:rPr>
        <w:t>Адрес регистрации по месту жительства:________________________________</w:t>
      </w:r>
    </w:p>
    <w:p w14:paraId="4EFBDD39" w14:textId="77777777" w:rsidR="00476F73" w:rsidRDefault="00476F73" w:rsidP="00476F73">
      <w:pPr>
        <w:autoSpaceDN w:val="0"/>
        <w:adjustRightInd w:val="0"/>
        <w:rPr>
          <w:rFonts w:cs="Times New Roman"/>
        </w:rPr>
      </w:pPr>
    </w:p>
    <w:p w14:paraId="2F62BDBB" w14:textId="77777777" w:rsidR="00476F73" w:rsidRPr="006A5B45" w:rsidRDefault="00476F73" w:rsidP="00476F73">
      <w:pPr>
        <w:autoSpaceDN w:val="0"/>
        <w:adjustRightInd w:val="0"/>
        <w:jc w:val="both"/>
        <w:rPr>
          <w:rFonts w:ascii="Calibri" w:hAnsi="Calibri"/>
        </w:rPr>
      </w:pPr>
      <w:r w:rsidRPr="00C630DD">
        <w:t xml:space="preserve">Телефон </w:t>
      </w:r>
      <w:r w:rsidRPr="006A5B45">
        <w:rPr>
          <w:rFonts w:cs="Times New Roman"/>
        </w:rPr>
        <w:t xml:space="preserve">Претендента </w:t>
      </w:r>
      <w:r w:rsidRPr="00C630DD">
        <w:t xml:space="preserve">_____________________  </w:t>
      </w:r>
    </w:p>
    <w:p w14:paraId="7A158998" w14:textId="77777777" w:rsidR="00476F73" w:rsidRPr="00497C36" w:rsidRDefault="00476F73" w:rsidP="00476F73">
      <w:pPr>
        <w:autoSpaceDN w:val="0"/>
        <w:adjustRightInd w:val="0"/>
        <w:jc w:val="both"/>
        <w:rPr>
          <w:rFonts w:ascii="Calibri" w:hAnsi="Calibri"/>
        </w:rPr>
      </w:pPr>
    </w:p>
    <w:p w14:paraId="274C842E" w14:textId="77777777" w:rsidR="00476F73" w:rsidRDefault="00476F73" w:rsidP="00476F73">
      <w:pPr>
        <w:jc w:val="both"/>
        <w:rPr>
          <w:szCs w:val="28"/>
          <w:u w:val="single"/>
        </w:rPr>
      </w:pPr>
      <w:r>
        <w:rPr>
          <w:szCs w:val="28"/>
        </w:rPr>
        <w:t xml:space="preserve">адрес электронной почты Претендента: </w:t>
      </w:r>
      <w:r>
        <w:rPr>
          <w:szCs w:val="28"/>
          <w:u w:val="single"/>
        </w:rPr>
        <w:t>________________________________________________</w:t>
      </w:r>
    </w:p>
    <w:p w14:paraId="3D77AB35" w14:textId="77777777" w:rsidR="00476F73" w:rsidRPr="000C1DB5" w:rsidRDefault="00476F73" w:rsidP="00476F73">
      <w:pPr>
        <w:jc w:val="both"/>
        <w:rPr>
          <w:szCs w:val="28"/>
          <w:u w:val="single"/>
        </w:rPr>
      </w:pPr>
    </w:p>
    <w:p w14:paraId="32EFE992" w14:textId="77777777" w:rsidR="00476F73" w:rsidRPr="00901F3F" w:rsidRDefault="00476F73" w:rsidP="00476F73">
      <w:pPr>
        <w:jc w:val="both"/>
        <w:rPr>
          <w:b/>
          <w:bCs/>
        </w:rPr>
      </w:pPr>
      <w:r w:rsidRPr="00901F3F">
        <w:rPr>
          <w:b/>
          <w:bCs/>
        </w:rPr>
        <w:t>банковские реквизиты Претендента:</w:t>
      </w:r>
    </w:p>
    <w:p w14:paraId="38E04D4C" w14:textId="77777777" w:rsidR="00476F73" w:rsidRPr="00792D23" w:rsidRDefault="00476F73" w:rsidP="00476F73">
      <w:pPr>
        <w:pStyle w:val="a3"/>
        <w:snapToGrid w:val="0"/>
        <w:ind w:left="5" w:right="-55"/>
        <w:rPr>
          <w:u w:val="single"/>
        </w:rPr>
      </w:pPr>
      <w:r w:rsidRPr="00792D23">
        <w:rPr>
          <w:u w:val="single"/>
        </w:rPr>
        <w:t xml:space="preserve">р/с № </w:t>
      </w:r>
      <w:r>
        <w:rPr>
          <w:u w:val="single"/>
        </w:rPr>
        <w:t>_______________________</w:t>
      </w:r>
      <w:r w:rsidRPr="00792D23">
        <w:rPr>
          <w:u w:val="single"/>
        </w:rPr>
        <w:t xml:space="preserve">                     </w:t>
      </w:r>
    </w:p>
    <w:p w14:paraId="10022C7C" w14:textId="77777777" w:rsidR="00476F73" w:rsidRPr="00F1717D" w:rsidRDefault="00476F73" w:rsidP="00476F73">
      <w:pPr>
        <w:pStyle w:val="a3"/>
        <w:snapToGrid w:val="0"/>
        <w:ind w:left="5" w:right="-55"/>
        <w:rPr>
          <w:u w:val="single"/>
        </w:rPr>
      </w:pPr>
      <w:r w:rsidRPr="00792D23">
        <w:rPr>
          <w:u w:val="single"/>
        </w:rPr>
        <w:t xml:space="preserve">в </w:t>
      </w:r>
      <w:r>
        <w:rPr>
          <w:u w:val="single"/>
        </w:rPr>
        <w:t>_______________________________________</w:t>
      </w:r>
    </w:p>
    <w:p w14:paraId="3E715CA6" w14:textId="77777777" w:rsidR="00476F73" w:rsidRPr="00792D23" w:rsidRDefault="00476F73" w:rsidP="00476F73">
      <w:pPr>
        <w:rPr>
          <w:color w:val="000000"/>
          <w:u w:val="single"/>
        </w:rPr>
      </w:pPr>
      <w:r w:rsidRPr="00792D23">
        <w:rPr>
          <w:u w:val="single"/>
        </w:rPr>
        <w:t xml:space="preserve">БИК </w:t>
      </w:r>
      <w:r>
        <w:rPr>
          <w:color w:val="000000"/>
          <w:u w:val="single"/>
        </w:rPr>
        <w:t>_________________________________</w:t>
      </w:r>
    </w:p>
    <w:p w14:paraId="1DFC30B6" w14:textId="77777777" w:rsidR="00476F73" w:rsidRPr="00497C36" w:rsidRDefault="00476F73" w:rsidP="00476F73">
      <w:pPr>
        <w:autoSpaceDN w:val="0"/>
        <w:adjustRightInd w:val="0"/>
        <w:rPr>
          <w:rFonts w:ascii="Calibri" w:hAnsi="Calibri"/>
          <w:sz w:val="18"/>
          <w:szCs w:val="18"/>
        </w:rPr>
      </w:pPr>
      <w:r w:rsidRPr="005929B9">
        <w:rPr>
          <w:color w:val="000000"/>
          <w:u w:val="single"/>
        </w:rPr>
        <w:t>к/</w:t>
      </w:r>
      <w:r w:rsidRPr="00792D23">
        <w:rPr>
          <w:color w:val="000000"/>
          <w:u w:val="single"/>
        </w:rPr>
        <w:t xml:space="preserve">с </w:t>
      </w:r>
      <w:r>
        <w:rPr>
          <w:u w:val="single"/>
        </w:rPr>
        <w:t>_____________________________________</w:t>
      </w:r>
      <w:r w:rsidRPr="00792D23">
        <w:rPr>
          <w:u w:val="single"/>
        </w:rPr>
        <w:t xml:space="preserve">  </w:t>
      </w:r>
    </w:p>
    <w:p w14:paraId="6EE578E0" w14:textId="77777777" w:rsidR="00476F73" w:rsidRDefault="00476F73" w:rsidP="00476F73">
      <w:pPr>
        <w:autoSpaceDN w:val="0"/>
        <w:adjustRightInd w:val="0"/>
        <w:jc w:val="center"/>
        <w:rPr>
          <w:rFonts w:ascii="Calibri" w:hAnsi="Calibri"/>
        </w:rPr>
      </w:pPr>
    </w:p>
    <w:p w14:paraId="745B2381" w14:textId="77777777" w:rsidR="00476F73" w:rsidRPr="00497C36" w:rsidRDefault="00476F73" w:rsidP="00476F73">
      <w:pPr>
        <w:autoSpaceDN w:val="0"/>
        <w:adjustRightInd w:val="0"/>
        <w:jc w:val="center"/>
        <w:rPr>
          <w:rFonts w:ascii="Calibri" w:hAnsi="Calibri"/>
        </w:rPr>
      </w:pPr>
    </w:p>
    <w:p w14:paraId="676E0F10" w14:textId="77777777" w:rsidR="00476F73" w:rsidRPr="00C630DD" w:rsidRDefault="00476F73" w:rsidP="00476F73">
      <w:pPr>
        <w:jc w:val="both"/>
      </w:pPr>
      <w:r w:rsidRPr="00C630DD">
        <w:t>_____________________________________________________________________________</w:t>
      </w:r>
    </w:p>
    <w:p w14:paraId="0444B4C1" w14:textId="77777777" w:rsidR="00476F73" w:rsidRPr="00C630DD" w:rsidRDefault="00476F73" w:rsidP="00476F73">
      <w:pPr>
        <w:jc w:val="center"/>
        <w:rPr>
          <w:sz w:val="18"/>
          <w:szCs w:val="18"/>
        </w:rPr>
      </w:pPr>
      <w:r w:rsidRPr="00C630DD">
        <w:rPr>
          <w:sz w:val="18"/>
          <w:szCs w:val="18"/>
        </w:rPr>
        <w:t>(для юридических лиц</w:t>
      </w:r>
      <w:r w:rsidRPr="0044641A">
        <w:rPr>
          <w:rFonts w:ascii="Calibri" w:hAnsi="Calibri"/>
          <w:sz w:val="18"/>
          <w:szCs w:val="18"/>
        </w:rPr>
        <w:t xml:space="preserve"> </w:t>
      </w:r>
      <w:r w:rsidRPr="00C630DD">
        <w:rPr>
          <w:sz w:val="16"/>
          <w:szCs w:val="16"/>
        </w:rPr>
        <w:t>(полное наименование юридического лица</w:t>
      </w:r>
      <w:r w:rsidRPr="00C630DD">
        <w:rPr>
          <w:sz w:val="18"/>
          <w:szCs w:val="18"/>
        </w:rPr>
        <w:t>)</w:t>
      </w:r>
    </w:p>
    <w:p w14:paraId="5AD6FEB8" w14:textId="77777777" w:rsidR="00476F73" w:rsidRPr="00C630DD" w:rsidRDefault="00476F73" w:rsidP="00476F73">
      <w:pPr>
        <w:jc w:val="center"/>
      </w:pPr>
    </w:p>
    <w:p w14:paraId="04F6B1F0" w14:textId="77777777" w:rsidR="00476F73" w:rsidRPr="0044641A" w:rsidRDefault="00476F73" w:rsidP="00476F73">
      <w:pPr>
        <w:autoSpaceDN w:val="0"/>
        <w:adjustRightInd w:val="0"/>
        <w:jc w:val="both"/>
        <w:rPr>
          <w:rFonts w:ascii="Calibri" w:hAnsi="Calibri"/>
        </w:rPr>
      </w:pPr>
      <w:r w:rsidRPr="00F04D63">
        <w:rPr>
          <w:rFonts w:cs="Times New Roman"/>
        </w:rPr>
        <w:t>Свидетельство о внесении записи в Единый государственный реестр юридических лиц</w:t>
      </w:r>
      <w:r w:rsidRPr="0044641A">
        <w:rPr>
          <w:rFonts w:ascii="Calibri" w:hAnsi="Calibri"/>
        </w:rPr>
        <w:t xml:space="preserve"> </w:t>
      </w:r>
      <w:r w:rsidRPr="00F04D63">
        <w:rPr>
          <w:rFonts w:cs="Times New Roman"/>
        </w:rPr>
        <w:t>(в случае регистрации юр. лица до 01.01.2017г.) _</w:t>
      </w:r>
      <w:r w:rsidRPr="00C630DD">
        <w:t>_________ серия _______ № ______________ дата регистрации «___» _____________ _______г.</w:t>
      </w:r>
    </w:p>
    <w:p w14:paraId="0714F68B" w14:textId="77777777" w:rsidR="00476F73" w:rsidRPr="00F04D63" w:rsidRDefault="00476F73" w:rsidP="00476F73">
      <w:pPr>
        <w:autoSpaceDN w:val="0"/>
        <w:adjustRightInd w:val="0"/>
        <w:jc w:val="both"/>
        <w:rPr>
          <w:rFonts w:cs="Times New Roman"/>
        </w:rPr>
      </w:pPr>
      <w:r w:rsidRPr="00F04D63">
        <w:rPr>
          <w:rFonts w:cs="Times New Roman"/>
        </w:rPr>
        <w:t xml:space="preserve">Лист записи Единого государственного реестра юридических лиц </w:t>
      </w:r>
      <w:r>
        <w:rPr>
          <w:rFonts w:cs="Times New Roman"/>
        </w:rPr>
        <w:t>(</w:t>
      </w:r>
      <w:r w:rsidRPr="00F04D63">
        <w:rPr>
          <w:rFonts w:cs="Times New Roman"/>
        </w:rPr>
        <w:t xml:space="preserve">в случае регистрации юр. лица </w:t>
      </w:r>
      <w:r>
        <w:rPr>
          <w:rFonts w:cs="Times New Roman"/>
        </w:rPr>
        <w:t xml:space="preserve">после </w:t>
      </w:r>
      <w:r w:rsidRPr="00F04D63">
        <w:rPr>
          <w:rFonts w:cs="Times New Roman"/>
        </w:rPr>
        <w:t>01.01.2017г.)  от _______выдан ________</w:t>
      </w:r>
    </w:p>
    <w:p w14:paraId="4A42E85F" w14:textId="77777777" w:rsidR="00476F73" w:rsidRPr="00C630DD" w:rsidRDefault="00476F73" w:rsidP="00476F73">
      <w:pPr>
        <w:autoSpaceDN w:val="0"/>
        <w:adjustRightInd w:val="0"/>
        <w:jc w:val="both"/>
      </w:pPr>
      <w:r w:rsidRPr="00C630DD">
        <w:t>ИНН ________________________________________________________________________</w:t>
      </w:r>
    </w:p>
    <w:p w14:paraId="03D94EFF" w14:textId="77777777" w:rsidR="00476F73" w:rsidRPr="00497C36" w:rsidRDefault="00476F73" w:rsidP="00476F73">
      <w:pPr>
        <w:autoSpaceDN w:val="0"/>
        <w:adjustRightInd w:val="0"/>
        <w:jc w:val="both"/>
        <w:rPr>
          <w:rFonts w:ascii="Calibri" w:hAnsi="Calibri"/>
        </w:rPr>
      </w:pPr>
      <w:r w:rsidRPr="005720F0">
        <w:rPr>
          <w:rFonts w:cs="Times New Roman"/>
        </w:rPr>
        <w:t>ОГРН</w:t>
      </w:r>
      <w:r w:rsidRPr="00497C36">
        <w:rPr>
          <w:rFonts w:ascii="Calibri" w:hAnsi="Calibri"/>
        </w:rPr>
        <w:t>_________________________________________________________________________</w:t>
      </w:r>
    </w:p>
    <w:p w14:paraId="42B82EE1" w14:textId="77777777" w:rsidR="00476F73" w:rsidRPr="00497C36" w:rsidRDefault="00476F73" w:rsidP="00476F73">
      <w:pPr>
        <w:autoSpaceDN w:val="0"/>
        <w:adjustRightInd w:val="0"/>
        <w:jc w:val="both"/>
        <w:rPr>
          <w:rFonts w:ascii="Calibri" w:hAnsi="Calibri"/>
        </w:rPr>
      </w:pPr>
      <w:r w:rsidRPr="005720F0">
        <w:rPr>
          <w:rFonts w:cs="Times New Roman"/>
        </w:rPr>
        <w:t>КПП</w:t>
      </w:r>
      <w:r w:rsidRPr="00497C36">
        <w:rPr>
          <w:rFonts w:ascii="Calibri" w:hAnsi="Calibri"/>
        </w:rPr>
        <w:t xml:space="preserve"> _________________________________________________________________________</w:t>
      </w:r>
    </w:p>
    <w:p w14:paraId="2EEB47F4" w14:textId="77777777" w:rsidR="00476F73" w:rsidRPr="00792D23" w:rsidRDefault="00476F73" w:rsidP="00476F73">
      <w:pPr>
        <w:pStyle w:val="a3"/>
        <w:snapToGrid w:val="0"/>
        <w:ind w:left="5" w:right="-55"/>
        <w:rPr>
          <w:u w:val="single"/>
        </w:rPr>
      </w:pPr>
      <w:r w:rsidRPr="00F1717D">
        <w:rPr>
          <w:u w:val="single"/>
        </w:rPr>
        <w:t xml:space="preserve">Юридический адрес Претендента: </w:t>
      </w:r>
      <w:r>
        <w:rPr>
          <w:u w:val="single"/>
        </w:rPr>
        <w:t>______________________________________________________</w:t>
      </w:r>
    </w:p>
    <w:p w14:paraId="133429CB" w14:textId="77777777" w:rsidR="00476F73" w:rsidRPr="00F1717D" w:rsidRDefault="00476F73" w:rsidP="00476F73">
      <w:pPr>
        <w:pStyle w:val="a3"/>
        <w:snapToGrid w:val="0"/>
        <w:ind w:left="5" w:right="-55"/>
        <w:rPr>
          <w:u w:val="single"/>
        </w:rPr>
      </w:pPr>
      <w:r w:rsidRPr="00792D23">
        <w:rPr>
          <w:u w:val="single"/>
        </w:rPr>
        <w:t xml:space="preserve">Фактический адрес Претендента: </w:t>
      </w:r>
      <w:r>
        <w:rPr>
          <w:u w:val="single"/>
        </w:rPr>
        <w:t>_______________________________________________________</w:t>
      </w:r>
    </w:p>
    <w:p w14:paraId="53341588" w14:textId="77777777" w:rsidR="00476F73" w:rsidRPr="00497C36" w:rsidRDefault="00476F73" w:rsidP="00476F73">
      <w:pPr>
        <w:autoSpaceDN w:val="0"/>
        <w:adjustRightInd w:val="0"/>
        <w:jc w:val="both"/>
        <w:rPr>
          <w:rFonts w:ascii="Calibri" w:hAnsi="Calibri"/>
        </w:rPr>
      </w:pPr>
      <w:r w:rsidRPr="00C630DD">
        <w:t xml:space="preserve"> </w:t>
      </w:r>
    </w:p>
    <w:p w14:paraId="102AD282" w14:textId="77777777" w:rsidR="00476F73" w:rsidRPr="0044641A" w:rsidRDefault="00476F73" w:rsidP="00476F73">
      <w:pPr>
        <w:autoSpaceDN w:val="0"/>
        <w:adjustRightInd w:val="0"/>
        <w:jc w:val="both"/>
        <w:rPr>
          <w:rFonts w:ascii="Calibri" w:hAnsi="Calibri"/>
        </w:rPr>
      </w:pPr>
      <w:r w:rsidRPr="00C630DD">
        <w:t xml:space="preserve">Телефон </w:t>
      </w:r>
      <w:r w:rsidRPr="006A5B45">
        <w:rPr>
          <w:rFonts w:cs="Times New Roman"/>
        </w:rPr>
        <w:t xml:space="preserve">Претендента </w:t>
      </w:r>
      <w:r w:rsidRPr="00C630DD">
        <w:t xml:space="preserve">_____________________  </w:t>
      </w:r>
    </w:p>
    <w:p w14:paraId="55DA7F5F" w14:textId="77777777" w:rsidR="00476F73" w:rsidRPr="00497C36" w:rsidRDefault="00476F73" w:rsidP="00476F73">
      <w:pPr>
        <w:autoSpaceDN w:val="0"/>
        <w:adjustRightInd w:val="0"/>
        <w:jc w:val="both"/>
        <w:rPr>
          <w:rFonts w:ascii="Calibri" w:hAnsi="Calibri"/>
        </w:rPr>
      </w:pPr>
    </w:p>
    <w:p w14:paraId="3A55378E" w14:textId="77777777" w:rsidR="00476F73" w:rsidRDefault="00476F73" w:rsidP="00476F73">
      <w:pPr>
        <w:jc w:val="both"/>
        <w:rPr>
          <w:szCs w:val="28"/>
          <w:u w:val="single"/>
        </w:rPr>
      </w:pPr>
      <w:r>
        <w:rPr>
          <w:szCs w:val="28"/>
        </w:rPr>
        <w:t xml:space="preserve">адрес электронной почты Претендента: </w:t>
      </w:r>
      <w:r>
        <w:rPr>
          <w:szCs w:val="28"/>
          <w:u w:val="single"/>
        </w:rPr>
        <w:t>________________________________________________</w:t>
      </w:r>
    </w:p>
    <w:p w14:paraId="72410678" w14:textId="77777777" w:rsidR="00476F73" w:rsidRPr="000C1DB5" w:rsidRDefault="00476F73" w:rsidP="00476F73">
      <w:pPr>
        <w:jc w:val="both"/>
        <w:rPr>
          <w:szCs w:val="28"/>
          <w:u w:val="single"/>
        </w:rPr>
      </w:pPr>
    </w:p>
    <w:p w14:paraId="43A21929" w14:textId="77777777" w:rsidR="00476F73" w:rsidRPr="00901F3F" w:rsidRDefault="00476F73" w:rsidP="00476F73">
      <w:pPr>
        <w:jc w:val="both"/>
        <w:rPr>
          <w:b/>
          <w:bCs/>
        </w:rPr>
      </w:pPr>
      <w:r w:rsidRPr="00901F3F">
        <w:rPr>
          <w:b/>
          <w:bCs/>
        </w:rPr>
        <w:t>банковские реквизиты Претендента:</w:t>
      </w:r>
    </w:p>
    <w:p w14:paraId="3CAC2591" w14:textId="77777777" w:rsidR="00476F73" w:rsidRPr="00792D23" w:rsidRDefault="00476F73" w:rsidP="00476F73">
      <w:pPr>
        <w:pStyle w:val="a3"/>
        <w:snapToGrid w:val="0"/>
        <w:ind w:left="5" w:right="-55"/>
        <w:rPr>
          <w:u w:val="single"/>
        </w:rPr>
      </w:pPr>
      <w:r w:rsidRPr="00792D23">
        <w:rPr>
          <w:u w:val="single"/>
        </w:rPr>
        <w:t xml:space="preserve">р/с № </w:t>
      </w:r>
      <w:r>
        <w:rPr>
          <w:u w:val="single"/>
        </w:rPr>
        <w:t>_______________________</w:t>
      </w:r>
      <w:r w:rsidRPr="00792D23">
        <w:rPr>
          <w:u w:val="single"/>
        </w:rPr>
        <w:t xml:space="preserve">                     </w:t>
      </w:r>
    </w:p>
    <w:p w14:paraId="332A0631" w14:textId="77777777" w:rsidR="00476F73" w:rsidRPr="00F1717D" w:rsidRDefault="00476F73" w:rsidP="00476F73">
      <w:pPr>
        <w:pStyle w:val="a3"/>
        <w:snapToGrid w:val="0"/>
        <w:ind w:left="5" w:right="-55"/>
        <w:rPr>
          <w:u w:val="single"/>
        </w:rPr>
      </w:pPr>
      <w:r w:rsidRPr="00792D23">
        <w:rPr>
          <w:u w:val="single"/>
        </w:rPr>
        <w:t xml:space="preserve">в </w:t>
      </w:r>
      <w:r>
        <w:rPr>
          <w:u w:val="single"/>
        </w:rPr>
        <w:t>_______________________________________</w:t>
      </w:r>
    </w:p>
    <w:p w14:paraId="6E3C4975" w14:textId="77777777" w:rsidR="00476F73" w:rsidRPr="00792D23" w:rsidRDefault="00476F73" w:rsidP="00476F73">
      <w:pPr>
        <w:rPr>
          <w:color w:val="000000"/>
          <w:u w:val="single"/>
        </w:rPr>
      </w:pPr>
      <w:r w:rsidRPr="00792D23">
        <w:rPr>
          <w:u w:val="single"/>
        </w:rPr>
        <w:t xml:space="preserve">БИК </w:t>
      </w:r>
      <w:r>
        <w:rPr>
          <w:color w:val="000000"/>
          <w:u w:val="single"/>
        </w:rPr>
        <w:t>_________________________________</w:t>
      </w:r>
    </w:p>
    <w:p w14:paraId="19DB0E88" w14:textId="77777777" w:rsidR="00476F73" w:rsidRPr="00497C36" w:rsidRDefault="00476F73" w:rsidP="00476F73">
      <w:pPr>
        <w:autoSpaceDN w:val="0"/>
        <w:adjustRightInd w:val="0"/>
        <w:jc w:val="both"/>
        <w:rPr>
          <w:rFonts w:ascii="Calibri" w:hAnsi="Calibri"/>
        </w:rPr>
      </w:pPr>
      <w:r w:rsidRPr="005929B9">
        <w:rPr>
          <w:color w:val="000000"/>
          <w:u w:val="single"/>
        </w:rPr>
        <w:t>к/</w:t>
      </w:r>
      <w:r w:rsidRPr="00792D23">
        <w:rPr>
          <w:color w:val="000000"/>
          <w:u w:val="single"/>
        </w:rPr>
        <w:t xml:space="preserve">с </w:t>
      </w:r>
      <w:r>
        <w:rPr>
          <w:u w:val="single"/>
        </w:rPr>
        <w:t>_____________________________________</w:t>
      </w:r>
      <w:r w:rsidRPr="00792D23">
        <w:rPr>
          <w:u w:val="single"/>
        </w:rPr>
        <w:t xml:space="preserve">  </w:t>
      </w:r>
    </w:p>
    <w:p w14:paraId="03C94928" w14:textId="77777777" w:rsidR="00476F73" w:rsidRPr="00C630DD" w:rsidRDefault="00476F73" w:rsidP="00476F73">
      <w:pPr>
        <w:jc w:val="both"/>
      </w:pPr>
    </w:p>
    <w:p w14:paraId="5C083D86" w14:textId="77777777" w:rsidR="00476F73" w:rsidRPr="00C630DD" w:rsidRDefault="00476F73" w:rsidP="00476F73">
      <w:pPr>
        <w:jc w:val="both"/>
      </w:pPr>
      <w:r w:rsidRPr="00C630DD">
        <w:t xml:space="preserve">далее именуемый Претендент, в лице____________________________________________ </w:t>
      </w:r>
    </w:p>
    <w:p w14:paraId="432D2E26" w14:textId="77777777" w:rsidR="00476F73" w:rsidRPr="00C630DD" w:rsidRDefault="00476F73" w:rsidP="00476F73">
      <w:pPr>
        <w:ind w:left="4536" w:right="-1"/>
        <w:jc w:val="center"/>
        <w:rPr>
          <w:sz w:val="18"/>
          <w:szCs w:val="18"/>
        </w:rPr>
      </w:pPr>
      <w:r w:rsidRPr="00C630DD">
        <w:rPr>
          <w:sz w:val="18"/>
          <w:szCs w:val="18"/>
        </w:rPr>
        <w:t>(фамилия, имя, отчество, должность)</w:t>
      </w:r>
    </w:p>
    <w:p w14:paraId="375033EF" w14:textId="77777777" w:rsidR="00476F73" w:rsidRPr="00C630DD" w:rsidRDefault="00476F73" w:rsidP="00476F73">
      <w:pPr>
        <w:jc w:val="both"/>
      </w:pPr>
      <w:r w:rsidRPr="00C630DD">
        <w:t>_____________________________________________________________________________,</w:t>
      </w:r>
    </w:p>
    <w:p w14:paraId="1AE52048" w14:textId="77777777" w:rsidR="00476F73" w:rsidRPr="00C630DD" w:rsidRDefault="00476F73" w:rsidP="00476F73">
      <w:pPr>
        <w:jc w:val="both"/>
      </w:pPr>
      <w:r w:rsidRPr="00C630DD">
        <w:t>действующего на основании ___________________________________________________,</w:t>
      </w:r>
    </w:p>
    <w:p w14:paraId="6314366E" w14:textId="77777777" w:rsidR="00476F73" w:rsidRPr="00C630DD" w:rsidRDefault="00476F73" w:rsidP="00476F73">
      <w:pPr>
        <w:ind w:left="3544"/>
        <w:jc w:val="center"/>
        <w:rPr>
          <w:sz w:val="18"/>
          <w:szCs w:val="18"/>
        </w:rPr>
      </w:pPr>
      <w:r w:rsidRPr="00C630DD">
        <w:rPr>
          <w:sz w:val="18"/>
          <w:szCs w:val="18"/>
        </w:rPr>
        <w:t>(наименование, дата и номер уполномочивающего документа)</w:t>
      </w:r>
    </w:p>
    <w:p w14:paraId="197916B8" w14:textId="77777777" w:rsidR="00476F73" w:rsidRDefault="00476F73" w:rsidP="00476F73">
      <w:pPr>
        <w:ind w:firstLine="696"/>
        <w:jc w:val="both"/>
        <w:rPr>
          <w:szCs w:val="28"/>
        </w:rPr>
      </w:pPr>
    </w:p>
    <w:p w14:paraId="556954E1" w14:textId="77777777" w:rsidR="00476F73" w:rsidRDefault="00476F73" w:rsidP="00476F73">
      <w:pPr>
        <w:ind w:firstLine="696"/>
        <w:jc w:val="both"/>
        <w:rPr>
          <w:szCs w:val="28"/>
        </w:rPr>
      </w:pPr>
    </w:p>
    <w:p w14:paraId="44EA12E1" w14:textId="77777777" w:rsidR="00476F73" w:rsidRDefault="00476F73" w:rsidP="00476F73">
      <w:pPr>
        <w:jc w:val="both"/>
        <w:rPr>
          <w:b/>
        </w:rPr>
      </w:pPr>
      <w:r>
        <w:rPr>
          <w:b/>
        </w:rPr>
        <w:t xml:space="preserve">принимая решение об участии в электронных торгах от 23.03.2026г. по продаже: </w:t>
      </w:r>
    </w:p>
    <w:p w14:paraId="62E32517" w14:textId="77777777" w:rsidR="00476F73" w:rsidRPr="00473B9F" w:rsidRDefault="00476F73" w:rsidP="00476F73">
      <w:pPr>
        <w:ind w:right="-57"/>
        <w:jc w:val="both"/>
      </w:pPr>
      <w:r w:rsidRPr="00570299">
        <w:rPr>
          <w:b/>
          <w:bCs/>
        </w:rPr>
        <w:t>Лот:</w:t>
      </w:r>
      <w:r w:rsidRPr="00570299">
        <w:t xml:space="preserve"> Помещение, назначение: нежилое, площадь 699,4 кв.м, кадастровый номер 59:01:4410093:795, номер, тип этажа: этаж №1, цокольный, расположенное по адресу: </w:t>
      </w:r>
      <w:r w:rsidRPr="00570299">
        <w:rPr>
          <w:b/>
          <w:bCs/>
        </w:rPr>
        <w:t>Пермский край, г. Пермь, ул. Ленина, д. 72а</w:t>
      </w:r>
      <w:r w:rsidRPr="00570299">
        <w:t>, принадлежащее Продавцу на праве собственности, что подтверждается записью регистрации в Едином государственном реестре недвижимости №59:01:4410093:795-59/294/2025-1 от 10.10.2025г.</w:t>
      </w:r>
      <w:r>
        <w:t xml:space="preserve"> (далее – Имущество, Объект)</w:t>
      </w:r>
    </w:p>
    <w:p w14:paraId="3F12DE03" w14:textId="77777777" w:rsidR="00476F73" w:rsidRDefault="00476F73" w:rsidP="00476F73">
      <w:pPr>
        <w:ind w:right="-1"/>
        <w:jc w:val="both"/>
        <w:rPr>
          <w:b/>
          <w:szCs w:val="22"/>
        </w:rPr>
      </w:pPr>
      <w:r>
        <w:rPr>
          <w:b/>
          <w:szCs w:val="22"/>
        </w:rPr>
        <w:t>обязуюсь:</w:t>
      </w:r>
    </w:p>
    <w:p w14:paraId="51DC0031" w14:textId="77777777" w:rsidR="00476F73" w:rsidRDefault="00476F73" w:rsidP="00476F73">
      <w:pPr>
        <w:jc w:val="both"/>
      </w:pPr>
      <w:r>
        <w:rPr>
          <w:szCs w:val="22"/>
        </w:rPr>
        <w:t xml:space="preserve">2.1. Выполнять правила и условия проведения торгов, указанные в информационном сообщении, размещенном на официальном сайте Организатора торгов – </w:t>
      </w:r>
      <w:hyperlink r:id="rId15" w:history="1">
        <w:r w:rsidRPr="0084427D">
          <w:rPr>
            <w:rStyle w:val="a7"/>
            <w:szCs w:val="22"/>
            <w:lang w:val="en-US"/>
          </w:rPr>
          <w:t>www</w:t>
        </w:r>
        <w:r w:rsidRPr="0084427D">
          <w:rPr>
            <w:rStyle w:val="a7"/>
            <w:szCs w:val="22"/>
          </w:rPr>
          <w:t>.</w:t>
        </w:r>
        <w:r w:rsidRPr="0084427D">
          <w:rPr>
            <w:rStyle w:val="a7"/>
            <w:szCs w:val="22"/>
            <w:lang w:val="en-US"/>
          </w:rPr>
          <w:t>auction</w:t>
        </w:r>
        <w:r w:rsidRPr="0084427D">
          <w:rPr>
            <w:rStyle w:val="a7"/>
            <w:szCs w:val="22"/>
          </w:rPr>
          <w:t>-</w:t>
        </w:r>
        <w:r w:rsidRPr="0084427D">
          <w:rPr>
            <w:rStyle w:val="a7"/>
            <w:szCs w:val="22"/>
            <w:lang w:val="en-US"/>
          </w:rPr>
          <w:t>house</w:t>
        </w:r>
        <w:r w:rsidRPr="0084427D">
          <w:rPr>
            <w:rStyle w:val="a7"/>
            <w:szCs w:val="22"/>
          </w:rPr>
          <w:t>.</w:t>
        </w:r>
        <w:r w:rsidRPr="0084427D">
          <w:rPr>
            <w:rStyle w:val="a7"/>
            <w:szCs w:val="22"/>
            <w:lang w:val="en-US"/>
          </w:rPr>
          <w:t>ru</w:t>
        </w:r>
      </w:hyperlink>
      <w:r>
        <w:rPr>
          <w:szCs w:val="22"/>
        </w:rPr>
        <w:t xml:space="preserve">. и </w:t>
      </w:r>
      <w:r w:rsidRPr="00E64F98">
        <w:t xml:space="preserve">на электронной торговой площадке АО «Российский аукционный дом» по адресу: </w:t>
      </w:r>
      <w:hyperlink r:id="rId16" w:history="1">
        <w:r>
          <w:rPr>
            <w:rStyle w:val="a7"/>
          </w:rPr>
          <w:t>www</w:t>
        </w:r>
        <w:r w:rsidRPr="00E64F98">
          <w:rPr>
            <w:rStyle w:val="a7"/>
          </w:rPr>
          <w:t>.</w:t>
        </w:r>
        <w:r>
          <w:rPr>
            <w:rStyle w:val="a7"/>
          </w:rPr>
          <w:t>lot</w:t>
        </w:r>
        <w:r w:rsidRPr="00E64F98">
          <w:rPr>
            <w:rStyle w:val="a7"/>
          </w:rPr>
          <w:t>-</w:t>
        </w:r>
        <w:r>
          <w:rPr>
            <w:rStyle w:val="a7"/>
          </w:rPr>
          <w:t>online</w:t>
        </w:r>
        <w:r w:rsidRPr="00E64F98">
          <w:rPr>
            <w:rStyle w:val="a7"/>
          </w:rPr>
          <w:t>.</w:t>
        </w:r>
        <w:r>
          <w:rPr>
            <w:rStyle w:val="a7"/>
          </w:rPr>
          <w:t>ru</w:t>
        </w:r>
      </w:hyperlink>
      <w:r w:rsidRPr="00E64F98">
        <w:t>.</w:t>
      </w:r>
    </w:p>
    <w:p w14:paraId="00002F3F" w14:textId="77777777" w:rsidR="00476F73" w:rsidRDefault="00476F73" w:rsidP="00476F73">
      <w:pPr>
        <w:jc w:val="both"/>
        <w:rPr>
          <w:szCs w:val="22"/>
        </w:rPr>
      </w:pPr>
      <w:r>
        <w:rPr>
          <w:szCs w:val="22"/>
        </w:rPr>
        <w:t xml:space="preserve">2.2. </w:t>
      </w:r>
      <w:r w:rsidRPr="00F453D2">
        <w:rPr>
          <w:b/>
          <w:bCs/>
          <w:szCs w:val="22"/>
        </w:rPr>
        <w:t>В случае признания победителем торгов:</w:t>
      </w:r>
    </w:p>
    <w:p w14:paraId="22213664" w14:textId="77777777" w:rsidR="00476F73" w:rsidRPr="00C3259A" w:rsidRDefault="00476F73" w:rsidP="00476F73">
      <w:pPr>
        <w:jc w:val="both"/>
        <w:rPr>
          <w:szCs w:val="22"/>
        </w:rPr>
      </w:pPr>
      <w:r>
        <w:rPr>
          <w:szCs w:val="22"/>
        </w:rPr>
        <w:t>2.2.1. В течение 15 (пятнадцати)</w:t>
      </w:r>
      <w:r>
        <w:rPr>
          <w:rStyle w:val="ac"/>
          <w:szCs w:val="22"/>
        </w:rPr>
        <w:footnoteReference w:id="7"/>
      </w:r>
      <w:r>
        <w:rPr>
          <w:szCs w:val="22"/>
        </w:rPr>
        <w:t xml:space="preserve"> рабочих дней с момента подведения итогов торгов подписать Договор, подлежащий заключению по итогам торгов.</w:t>
      </w:r>
    </w:p>
    <w:p w14:paraId="6F305E23" w14:textId="77777777" w:rsidR="00476F73" w:rsidRPr="00F1717D" w:rsidRDefault="00476F73" w:rsidP="00476F73">
      <w:pPr>
        <w:jc w:val="both"/>
        <w:rPr>
          <w:b/>
          <w:szCs w:val="22"/>
        </w:rPr>
      </w:pPr>
      <w:r w:rsidRPr="00F1717D">
        <w:rPr>
          <w:b/>
          <w:szCs w:val="22"/>
        </w:rPr>
        <w:t xml:space="preserve">3. Мне известно, что: </w:t>
      </w:r>
    </w:p>
    <w:p w14:paraId="2D985B1A" w14:textId="77777777" w:rsidR="00476F73" w:rsidRDefault="00476F73" w:rsidP="00476F73">
      <w:pPr>
        <w:jc w:val="both"/>
        <w:rPr>
          <w:szCs w:val="22"/>
        </w:rPr>
      </w:pPr>
      <w:r>
        <w:rPr>
          <w:szCs w:val="22"/>
        </w:rPr>
        <w:t xml:space="preserve">3.1. Задаток подлежит перечислению Претендентом на счет Оператора электронной площадки после заключения договора о задатке (договора присоединения) и перечисляется непосредственно Претендентом. </w:t>
      </w:r>
    </w:p>
    <w:p w14:paraId="48EBCDFC" w14:textId="77777777" w:rsidR="00476F73" w:rsidRDefault="00476F73" w:rsidP="00476F73">
      <w:pPr>
        <w:jc w:val="both"/>
        <w:rPr>
          <w:szCs w:val="22"/>
        </w:rPr>
      </w:pPr>
      <w:r>
        <w:rPr>
          <w:szCs w:val="22"/>
        </w:rPr>
        <w:t xml:space="preserve">Надлежащей оплатой задатка является перечисление Претендентом денежных средств на основании договора о задатке (договора присоединения). </w:t>
      </w:r>
    </w:p>
    <w:p w14:paraId="194A18B6" w14:textId="77777777" w:rsidR="00476F73" w:rsidRPr="00E63BB8" w:rsidRDefault="00476F73" w:rsidP="00476F73">
      <w:pPr>
        <w:jc w:val="both"/>
        <w:rPr>
          <w:szCs w:val="22"/>
        </w:rPr>
      </w:pPr>
      <w:r w:rsidRPr="00E63BB8">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торгах. НДС не облагается».</w:t>
      </w:r>
    </w:p>
    <w:p w14:paraId="4AA2C1A1" w14:textId="77777777" w:rsidR="00476F73" w:rsidRPr="000358A7" w:rsidRDefault="00476F73" w:rsidP="00476F73">
      <w:pPr>
        <w:jc w:val="both"/>
        <w:rPr>
          <w:color w:val="000000"/>
          <w:shd w:val="clear" w:color="auto" w:fill="FFFFFF"/>
        </w:rPr>
      </w:pPr>
      <w:r w:rsidRPr="000358A7">
        <w:rPr>
          <w:color w:val="000000"/>
          <w:shd w:val="clear" w:color="auto" w:fill="FFFFFF"/>
        </w:rPr>
        <w:t>Указанный договор о задатке считается в любом случае заключенным на условиях размещенной на сайте Организатора торгов формы договора о задатке (договора присоединения) в случае подачи заявки на участие в аукционе и перечисления Претендентом задатка на расчетный счет</w:t>
      </w:r>
      <w:r>
        <w:rPr>
          <w:color w:val="000000"/>
          <w:shd w:val="clear" w:color="auto" w:fill="FFFFFF"/>
        </w:rPr>
        <w:t xml:space="preserve"> </w:t>
      </w:r>
      <w:r>
        <w:rPr>
          <w:szCs w:val="22"/>
        </w:rPr>
        <w:t>Оператора электронной площадки</w:t>
      </w:r>
      <w:r w:rsidRPr="000358A7">
        <w:rPr>
          <w:color w:val="000000"/>
          <w:shd w:val="clear" w:color="auto" w:fill="FFFFFF"/>
        </w:rPr>
        <w:t>.</w:t>
      </w:r>
    </w:p>
    <w:p w14:paraId="60EB0A37" w14:textId="77777777" w:rsidR="00476F73" w:rsidRDefault="00476F73" w:rsidP="00476F73">
      <w:pPr>
        <w:pStyle w:val="31"/>
        <w:rPr>
          <w:szCs w:val="22"/>
        </w:rPr>
      </w:pPr>
      <w:r>
        <w:rPr>
          <w:szCs w:val="22"/>
        </w:rPr>
        <w:t xml:space="preserve"> 3.2. В случае отказа (уклонения) победителя торгов от подписания договора, заключаемого по итогам торгов, оплаты цены Имущества, определенной по итогам торгов, сумма внесенного им задатка не возвращается.</w:t>
      </w:r>
    </w:p>
    <w:p w14:paraId="33F3B9D2" w14:textId="77777777" w:rsidR="00476F73" w:rsidRDefault="00476F73" w:rsidP="00476F73">
      <w:pPr>
        <w:ind w:right="-45"/>
        <w:jc w:val="both"/>
      </w:pPr>
      <w:bookmarkStart w:id="8" w:name="_Hlk106269930"/>
      <w:r>
        <w:t xml:space="preserve">       </w:t>
      </w:r>
      <w:r w:rsidRPr="00C3259A">
        <w:t xml:space="preserve">При отказе Собственника от заключения договора с победителем торгов в связи с тем, что он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а также при отказе победителя от подписания протокола о результатах торгов, при уклонении (отказе) от заключения в установленный срок договора по результатам торгов, внесенный победителем торгов задаток ему не возвращается.  </w:t>
      </w:r>
      <w:bookmarkEnd w:id="8"/>
    </w:p>
    <w:p w14:paraId="282C7EF6" w14:textId="77777777" w:rsidR="00476F73" w:rsidRPr="00570299" w:rsidRDefault="00476F73" w:rsidP="00476F73">
      <w:pPr>
        <w:suppressAutoHyphens w:val="0"/>
        <w:ind w:right="-57"/>
        <w:jc w:val="both"/>
        <w:rPr>
          <w:b/>
          <w:bCs/>
          <w:color w:val="000000"/>
          <w:kern w:val="2"/>
          <w:u w:val="single"/>
          <w:shd w:val="clear" w:color="auto" w:fill="FFFFFF"/>
        </w:rPr>
      </w:pPr>
      <w:r>
        <w:t xml:space="preserve">3.3. Мне известно, что </w:t>
      </w:r>
      <w:r w:rsidRPr="00570299">
        <w:rPr>
          <w:b/>
          <w:bCs/>
          <w:color w:val="000000"/>
          <w:kern w:val="2"/>
          <w:u w:val="single"/>
          <w:shd w:val="clear" w:color="auto" w:fill="FFFFFF"/>
        </w:rPr>
        <w:t>Договор купли-продажи Объекта заключается на следующих условиях:</w:t>
      </w:r>
    </w:p>
    <w:p w14:paraId="4E0F7CC2" w14:textId="77777777" w:rsidR="00476F73" w:rsidRPr="00570299" w:rsidRDefault="00476F73" w:rsidP="00476F73">
      <w:pPr>
        <w:pStyle w:val="a4"/>
        <w:spacing w:after="120" w:line="283" w:lineRule="atLeast"/>
        <w:ind w:left="0" w:right="-57"/>
        <w:contextualSpacing w:val="0"/>
        <w:jc w:val="both"/>
        <w:rPr>
          <w:szCs w:val="24"/>
        </w:rPr>
      </w:pPr>
      <w:r w:rsidRPr="00570299">
        <w:rPr>
          <w:b/>
          <w:szCs w:val="24"/>
        </w:rPr>
        <w:t xml:space="preserve">          </w:t>
      </w:r>
      <w:r w:rsidRPr="00570299">
        <w:rPr>
          <w:szCs w:val="24"/>
        </w:rPr>
        <w:t>Покупатель, подписывая Договор купли-продажи подтверждает, что осведомлён о том, что в  приобретаемом Объекте были выполнены работы, в результате которых были изменены его параметры. При этом государственная регистрация изменений параметров Объекта на момент заключения Договора не осуществлена.</w:t>
      </w:r>
    </w:p>
    <w:p w14:paraId="4331ECB4" w14:textId="77777777" w:rsidR="00476F73" w:rsidRPr="00570299" w:rsidRDefault="00476F73" w:rsidP="00476F73">
      <w:pPr>
        <w:spacing w:after="120" w:line="283" w:lineRule="atLeast"/>
        <w:ind w:right="-57" w:firstLine="567"/>
        <w:jc w:val="both"/>
      </w:pPr>
      <w:r w:rsidRPr="00570299">
        <w:t>Подписанием Договора купли-продажи</w:t>
      </w:r>
      <w:r w:rsidRPr="00D9711C">
        <w:t xml:space="preserve"> </w:t>
      </w:r>
      <w:r w:rsidRPr="00570299">
        <w:t>Покупатель выражает готовность собственными силами и средствами выполнить необходимые действия, связанные с оформлением документации и осуществлением государственной регистрации изменений параметров Объекта.</w:t>
      </w:r>
    </w:p>
    <w:p w14:paraId="6D528124" w14:textId="77777777" w:rsidR="00476F73" w:rsidRPr="00570299" w:rsidRDefault="00476F73" w:rsidP="00476F73">
      <w:pPr>
        <w:spacing w:after="120" w:line="283" w:lineRule="atLeast"/>
        <w:ind w:right="-57" w:firstLine="567"/>
        <w:jc w:val="both"/>
      </w:pPr>
      <w:r w:rsidRPr="00570299">
        <w:t xml:space="preserve">Покупатель подписывая Договор купли-продажи подтверждает, что ознакомлен с документами на проведение работ, осознает возможность приостановки/отказа регистрации изменений </w:t>
      </w:r>
      <w:r w:rsidRPr="00570299">
        <w:lastRenderedPageBreak/>
        <w:t>параметров Объекта и готов собственными силами и средствами выполнить необходимые мероприятия по устранению причин приостановления/отказа. Претензий Продавцу в указанной части покупатель не имеет и готов принять Объект по акту приема-передачи в установленные Договором порядке и сроки с учетом указанных выше обстоятельств, без каких-либо возражений.</w:t>
      </w:r>
    </w:p>
    <w:p w14:paraId="1131346C" w14:textId="77777777" w:rsidR="00476F73" w:rsidRPr="00D70317" w:rsidRDefault="00476F73" w:rsidP="00476F73">
      <w:pPr>
        <w:spacing w:after="120" w:line="283" w:lineRule="atLeast"/>
        <w:ind w:right="-57" w:firstLine="567"/>
        <w:jc w:val="both"/>
      </w:pPr>
      <w:r w:rsidRPr="00570299">
        <w:t xml:space="preserve">Расходы Покупателя, связанные с оформлением документации и регистрацией изменений параметров Объекта не подлежат возмещению </w:t>
      </w:r>
      <w:r w:rsidRPr="00D70317">
        <w:t>Продавцом</w:t>
      </w:r>
      <w:r>
        <w:t xml:space="preserve"> (ПАО Сбербанк)</w:t>
      </w:r>
      <w:r w:rsidRPr="00D70317">
        <w:t>.</w:t>
      </w:r>
    </w:p>
    <w:p w14:paraId="5E4BF95F" w14:textId="77777777" w:rsidR="00476F73" w:rsidRDefault="00476F73" w:rsidP="00476F73">
      <w:pPr>
        <w:jc w:val="both"/>
        <w:rPr>
          <w:szCs w:val="22"/>
        </w:rPr>
      </w:pPr>
      <w:r>
        <w:rPr>
          <w:szCs w:val="22"/>
        </w:rPr>
        <w:t xml:space="preserve">4. </w:t>
      </w:r>
      <w:r w:rsidRPr="00570299">
        <w:rPr>
          <w:b/>
          <w:bCs/>
          <w:szCs w:val="22"/>
        </w:rPr>
        <w:t>Настоящим подтверждаю,</w:t>
      </w:r>
      <w:r>
        <w:rPr>
          <w:szCs w:val="22"/>
        </w:rPr>
        <w:t xml:space="preserve"> что ознакомился с состоянием Имущества, подлежащего реализации на торгах, и документацией к нему. Претензий по качеству, состоянию Имущества и  документации к нему не имею.</w:t>
      </w:r>
    </w:p>
    <w:p w14:paraId="23AAA547" w14:textId="77777777" w:rsidR="00476F73" w:rsidRPr="00570299" w:rsidRDefault="00476F73" w:rsidP="00476F73">
      <w:pPr>
        <w:pStyle w:val="a4"/>
        <w:spacing w:after="120" w:line="283" w:lineRule="atLeast"/>
        <w:ind w:left="0" w:right="-57"/>
        <w:contextualSpacing w:val="0"/>
        <w:jc w:val="both"/>
        <w:rPr>
          <w:bCs/>
          <w:szCs w:val="24"/>
        </w:rPr>
      </w:pPr>
      <w:r>
        <w:rPr>
          <w:bCs/>
          <w:szCs w:val="24"/>
        </w:rPr>
        <w:t xml:space="preserve">      </w:t>
      </w:r>
      <w:r w:rsidRPr="00570299">
        <w:rPr>
          <w:b/>
          <w:szCs w:val="24"/>
        </w:rPr>
        <w:t>Настоящим подтверждаю,</w:t>
      </w:r>
      <w:r>
        <w:rPr>
          <w:bCs/>
          <w:szCs w:val="24"/>
        </w:rPr>
        <w:t xml:space="preserve"> что п</w:t>
      </w:r>
      <w:r w:rsidRPr="00570299">
        <w:rPr>
          <w:bCs/>
          <w:szCs w:val="24"/>
        </w:rPr>
        <w:t xml:space="preserve">еред окончанием приема заявок на торги мной был проведен осмотр Объекта для ознакомления с планировкой Объекта в соответствии с данными кадастрового учета и фактической планировкой Объекта </w:t>
      </w:r>
      <w:r w:rsidRPr="00570299">
        <w:rPr>
          <w:b/>
          <w:szCs w:val="24"/>
        </w:rPr>
        <w:t>(Акт осмотра Приложение №6</w:t>
      </w:r>
      <w:r w:rsidRPr="00570299">
        <w:rPr>
          <w:bCs/>
          <w:szCs w:val="24"/>
        </w:rPr>
        <w:t xml:space="preserve"> к информационному сообщению). </w:t>
      </w:r>
    </w:p>
    <w:p w14:paraId="6493609E" w14:textId="77777777" w:rsidR="00476F73" w:rsidRDefault="00476F73" w:rsidP="00476F73">
      <w:pPr>
        <w:jc w:val="both"/>
        <w:rPr>
          <w:szCs w:val="22"/>
        </w:rPr>
      </w:pPr>
    </w:p>
    <w:p w14:paraId="04EE86B6" w14:textId="77777777" w:rsidR="00476F73" w:rsidRDefault="00476F73" w:rsidP="00476F73">
      <w:pPr>
        <w:jc w:val="both"/>
        <w:rPr>
          <w:i/>
        </w:rPr>
      </w:pPr>
      <w:r>
        <w:rPr>
          <w:i/>
        </w:rPr>
        <w:t>_______________________________(_______________________)</w:t>
      </w:r>
    </w:p>
    <w:p w14:paraId="4DB2AA84" w14:textId="77777777" w:rsidR="00476F73" w:rsidRDefault="00476F73" w:rsidP="00476F73">
      <w:pPr>
        <w:jc w:val="both"/>
        <w:rPr>
          <w:i/>
        </w:rPr>
      </w:pPr>
    </w:p>
    <w:p w14:paraId="5A445ED8" w14:textId="77777777" w:rsidR="00476F73" w:rsidRPr="0044641A" w:rsidRDefault="00476F73" w:rsidP="00476F73">
      <w:pPr>
        <w:jc w:val="both"/>
        <w:rPr>
          <w:rFonts w:ascii="Calibri" w:hAnsi="Calibri"/>
          <w:i/>
        </w:rPr>
      </w:pPr>
      <w:r>
        <w:rPr>
          <w:i/>
        </w:rPr>
        <w:t>Дата</w:t>
      </w:r>
      <w:r w:rsidRPr="0044641A">
        <w:rPr>
          <w:rFonts w:ascii="Calibri" w:hAnsi="Calibri"/>
          <w:i/>
        </w:rPr>
        <w:t xml:space="preserve">                    </w:t>
      </w:r>
      <w:r w:rsidRPr="006A5B45">
        <w:rPr>
          <w:rFonts w:cs="Times New Roman"/>
          <w:i/>
        </w:rPr>
        <w:t>Подпись                     М.П.</w:t>
      </w:r>
    </w:p>
    <w:p w14:paraId="0BF77CF5" w14:textId="77777777" w:rsidR="00476F73" w:rsidRDefault="00476F73" w:rsidP="00476F73">
      <w:pPr>
        <w:jc w:val="both"/>
        <w:rPr>
          <w:szCs w:val="22"/>
        </w:rPr>
      </w:pPr>
    </w:p>
    <w:p w14:paraId="105458CD" w14:textId="77777777" w:rsidR="00476F73" w:rsidRPr="00D93F46" w:rsidRDefault="00476F73"/>
    <w:sectPr w:rsidR="00476F73"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D9EE" w14:textId="77777777" w:rsidR="00295C9F" w:rsidRDefault="00295C9F">
      <w:r>
        <w:separator/>
      </w:r>
    </w:p>
  </w:endnote>
  <w:endnote w:type="continuationSeparator" w:id="0">
    <w:p w14:paraId="145909BD" w14:textId="77777777" w:rsidR="00295C9F" w:rsidRDefault="0029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A772" w14:textId="77777777" w:rsidR="00295C9F" w:rsidRDefault="00295C9F">
      <w:r>
        <w:separator/>
      </w:r>
    </w:p>
  </w:footnote>
  <w:footnote w:type="continuationSeparator" w:id="0">
    <w:p w14:paraId="0AE1C69B" w14:textId="77777777" w:rsidR="00295C9F" w:rsidRDefault="00295C9F">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 w:id="7">
    <w:p w14:paraId="3081797A" w14:textId="77777777" w:rsidR="00476F73" w:rsidRPr="001C0106" w:rsidRDefault="00476F73" w:rsidP="00476F73">
      <w:pPr>
        <w:pStyle w:val="aa"/>
      </w:pPr>
      <w:r>
        <w:rPr>
          <w:rStyle w:val="ac"/>
        </w:rPr>
        <w:footnoteRef/>
      </w:r>
      <w:r w:rsidRPr="001C0106">
        <w:t xml:space="preserve"> </w:t>
      </w:r>
      <w:r>
        <w:t xml:space="preserve">Срок указывается в соответствии с информационным сообщением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8D96A17"/>
    <w:multiLevelType w:val="hybridMultilevel"/>
    <w:tmpl w:val="BE240052"/>
    <w:lvl w:ilvl="0" w:tplc="2E56DE3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BB06544"/>
    <w:multiLevelType w:val="multilevel"/>
    <w:tmpl w:val="5D7829CA"/>
    <w:lvl w:ilvl="0">
      <w:start w:val="1"/>
      <w:numFmt w:val="decimal"/>
      <w:lvlText w:val="%1."/>
      <w:lvlJc w:val="left"/>
      <w:pPr>
        <w:ind w:left="786" w:hanging="360"/>
      </w:pPr>
      <w:rPr>
        <w:rFonts w:hint="default"/>
        <w:b w:val="0"/>
      </w:rPr>
    </w:lvl>
    <w:lvl w:ilvl="1">
      <w:start w:val="1"/>
      <w:numFmt w:val="decimal"/>
      <w:lvlText w:val="%1.%2."/>
      <w:lvlJc w:val="left"/>
      <w:pPr>
        <w:ind w:left="367"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7"/>
  </w:num>
  <w:num w:numId="2" w16cid:durableId="445545052">
    <w:abstractNumId w:val="2"/>
  </w:num>
  <w:num w:numId="3" w16cid:durableId="1209142261">
    <w:abstractNumId w:val="12"/>
  </w:num>
  <w:num w:numId="4" w16cid:durableId="881329216">
    <w:abstractNumId w:val="2"/>
  </w:num>
  <w:num w:numId="5" w16cid:durableId="453057069">
    <w:abstractNumId w:val="3"/>
  </w:num>
  <w:num w:numId="6" w16cid:durableId="2069837941">
    <w:abstractNumId w:val="8"/>
  </w:num>
  <w:num w:numId="7" w16cid:durableId="1481650036">
    <w:abstractNumId w:val="0"/>
  </w:num>
  <w:num w:numId="8" w16cid:durableId="1676150338">
    <w:abstractNumId w:val="16"/>
  </w:num>
  <w:num w:numId="9" w16cid:durableId="1456756088">
    <w:abstractNumId w:val="4"/>
  </w:num>
  <w:num w:numId="10" w16cid:durableId="1816679243">
    <w:abstractNumId w:val="14"/>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3"/>
  </w:num>
  <w:num w:numId="14" w16cid:durableId="2067796089">
    <w:abstractNumId w:val="15"/>
  </w:num>
  <w:num w:numId="15" w16cid:durableId="1102527570">
    <w:abstractNumId w:val="11"/>
  </w:num>
  <w:num w:numId="16" w16cid:durableId="247619811">
    <w:abstractNumId w:val="10"/>
  </w:num>
  <w:num w:numId="17" w16cid:durableId="1143155447">
    <w:abstractNumId w:val="5"/>
  </w:num>
  <w:num w:numId="18" w16cid:durableId="106445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018A"/>
    <w:rsid w:val="000533E6"/>
    <w:rsid w:val="0005423C"/>
    <w:rsid w:val="0005652F"/>
    <w:rsid w:val="0006389C"/>
    <w:rsid w:val="00066C1D"/>
    <w:rsid w:val="00066E1E"/>
    <w:rsid w:val="00067B60"/>
    <w:rsid w:val="00067FAA"/>
    <w:rsid w:val="00070CCD"/>
    <w:rsid w:val="00072CBE"/>
    <w:rsid w:val="00080314"/>
    <w:rsid w:val="00086A63"/>
    <w:rsid w:val="00091BFE"/>
    <w:rsid w:val="00094693"/>
    <w:rsid w:val="00094809"/>
    <w:rsid w:val="00094A39"/>
    <w:rsid w:val="000A258B"/>
    <w:rsid w:val="000B0EA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04E"/>
    <w:rsid w:val="001115F9"/>
    <w:rsid w:val="00111B46"/>
    <w:rsid w:val="00111BE0"/>
    <w:rsid w:val="0011242D"/>
    <w:rsid w:val="00115BEC"/>
    <w:rsid w:val="00117E2A"/>
    <w:rsid w:val="00123A94"/>
    <w:rsid w:val="00125CC6"/>
    <w:rsid w:val="00125D40"/>
    <w:rsid w:val="00131AA3"/>
    <w:rsid w:val="001322B9"/>
    <w:rsid w:val="00133A59"/>
    <w:rsid w:val="00141392"/>
    <w:rsid w:val="001424C4"/>
    <w:rsid w:val="00142F53"/>
    <w:rsid w:val="00143C0F"/>
    <w:rsid w:val="00143F40"/>
    <w:rsid w:val="00146FBB"/>
    <w:rsid w:val="00151246"/>
    <w:rsid w:val="00151530"/>
    <w:rsid w:val="00151F79"/>
    <w:rsid w:val="00152FAE"/>
    <w:rsid w:val="0015389F"/>
    <w:rsid w:val="00162502"/>
    <w:rsid w:val="00162B7A"/>
    <w:rsid w:val="00167F20"/>
    <w:rsid w:val="00171E3E"/>
    <w:rsid w:val="00171FDB"/>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05F4"/>
    <w:rsid w:val="001F2A9F"/>
    <w:rsid w:val="001F7031"/>
    <w:rsid w:val="00203C2B"/>
    <w:rsid w:val="002106C7"/>
    <w:rsid w:val="00210CB2"/>
    <w:rsid w:val="00213913"/>
    <w:rsid w:val="00214914"/>
    <w:rsid w:val="00217948"/>
    <w:rsid w:val="00226479"/>
    <w:rsid w:val="002354EC"/>
    <w:rsid w:val="002374FE"/>
    <w:rsid w:val="0024327E"/>
    <w:rsid w:val="0024384B"/>
    <w:rsid w:val="00246050"/>
    <w:rsid w:val="0024793E"/>
    <w:rsid w:val="00250160"/>
    <w:rsid w:val="00252EC4"/>
    <w:rsid w:val="002570BA"/>
    <w:rsid w:val="00257EE3"/>
    <w:rsid w:val="002622A5"/>
    <w:rsid w:val="0026679F"/>
    <w:rsid w:val="0027158C"/>
    <w:rsid w:val="00273CDF"/>
    <w:rsid w:val="00273D10"/>
    <w:rsid w:val="00273D9F"/>
    <w:rsid w:val="002752C8"/>
    <w:rsid w:val="00275CC8"/>
    <w:rsid w:val="0027694B"/>
    <w:rsid w:val="00284EA7"/>
    <w:rsid w:val="00287524"/>
    <w:rsid w:val="002928B5"/>
    <w:rsid w:val="002940C9"/>
    <w:rsid w:val="002951D4"/>
    <w:rsid w:val="00295C9F"/>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A4"/>
    <w:rsid w:val="00310CE4"/>
    <w:rsid w:val="0031236A"/>
    <w:rsid w:val="00314CC5"/>
    <w:rsid w:val="0031774A"/>
    <w:rsid w:val="00320024"/>
    <w:rsid w:val="00326AC5"/>
    <w:rsid w:val="003306CD"/>
    <w:rsid w:val="0034116F"/>
    <w:rsid w:val="00344098"/>
    <w:rsid w:val="003469C2"/>
    <w:rsid w:val="00346B6A"/>
    <w:rsid w:val="00350ABA"/>
    <w:rsid w:val="00362359"/>
    <w:rsid w:val="00366D11"/>
    <w:rsid w:val="00367865"/>
    <w:rsid w:val="003709E6"/>
    <w:rsid w:val="00372895"/>
    <w:rsid w:val="003746D4"/>
    <w:rsid w:val="00382011"/>
    <w:rsid w:val="003850CB"/>
    <w:rsid w:val="00394010"/>
    <w:rsid w:val="003A0017"/>
    <w:rsid w:val="003A7357"/>
    <w:rsid w:val="003A7F10"/>
    <w:rsid w:val="003B05A3"/>
    <w:rsid w:val="003B1D4C"/>
    <w:rsid w:val="003B778C"/>
    <w:rsid w:val="003C2371"/>
    <w:rsid w:val="003C5AB8"/>
    <w:rsid w:val="003C68E5"/>
    <w:rsid w:val="003C68F3"/>
    <w:rsid w:val="003D34D3"/>
    <w:rsid w:val="003E1126"/>
    <w:rsid w:val="003E5147"/>
    <w:rsid w:val="003E55C4"/>
    <w:rsid w:val="003E750E"/>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5EFD"/>
    <w:rsid w:val="004701E0"/>
    <w:rsid w:val="00470212"/>
    <w:rsid w:val="0047134A"/>
    <w:rsid w:val="004722DF"/>
    <w:rsid w:val="0047292F"/>
    <w:rsid w:val="004732E3"/>
    <w:rsid w:val="00475B4E"/>
    <w:rsid w:val="00476C4E"/>
    <w:rsid w:val="00476F73"/>
    <w:rsid w:val="00481C3D"/>
    <w:rsid w:val="004830EA"/>
    <w:rsid w:val="00484544"/>
    <w:rsid w:val="00486689"/>
    <w:rsid w:val="004871A7"/>
    <w:rsid w:val="00487DA4"/>
    <w:rsid w:val="00491A77"/>
    <w:rsid w:val="00491F30"/>
    <w:rsid w:val="004A07D2"/>
    <w:rsid w:val="004A1F71"/>
    <w:rsid w:val="004A3488"/>
    <w:rsid w:val="004A7249"/>
    <w:rsid w:val="004A73A0"/>
    <w:rsid w:val="004B0DEE"/>
    <w:rsid w:val="004B3946"/>
    <w:rsid w:val="004B4091"/>
    <w:rsid w:val="004B79FA"/>
    <w:rsid w:val="004C3620"/>
    <w:rsid w:val="004C3836"/>
    <w:rsid w:val="004C4F48"/>
    <w:rsid w:val="004C60A5"/>
    <w:rsid w:val="004D1868"/>
    <w:rsid w:val="004E01A7"/>
    <w:rsid w:val="004E0949"/>
    <w:rsid w:val="004E0A98"/>
    <w:rsid w:val="004E3518"/>
    <w:rsid w:val="004E4F07"/>
    <w:rsid w:val="004E7C69"/>
    <w:rsid w:val="004F055E"/>
    <w:rsid w:val="004F0B56"/>
    <w:rsid w:val="004F1C00"/>
    <w:rsid w:val="004F4927"/>
    <w:rsid w:val="004F671F"/>
    <w:rsid w:val="004F7297"/>
    <w:rsid w:val="00500E32"/>
    <w:rsid w:val="00500EA4"/>
    <w:rsid w:val="00501EE8"/>
    <w:rsid w:val="00503BD7"/>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28"/>
    <w:rsid w:val="0057358A"/>
    <w:rsid w:val="005767C5"/>
    <w:rsid w:val="00576AB2"/>
    <w:rsid w:val="00581831"/>
    <w:rsid w:val="005833D8"/>
    <w:rsid w:val="00585C6D"/>
    <w:rsid w:val="0058632B"/>
    <w:rsid w:val="0059250D"/>
    <w:rsid w:val="00593812"/>
    <w:rsid w:val="00595CE2"/>
    <w:rsid w:val="00595DD4"/>
    <w:rsid w:val="00595F44"/>
    <w:rsid w:val="005977A6"/>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3083"/>
    <w:rsid w:val="005F630C"/>
    <w:rsid w:val="005F65DA"/>
    <w:rsid w:val="005F6A04"/>
    <w:rsid w:val="0060451D"/>
    <w:rsid w:val="0060453F"/>
    <w:rsid w:val="0060532F"/>
    <w:rsid w:val="006077DB"/>
    <w:rsid w:val="00610B08"/>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19B7"/>
    <w:rsid w:val="00666559"/>
    <w:rsid w:val="006715BD"/>
    <w:rsid w:val="006740C7"/>
    <w:rsid w:val="00674574"/>
    <w:rsid w:val="00680070"/>
    <w:rsid w:val="0068117B"/>
    <w:rsid w:val="00685725"/>
    <w:rsid w:val="006875EA"/>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059A"/>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268"/>
    <w:rsid w:val="007434C2"/>
    <w:rsid w:val="00743954"/>
    <w:rsid w:val="0074416F"/>
    <w:rsid w:val="0074723B"/>
    <w:rsid w:val="00752553"/>
    <w:rsid w:val="007538EF"/>
    <w:rsid w:val="00755DD1"/>
    <w:rsid w:val="00761DCA"/>
    <w:rsid w:val="007645C8"/>
    <w:rsid w:val="00765149"/>
    <w:rsid w:val="007664A0"/>
    <w:rsid w:val="00766683"/>
    <w:rsid w:val="00767DC0"/>
    <w:rsid w:val="007716C1"/>
    <w:rsid w:val="00774377"/>
    <w:rsid w:val="00783A42"/>
    <w:rsid w:val="00784295"/>
    <w:rsid w:val="00785476"/>
    <w:rsid w:val="00786870"/>
    <w:rsid w:val="0078706C"/>
    <w:rsid w:val="00787704"/>
    <w:rsid w:val="007942F0"/>
    <w:rsid w:val="0079523C"/>
    <w:rsid w:val="007A2A92"/>
    <w:rsid w:val="007A2CA5"/>
    <w:rsid w:val="007A4147"/>
    <w:rsid w:val="007A6FFE"/>
    <w:rsid w:val="007B2201"/>
    <w:rsid w:val="007B287A"/>
    <w:rsid w:val="007B2916"/>
    <w:rsid w:val="007B33BE"/>
    <w:rsid w:val="007B4A5C"/>
    <w:rsid w:val="007B6741"/>
    <w:rsid w:val="007B6BA9"/>
    <w:rsid w:val="007B6C56"/>
    <w:rsid w:val="007C3D80"/>
    <w:rsid w:val="007C53F7"/>
    <w:rsid w:val="007D18B1"/>
    <w:rsid w:val="007D4545"/>
    <w:rsid w:val="007D5DD1"/>
    <w:rsid w:val="007D61BD"/>
    <w:rsid w:val="007E03D1"/>
    <w:rsid w:val="007E349E"/>
    <w:rsid w:val="007E38E1"/>
    <w:rsid w:val="007E3C94"/>
    <w:rsid w:val="007E609B"/>
    <w:rsid w:val="007E68D7"/>
    <w:rsid w:val="007F074D"/>
    <w:rsid w:val="007F4B92"/>
    <w:rsid w:val="007F576F"/>
    <w:rsid w:val="007F5E73"/>
    <w:rsid w:val="007F6F4E"/>
    <w:rsid w:val="008004D2"/>
    <w:rsid w:val="00804D9D"/>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172F"/>
    <w:rsid w:val="008A4393"/>
    <w:rsid w:val="008A4537"/>
    <w:rsid w:val="008A5EDF"/>
    <w:rsid w:val="008B19BF"/>
    <w:rsid w:val="008B1CEA"/>
    <w:rsid w:val="008B2DAA"/>
    <w:rsid w:val="008B6F97"/>
    <w:rsid w:val="008C3578"/>
    <w:rsid w:val="008C35C3"/>
    <w:rsid w:val="008C5DC3"/>
    <w:rsid w:val="008D1AEC"/>
    <w:rsid w:val="008D1E2A"/>
    <w:rsid w:val="008D21ED"/>
    <w:rsid w:val="008D795D"/>
    <w:rsid w:val="008E04A4"/>
    <w:rsid w:val="008E083D"/>
    <w:rsid w:val="008F1D6F"/>
    <w:rsid w:val="008F6AD8"/>
    <w:rsid w:val="008F7FB0"/>
    <w:rsid w:val="009016ED"/>
    <w:rsid w:val="00906352"/>
    <w:rsid w:val="00906E2C"/>
    <w:rsid w:val="00910F62"/>
    <w:rsid w:val="00920A85"/>
    <w:rsid w:val="00921F89"/>
    <w:rsid w:val="009220A5"/>
    <w:rsid w:val="00922641"/>
    <w:rsid w:val="00924A66"/>
    <w:rsid w:val="00936A35"/>
    <w:rsid w:val="00941299"/>
    <w:rsid w:val="00943F92"/>
    <w:rsid w:val="00957B0E"/>
    <w:rsid w:val="009605C8"/>
    <w:rsid w:val="009617A2"/>
    <w:rsid w:val="009617E2"/>
    <w:rsid w:val="0096296C"/>
    <w:rsid w:val="00970230"/>
    <w:rsid w:val="0097277B"/>
    <w:rsid w:val="00974144"/>
    <w:rsid w:val="00974F95"/>
    <w:rsid w:val="00975490"/>
    <w:rsid w:val="00980B2A"/>
    <w:rsid w:val="00980C04"/>
    <w:rsid w:val="00985895"/>
    <w:rsid w:val="00990E1B"/>
    <w:rsid w:val="00991924"/>
    <w:rsid w:val="00991EB7"/>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2DEA"/>
    <w:rsid w:val="00A4402B"/>
    <w:rsid w:val="00A440A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188C"/>
    <w:rsid w:val="00AB2305"/>
    <w:rsid w:val="00AB3EBA"/>
    <w:rsid w:val="00AB527C"/>
    <w:rsid w:val="00AB5899"/>
    <w:rsid w:val="00AB5981"/>
    <w:rsid w:val="00AB60A1"/>
    <w:rsid w:val="00AB7447"/>
    <w:rsid w:val="00AB77E4"/>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64EF"/>
    <w:rsid w:val="00B36A3F"/>
    <w:rsid w:val="00B379CB"/>
    <w:rsid w:val="00B42848"/>
    <w:rsid w:val="00B42DE5"/>
    <w:rsid w:val="00B44214"/>
    <w:rsid w:val="00B4491D"/>
    <w:rsid w:val="00B4562F"/>
    <w:rsid w:val="00B46A9C"/>
    <w:rsid w:val="00B474E4"/>
    <w:rsid w:val="00B51D3B"/>
    <w:rsid w:val="00B54D1E"/>
    <w:rsid w:val="00B56366"/>
    <w:rsid w:val="00B5675C"/>
    <w:rsid w:val="00B57437"/>
    <w:rsid w:val="00B60191"/>
    <w:rsid w:val="00B66F4B"/>
    <w:rsid w:val="00B70227"/>
    <w:rsid w:val="00B70AF0"/>
    <w:rsid w:val="00B7103A"/>
    <w:rsid w:val="00B74A35"/>
    <w:rsid w:val="00B80B35"/>
    <w:rsid w:val="00B84D66"/>
    <w:rsid w:val="00B9048F"/>
    <w:rsid w:val="00B94B2E"/>
    <w:rsid w:val="00B96238"/>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6C5"/>
    <w:rsid w:val="00BD6BEA"/>
    <w:rsid w:val="00BD6C14"/>
    <w:rsid w:val="00BE019B"/>
    <w:rsid w:val="00BE316B"/>
    <w:rsid w:val="00BE4017"/>
    <w:rsid w:val="00BE78B0"/>
    <w:rsid w:val="00BF1FDF"/>
    <w:rsid w:val="00BF40C0"/>
    <w:rsid w:val="00BF6B73"/>
    <w:rsid w:val="00BF7D89"/>
    <w:rsid w:val="00C00FE6"/>
    <w:rsid w:val="00C1269C"/>
    <w:rsid w:val="00C1307E"/>
    <w:rsid w:val="00C132FB"/>
    <w:rsid w:val="00C151F7"/>
    <w:rsid w:val="00C163C7"/>
    <w:rsid w:val="00C368DB"/>
    <w:rsid w:val="00C42A2E"/>
    <w:rsid w:val="00C43665"/>
    <w:rsid w:val="00C43823"/>
    <w:rsid w:val="00C452C8"/>
    <w:rsid w:val="00C45E46"/>
    <w:rsid w:val="00C5035E"/>
    <w:rsid w:val="00C514C3"/>
    <w:rsid w:val="00C515F6"/>
    <w:rsid w:val="00C55790"/>
    <w:rsid w:val="00C573E5"/>
    <w:rsid w:val="00C63DA3"/>
    <w:rsid w:val="00C65481"/>
    <w:rsid w:val="00C6589B"/>
    <w:rsid w:val="00C66BD6"/>
    <w:rsid w:val="00C704B4"/>
    <w:rsid w:val="00C8034F"/>
    <w:rsid w:val="00C807C1"/>
    <w:rsid w:val="00C8160B"/>
    <w:rsid w:val="00C84D49"/>
    <w:rsid w:val="00C8675D"/>
    <w:rsid w:val="00C9065E"/>
    <w:rsid w:val="00C90D83"/>
    <w:rsid w:val="00C93759"/>
    <w:rsid w:val="00C97299"/>
    <w:rsid w:val="00CA3496"/>
    <w:rsid w:val="00CA4DF5"/>
    <w:rsid w:val="00CA733C"/>
    <w:rsid w:val="00CA78BA"/>
    <w:rsid w:val="00CB1DF0"/>
    <w:rsid w:val="00CB26B9"/>
    <w:rsid w:val="00CB5AF7"/>
    <w:rsid w:val="00CC2EC4"/>
    <w:rsid w:val="00CD04E4"/>
    <w:rsid w:val="00CD73C5"/>
    <w:rsid w:val="00CF1853"/>
    <w:rsid w:val="00D01F6E"/>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3B19"/>
    <w:rsid w:val="00D545A9"/>
    <w:rsid w:val="00D560AF"/>
    <w:rsid w:val="00D56A7B"/>
    <w:rsid w:val="00D62164"/>
    <w:rsid w:val="00D63AFF"/>
    <w:rsid w:val="00D6611C"/>
    <w:rsid w:val="00D667D7"/>
    <w:rsid w:val="00D7031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11C0"/>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255"/>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2914"/>
    <w:rsid w:val="00EA3C45"/>
    <w:rsid w:val="00EA40DE"/>
    <w:rsid w:val="00EB059A"/>
    <w:rsid w:val="00EB355D"/>
    <w:rsid w:val="00EB36F8"/>
    <w:rsid w:val="00EC00CA"/>
    <w:rsid w:val="00EC1711"/>
    <w:rsid w:val="00EC1DD7"/>
    <w:rsid w:val="00EC4181"/>
    <w:rsid w:val="00EC430A"/>
    <w:rsid w:val="00EC5077"/>
    <w:rsid w:val="00EC55E6"/>
    <w:rsid w:val="00EC5940"/>
    <w:rsid w:val="00ED32CB"/>
    <w:rsid w:val="00ED527C"/>
    <w:rsid w:val="00ED558D"/>
    <w:rsid w:val="00ED5F1E"/>
    <w:rsid w:val="00EE048C"/>
    <w:rsid w:val="00EE2994"/>
    <w:rsid w:val="00EE3E4F"/>
    <w:rsid w:val="00EE3E6A"/>
    <w:rsid w:val="00EE4745"/>
    <w:rsid w:val="00EF6231"/>
    <w:rsid w:val="00F0035D"/>
    <w:rsid w:val="00F00816"/>
    <w:rsid w:val="00F01D48"/>
    <w:rsid w:val="00F03BE8"/>
    <w:rsid w:val="00F04202"/>
    <w:rsid w:val="00F05064"/>
    <w:rsid w:val="00F107F2"/>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22C6"/>
    <w:rsid w:val="00F84D42"/>
    <w:rsid w:val="00F9019E"/>
    <w:rsid w:val="00F9183D"/>
    <w:rsid w:val="00F961AF"/>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21491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e">
    <w:name w:val="Unresolved Mention"/>
    <w:basedOn w:val="a0"/>
    <w:uiPriority w:val="99"/>
    <w:semiHidden/>
    <w:unhideWhenUsed/>
    <w:rsid w:val="00171FDB"/>
    <w:rPr>
      <w:color w:val="605E5C"/>
      <w:shd w:val="clear" w:color="auto" w:fill="E1DFDD"/>
    </w:rPr>
  </w:style>
  <w:style w:type="paragraph" w:styleId="aff">
    <w:name w:val="Title"/>
    <w:basedOn w:val="a"/>
    <w:next w:val="aff0"/>
    <w:link w:val="aff1"/>
    <w:rsid w:val="00476F73"/>
    <w:pPr>
      <w:keepNext/>
      <w:widowControl/>
      <w:overflowPunct w:val="0"/>
      <w:autoSpaceDE w:val="0"/>
      <w:spacing w:before="240" w:after="120"/>
      <w:textAlignment w:val="baseline"/>
    </w:pPr>
    <w:rPr>
      <w:rFonts w:ascii="Arial" w:hAnsi="Arial"/>
      <w:kern w:val="0"/>
      <w:sz w:val="28"/>
      <w:szCs w:val="28"/>
      <w:lang w:val="en-GB" w:eastAsia="ar-SA" w:bidi="ar-SA"/>
    </w:rPr>
  </w:style>
  <w:style w:type="character" w:customStyle="1" w:styleId="aff1">
    <w:name w:val="Заголовок Знак"/>
    <w:basedOn w:val="a0"/>
    <w:link w:val="aff"/>
    <w:rsid w:val="00476F73"/>
    <w:rPr>
      <w:rFonts w:ascii="Arial" w:eastAsia="SimSun" w:hAnsi="Arial" w:cs="Tahoma"/>
      <w:sz w:val="28"/>
      <w:szCs w:val="28"/>
      <w:lang w:val="en-GB" w:eastAsia="ar-SA"/>
    </w:rPr>
  </w:style>
  <w:style w:type="paragraph" w:customStyle="1" w:styleId="31">
    <w:name w:val="Основной текст 31"/>
    <w:basedOn w:val="a"/>
    <w:rsid w:val="00476F73"/>
    <w:pPr>
      <w:widowControl/>
      <w:autoSpaceDE w:val="0"/>
      <w:jc w:val="both"/>
    </w:pPr>
    <w:rPr>
      <w:rFonts w:eastAsia="Times New Roman" w:cs="CG Times"/>
      <w:kern w:val="0"/>
      <w:lang w:eastAsia="ar-SA" w:bidi="ar-SA"/>
    </w:rPr>
  </w:style>
  <w:style w:type="paragraph" w:styleId="aff0">
    <w:name w:val="Body Text"/>
    <w:basedOn w:val="a"/>
    <w:link w:val="aff2"/>
    <w:uiPriority w:val="99"/>
    <w:semiHidden/>
    <w:unhideWhenUsed/>
    <w:rsid w:val="00476F73"/>
    <w:pPr>
      <w:spacing w:after="120"/>
    </w:pPr>
    <w:rPr>
      <w:rFonts w:cs="Mangal"/>
      <w:szCs w:val="21"/>
    </w:rPr>
  </w:style>
  <w:style w:type="character" w:customStyle="1" w:styleId="aff2">
    <w:name w:val="Основной текст Знак"/>
    <w:basedOn w:val="a0"/>
    <w:link w:val="aff0"/>
    <w:uiPriority w:val="99"/>
    <w:semiHidden/>
    <w:rsid w:val="00476F73"/>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yperlink" Target="http://www.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6826</Words>
  <Characters>38912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Агеева Ирина Георгиевна</cp:lastModifiedBy>
  <cp:revision>22</cp:revision>
  <cp:lastPrinted>2026-02-18T12:52:00Z</cp:lastPrinted>
  <dcterms:created xsi:type="dcterms:W3CDTF">2026-02-18T12:23:00Z</dcterms:created>
  <dcterms:modified xsi:type="dcterms:W3CDTF">2026-02-19T06:43:00Z</dcterms:modified>
</cp:coreProperties>
</file>