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0A970D4F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AC05BA" w:rsidRPr="00AC05BA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Инвестрастбанк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2191B12A" w14:textId="3F41498B" w:rsidR="00AC05BA" w:rsidRDefault="00AC05BA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Квартира - 30,4 кв. м, адрес: Саратовская обл., г. о. г. Саратов, г. Саратов, ул. 3-я Степная, д. 19, кв. 19, 1-комнатная, 5 этаж, кадастровый номер 64:48:000000:154791, ограничения и обременения: нет доступа на объект, имеются зарегистрированные и/или проживающие лица, в т. ч. несовершеннолетние, перепланировки/переустройства/реконструкции установить невозможно, аренда с 01.12.2025 по 31.05.2026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1 710 957,60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48D00D3E" w14:textId="1C647FEC" w:rsidR="00AC05BA" w:rsidRDefault="00AC05BA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11/128 доли в праве общей долевой собственности на квартиру - 205 кв. м, адрес: г. Санкт-Петербург, Придорожная аллея, д. 13, литера А, кв. 9, 6 этаж, кадастровый номер 78:36:0005514:3506, соответствует изолированной комнате 11 общей площадью 12 кв. м, комната требует проведения косметического ремонта, ограничения и обременения: нет доступа на объект, имеются зарегистрированные и/или проживающие, в т.ч. несовершеннолетние, наличие перепланировки/переустройства/реконструкции установить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1 000 491,84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419FA5BF" w14:textId="724236FD" w:rsidR="00AC05BA" w:rsidRDefault="00AC05BA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14351655" w14:textId="49E77609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816450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2926451F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6450" w:rsidRPr="00816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07 </w:t>
      </w:r>
      <w:r w:rsidR="00816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апреля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64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июня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00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2F39420D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816450" w:rsidRPr="00816450">
        <w:rPr>
          <w:b/>
          <w:bCs/>
          <w:color w:val="000000"/>
        </w:rPr>
        <w:t>07 апреля 2026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816450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816450">
        <w:rPr>
          <w:color w:val="000000"/>
        </w:rPr>
        <w:t>й</w:t>
      </w:r>
      <w:r w:rsidR="00437926">
        <w:rPr>
          <w:color w:val="000000"/>
        </w:rPr>
        <w:t xml:space="preserve"> </w:t>
      </w:r>
      <w:r w:rsidR="00816450">
        <w:rPr>
          <w:color w:val="000000"/>
        </w:rPr>
        <w:t>день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5A2BDCD6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816450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16450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17259689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816450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47461D2" w14:textId="77777777" w:rsidR="00C2008E" w:rsidRPr="00C2008E" w:rsidRDefault="00C2008E" w:rsidP="00C20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08E">
        <w:rPr>
          <w:rFonts w:ascii="Times New Roman" w:hAnsi="Times New Roman" w:cs="Times New Roman"/>
          <w:color w:val="000000"/>
          <w:sz w:val="24"/>
          <w:szCs w:val="24"/>
        </w:rPr>
        <w:t>с 07 апреля 2026 г. по 16 мая 2026 г. - в размере начальной цены продажи лота;</w:t>
      </w:r>
    </w:p>
    <w:p w14:paraId="5FD99D97" w14:textId="77777777" w:rsidR="00C2008E" w:rsidRPr="00C2008E" w:rsidRDefault="00C2008E" w:rsidP="00C200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08E">
        <w:rPr>
          <w:rFonts w:ascii="Times New Roman" w:hAnsi="Times New Roman" w:cs="Times New Roman"/>
          <w:color w:val="000000"/>
          <w:sz w:val="24"/>
          <w:szCs w:val="24"/>
        </w:rPr>
        <w:t>с 17 мая 2026 г. по 19 мая 2026 г. - в размере 90,00% от начальной цены продажи лота;</w:t>
      </w:r>
    </w:p>
    <w:p w14:paraId="71A7E157" w14:textId="1388DAF5" w:rsidR="00437926" w:rsidRDefault="00C2008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08E">
        <w:rPr>
          <w:rFonts w:ascii="Times New Roman" w:hAnsi="Times New Roman" w:cs="Times New Roman"/>
          <w:color w:val="000000"/>
          <w:sz w:val="24"/>
          <w:szCs w:val="24"/>
        </w:rPr>
        <w:t>с 20 мая 2026 г. по 18 июня 2026 г. - в размере 80,00%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AC05BA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5B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AC05BA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5B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AC05BA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5B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Pr="00AC05BA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5B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Pr="00AC05BA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«№ Л/с ....Средства для проведения операций по обеспечению участия в электронных процедурах. НДС не </w:t>
      </w:r>
      <w:r w:rsidRPr="00AC05BA">
        <w:rPr>
          <w:rFonts w:ascii="Times New Roman" w:hAnsi="Times New Roman" w:cs="Times New Roman"/>
          <w:b/>
          <w:color w:val="000000"/>
          <w:sz w:val="24"/>
          <w:szCs w:val="24"/>
        </w:rPr>
        <w:t>облагается».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382610B2" w:rsidR="00437926" w:rsidRPr="00AC05BA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4003B9" w:rsidRPr="00AC05B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003B9" w:rsidRPr="00AC05B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Pr="00AC05BA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Pr="00AC05BA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5B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Pr="00AC05BA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установленный срок заявку на участие в Торгах ППП.</w:t>
      </w:r>
    </w:p>
    <w:p w14:paraId="23C417C4" w14:textId="77777777" w:rsidR="00437926" w:rsidRPr="00AC05BA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BA04DF7" w14:textId="77777777" w:rsidR="004003B9" w:rsidRPr="00AC05BA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748D691" w14:textId="4EDC42F5" w:rsidR="004003B9" w:rsidRPr="00AC05BA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5EE0BFEC" w14:textId="6F2FA283" w:rsidR="004003B9" w:rsidRPr="00AC05BA" w:rsidRDefault="004003B9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39B4CF35" w14:textId="6719ABCD" w:rsidR="00437926" w:rsidRDefault="00437926" w:rsidP="004003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AC05B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35ACF893" w:rsidR="003345C7" w:rsidRPr="00AC05BA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C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C05BA">
        <w:rPr>
          <w:rFonts w:ascii="Times New Roman" w:hAnsi="Times New Roman" w:cs="Times New Roman"/>
          <w:sz w:val="24"/>
          <w:szCs w:val="24"/>
        </w:rPr>
        <w:t xml:space="preserve"> д</w:t>
      </w:r>
      <w:r w:rsidRPr="00AC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20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C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C05BA">
        <w:rPr>
          <w:rFonts w:ascii="Times New Roman" w:hAnsi="Times New Roman" w:cs="Times New Roman"/>
          <w:sz w:val="24"/>
          <w:szCs w:val="24"/>
        </w:rPr>
        <w:t xml:space="preserve"> 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AC05BA">
          <w:rPr>
            <w:rStyle w:val="a4"/>
            <w:sz w:val="24"/>
            <w:szCs w:val="24"/>
          </w:rPr>
          <w:t>etorgi@asv.org.ru</w:t>
        </w:r>
      </w:hyperlink>
      <w:r w:rsidRPr="00AC05B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2008E">
        <w:rPr>
          <w:rFonts w:ascii="Times New Roman" w:hAnsi="Times New Roman" w:cs="Times New Roman"/>
          <w:color w:val="000000"/>
          <w:sz w:val="24"/>
          <w:szCs w:val="24"/>
        </w:rPr>
        <w:t xml:space="preserve">для лота 1 - </w:t>
      </w:r>
      <w:r w:rsidR="00C2008E" w:rsidRPr="00C2008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2008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2008E" w:rsidRPr="00C2008E">
        <w:rPr>
          <w:rFonts w:ascii="Times New Roman" w:hAnsi="Times New Roman" w:cs="Times New Roman"/>
          <w:color w:val="000000"/>
          <w:sz w:val="24"/>
          <w:szCs w:val="24"/>
        </w:rPr>
        <w:t xml:space="preserve">967-246-44-29 (мск+1 час), эл.почта: </w:t>
      </w:r>
      <w:hyperlink r:id="rId6" w:history="1">
        <w:r w:rsidR="00C2008E" w:rsidRPr="00840B5D">
          <w:rPr>
            <w:rStyle w:val="a4"/>
            <w:rFonts w:ascii="Times New Roman" w:hAnsi="Times New Roman"/>
            <w:sz w:val="24"/>
            <w:szCs w:val="24"/>
          </w:rPr>
          <w:t>pf@auction-house.ru</w:t>
        </w:r>
      </w:hyperlink>
      <w:r w:rsidR="00C2008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463ECD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C2008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63EC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008E">
        <w:rPr>
          <w:rFonts w:ascii="Times New Roman" w:hAnsi="Times New Roman" w:cs="Times New Roman"/>
          <w:color w:val="000000"/>
          <w:sz w:val="24"/>
          <w:szCs w:val="24"/>
        </w:rPr>
        <w:t xml:space="preserve"> 2 - </w:t>
      </w:r>
      <w:r w:rsidR="00C2008E" w:rsidRPr="00C2008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2008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2008E" w:rsidRPr="00C2008E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AC05B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5B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003B9"/>
    <w:rsid w:val="0043622C"/>
    <w:rsid w:val="00437926"/>
    <w:rsid w:val="00463ECD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87F73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16450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AC05BA"/>
    <w:rsid w:val="00B078A0"/>
    <w:rsid w:val="00B749D3"/>
    <w:rsid w:val="00B80E51"/>
    <w:rsid w:val="00B97A00"/>
    <w:rsid w:val="00BA1C1C"/>
    <w:rsid w:val="00BD3E2F"/>
    <w:rsid w:val="00C030F4"/>
    <w:rsid w:val="00C15400"/>
    <w:rsid w:val="00C2008E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@auction-house.ru" TargetMode="Externa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2026-03-27T09:23:00Z</dcterms:created>
  <dcterms:modified xsi:type="dcterms:W3CDTF">2026-03-27T09:37:00Z</dcterms:modified>
</cp:coreProperties>
</file>