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Жилой дом общей площадью 54.60 кв.м., расположенный по адресу: Российская Федерация, город Москва, вн. тер. г. муниципальный округ Краснопахорский, квартал 250, владение 53, строение 1. Кадастровый номер: 77:22:0030427:60. Номер государственной регистрации: 77:22:0030427:60-77/072/2022-5.Земельный участок общей площадью 443.00 кв.м., расположенный по адресу: Российская Федерация, город Москва, вн.тер.г. муниципальный округ Краснопахорский, квартал 250, земельный участок 53. Категория земель: земли населенных пунктов. Вид разрешенного использования: для ведения садоводства.Кадастровый номер: 50:27:0030427:135. Номер государственной регистрации: 50:27:0030427:135-77/072/2022-4.Строение общей площадью 20 м², расположенное по адресу: Российская Федерация, город Москва, вн.тер.г. муниципальный округ Краснопахорский, квартал 250, дом 53, строение 2. Кадастровый номер: 77:22:0030427:61.Имущество находится в залоге у ПАО "Сбербанк России",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Яров Абдукарим Халимович (дата рождения: 27.07.1990 г., место рождения: пос Комарова п/совет Куктош Ленинский р-он Таджикская ССР, СНИЛС 195-677-457 42, ИНН 770977271610, регистрация по месту жительства: 108825, г. Москва, п. Щаповское, кв-л 250, д.53, стр. 1)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Жилой дом общей площадью 54.60 кв.м., расположенный по адресу: Российская Федерация, город Москва, вн. тер. г. муниципальный округ Краснопахорский, квартал 250, владение 53, строение 1. Кадастровый номер: 77:22:0030427:60. Номер государственной регистрации: 77:22:0030427:60-77/072/2022-5.Земельный участок общей площадью 443.00 кв.м., расположенный по адресу: Российская Федерация, город Москва, вн.тер.г. муниципальный округ Краснопахорский, квартал 250, земельный участок 53. Категория земель: земли населенных пунктов. Вид разрешенного использования: для ведения садоводства.Кадастровый номер: 50:27:0030427:135. Номер государственной регистрации: 50:27:0030427:135-77/072/2022-4.Строение общей площадью 20 м², расположенное по адресу: Российская Федерация, город Москва, вн.тер.г. муниципальный округ Краснопахорский, квартал 250, дом 53, строение 2. Кадастровый номер: 77:22:0030427:61.Имущество находится в залоге у ПАО "Сбербанк России",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