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комби (хэтчбек) OPEL ASTRA GTC P-J/SW.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Милашова (ранее Парецкая, Плаксина) Людмила Анатольевна (дата рождения: 03.09.1961 г., место рождения: с. Ст. Инсар Кадошкинского р-на Мордовской АССР, СНИЛС 109-934-658-92, ИНН 633011081210, регистрация по месту жительства: 446219, Самарская обл., г. Новокуйбышевск, п. Маяк, ул. Дорожная, д. 5,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комби (хэтчбек) OPEL ASTRA GTC P-J/SW.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