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BA5" w:rsidRPr="000C2E43" w:rsidRDefault="00901BA5" w:rsidP="000C2E43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C2E43">
        <w:rPr>
          <w:rFonts w:ascii="Times New Roman" w:hAnsi="Times New Roman" w:cs="Times New Roman"/>
          <w:bCs/>
          <w:sz w:val="24"/>
          <w:szCs w:val="24"/>
        </w:rPr>
        <w:t xml:space="preserve">ДОГОВОР № </w:t>
      </w:r>
    </w:p>
    <w:p w:rsidR="00901BA5" w:rsidRPr="000C2E43" w:rsidRDefault="00901BA5" w:rsidP="000C2E43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C2E43">
        <w:rPr>
          <w:rFonts w:ascii="Times New Roman" w:hAnsi="Times New Roman" w:cs="Times New Roman"/>
          <w:bCs/>
          <w:sz w:val="24"/>
          <w:szCs w:val="24"/>
        </w:rPr>
        <w:t xml:space="preserve">купли-продажи имущества </w:t>
      </w:r>
    </w:p>
    <w:p w:rsidR="00A5380E" w:rsidRPr="000C2E43" w:rsidRDefault="00A5380E" w:rsidP="000C2E43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901BA5" w:rsidRPr="000C2E43" w:rsidRDefault="0006252F" w:rsidP="000C2E4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C2E43">
        <w:rPr>
          <w:rFonts w:ascii="Times New Roman" w:hAnsi="Times New Roman" w:cs="Times New Roman"/>
          <w:bCs/>
          <w:sz w:val="24"/>
          <w:szCs w:val="24"/>
        </w:rPr>
        <w:t>г. Москва</w:t>
      </w:r>
      <w:r w:rsidR="00901BA5" w:rsidRPr="000C2E43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</w:t>
      </w:r>
      <w:r w:rsidR="00901BA5" w:rsidRPr="000C2E43">
        <w:rPr>
          <w:rFonts w:ascii="Times New Roman" w:hAnsi="Times New Roman" w:cs="Times New Roman"/>
          <w:bCs/>
          <w:sz w:val="24"/>
          <w:szCs w:val="24"/>
        </w:rPr>
        <w:tab/>
      </w:r>
      <w:r w:rsidR="00901BA5" w:rsidRPr="000C2E43">
        <w:rPr>
          <w:rFonts w:ascii="Times New Roman" w:hAnsi="Times New Roman" w:cs="Times New Roman"/>
          <w:bCs/>
          <w:sz w:val="24"/>
          <w:szCs w:val="24"/>
        </w:rPr>
        <w:tab/>
      </w:r>
      <w:r w:rsidR="00901BA5" w:rsidRPr="000C2E43">
        <w:rPr>
          <w:rFonts w:ascii="Times New Roman" w:hAnsi="Times New Roman" w:cs="Times New Roman"/>
          <w:bCs/>
          <w:sz w:val="24"/>
          <w:szCs w:val="24"/>
        </w:rPr>
        <w:tab/>
        <w:t xml:space="preserve">            </w:t>
      </w:r>
      <w:r w:rsidR="0039725B" w:rsidRPr="000C2E43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901BA5" w:rsidRPr="000C2E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725B" w:rsidRPr="000C2E43">
        <w:rPr>
          <w:rFonts w:ascii="Times New Roman" w:hAnsi="Times New Roman" w:cs="Times New Roman"/>
          <w:bCs/>
          <w:sz w:val="24"/>
          <w:szCs w:val="24"/>
        </w:rPr>
        <w:tab/>
      </w:r>
      <w:r w:rsidR="0039725B" w:rsidRPr="000C2E43"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 w:rsidR="00A5380E" w:rsidRPr="000C2E43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proofErr w:type="gramStart"/>
      <w:r w:rsidR="00A5380E" w:rsidRPr="000C2E43">
        <w:rPr>
          <w:rFonts w:ascii="Times New Roman" w:hAnsi="Times New Roman" w:cs="Times New Roman"/>
          <w:bCs/>
          <w:sz w:val="24"/>
          <w:szCs w:val="24"/>
        </w:rPr>
        <w:tab/>
      </w:r>
      <w:r w:rsidR="00901BA5" w:rsidRPr="000C2E43">
        <w:rPr>
          <w:rFonts w:ascii="Times New Roman" w:hAnsi="Times New Roman" w:cs="Times New Roman"/>
          <w:bCs/>
          <w:sz w:val="24"/>
          <w:szCs w:val="24"/>
        </w:rPr>
        <w:t>«</w:t>
      </w:r>
      <w:r w:rsidR="0039725B" w:rsidRPr="000C2E43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="00901BA5" w:rsidRPr="000C2E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725B" w:rsidRPr="000C2E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01BA5" w:rsidRPr="000C2E43">
        <w:rPr>
          <w:rFonts w:ascii="Times New Roman" w:hAnsi="Times New Roman" w:cs="Times New Roman"/>
          <w:bCs/>
          <w:sz w:val="24"/>
          <w:szCs w:val="24"/>
        </w:rPr>
        <w:t xml:space="preserve"> »               </w:t>
      </w:r>
      <w:r w:rsidR="00EF1C8C" w:rsidRPr="000C2E43">
        <w:rPr>
          <w:rFonts w:ascii="Times New Roman" w:hAnsi="Times New Roman" w:cs="Times New Roman"/>
          <w:bCs/>
          <w:sz w:val="24"/>
          <w:szCs w:val="24"/>
        </w:rPr>
        <w:t>20</w:t>
      </w:r>
      <w:r w:rsidR="00F46AC2" w:rsidRPr="000C2E43">
        <w:rPr>
          <w:rFonts w:ascii="Times New Roman" w:hAnsi="Times New Roman" w:cs="Times New Roman"/>
          <w:bCs/>
          <w:sz w:val="24"/>
          <w:szCs w:val="24"/>
        </w:rPr>
        <w:t>2</w:t>
      </w:r>
      <w:r w:rsidR="00725E81">
        <w:rPr>
          <w:rFonts w:ascii="Times New Roman" w:hAnsi="Times New Roman" w:cs="Times New Roman"/>
          <w:bCs/>
          <w:sz w:val="24"/>
          <w:szCs w:val="24"/>
        </w:rPr>
        <w:t>6</w:t>
      </w:r>
      <w:r w:rsidR="00901BA5" w:rsidRPr="000C2E43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A5380E" w:rsidRPr="000C2E43" w:rsidRDefault="00A5380E" w:rsidP="000C2E43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901BA5" w:rsidRPr="000C2E43" w:rsidRDefault="00725E81" w:rsidP="000C2E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E81">
        <w:rPr>
          <w:rFonts w:ascii="Times New Roman" w:hAnsi="Times New Roman" w:cs="Times New Roman"/>
          <w:sz w:val="24"/>
          <w:szCs w:val="24"/>
        </w:rPr>
        <w:t xml:space="preserve">Кудрявцев Сергей Владимирович (02.05.1979 </w:t>
      </w:r>
      <w:proofErr w:type="spellStart"/>
      <w:r w:rsidRPr="00725E81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725E81">
        <w:rPr>
          <w:rFonts w:ascii="Times New Roman" w:hAnsi="Times New Roman" w:cs="Times New Roman"/>
          <w:sz w:val="24"/>
          <w:szCs w:val="24"/>
        </w:rPr>
        <w:t>.,</w:t>
      </w:r>
      <w:proofErr w:type="spellStart"/>
      <w:r w:rsidRPr="00725E81">
        <w:rPr>
          <w:rFonts w:ascii="Times New Roman" w:hAnsi="Times New Roman" w:cs="Times New Roman"/>
          <w:sz w:val="24"/>
          <w:szCs w:val="24"/>
        </w:rPr>
        <w:t>м.р</w:t>
      </w:r>
      <w:proofErr w:type="spellEnd"/>
      <w:r w:rsidRPr="00725E81">
        <w:rPr>
          <w:rFonts w:ascii="Times New Roman" w:hAnsi="Times New Roman" w:cs="Times New Roman"/>
          <w:sz w:val="24"/>
          <w:szCs w:val="24"/>
        </w:rPr>
        <w:t xml:space="preserve">. г. Москва, Место жительства: 119620, г. Москва </w:t>
      </w:r>
      <w:proofErr w:type="spellStart"/>
      <w:r w:rsidRPr="00725E81">
        <w:rPr>
          <w:rFonts w:ascii="Times New Roman" w:hAnsi="Times New Roman" w:cs="Times New Roman"/>
          <w:sz w:val="24"/>
          <w:szCs w:val="24"/>
        </w:rPr>
        <w:t>Солнцевский</w:t>
      </w:r>
      <w:proofErr w:type="spellEnd"/>
      <w:r w:rsidRPr="00725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E81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Pr="00725E81">
        <w:rPr>
          <w:rFonts w:ascii="Times New Roman" w:hAnsi="Times New Roman" w:cs="Times New Roman"/>
          <w:sz w:val="24"/>
          <w:szCs w:val="24"/>
        </w:rPr>
        <w:t xml:space="preserve">, д. 9, корп. 1, кв. 1, ИНН: 773212294249, СНИЛС: на момент публикации неизвестен) в лице финансового управляющего </w:t>
      </w:r>
      <w:proofErr w:type="spellStart"/>
      <w:r w:rsidRPr="00725E81">
        <w:rPr>
          <w:rFonts w:ascii="Times New Roman" w:hAnsi="Times New Roman" w:cs="Times New Roman"/>
          <w:sz w:val="24"/>
          <w:szCs w:val="24"/>
        </w:rPr>
        <w:t>Мухутдиновой</w:t>
      </w:r>
      <w:proofErr w:type="spellEnd"/>
      <w:r w:rsidRPr="00725E81">
        <w:rPr>
          <w:rFonts w:ascii="Times New Roman" w:hAnsi="Times New Roman" w:cs="Times New Roman"/>
          <w:sz w:val="24"/>
          <w:szCs w:val="24"/>
        </w:rPr>
        <w:t xml:space="preserve"> Марии Георгиевны, действующей на основании Решения Арбитражного суда города Москвы от 09.07.2024г. по делу № А40-206785/2023, определения Арбитражного суда города Москвы от 19.06.2025 г. по делу №А40-206785/2023</w:t>
      </w:r>
      <w:r w:rsidR="007510E5" w:rsidRPr="000C2E43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7510E5" w:rsidRPr="000C2E43">
        <w:rPr>
          <w:rFonts w:ascii="Times New Roman" w:hAnsi="Times New Roman" w:cs="Times New Roman"/>
          <w:sz w:val="24"/>
          <w:szCs w:val="24"/>
        </w:rPr>
        <w:t xml:space="preserve"> в дальнейшем «Организатор торгов», </w:t>
      </w:r>
      <w:r w:rsidR="000C2E43" w:rsidRPr="000C2E43">
        <w:rPr>
          <w:rFonts w:ascii="Times New Roman" w:hAnsi="Times New Roman" w:cs="Times New Roman"/>
          <w:sz w:val="24"/>
          <w:szCs w:val="24"/>
        </w:rPr>
        <w:t>с одной стороны</w:t>
      </w:r>
      <w:r w:rsidR="00901BA5" w:rsidRPr="000C2E43">
        <w:rPr>
          <w:rFonts w:ascii="Times New Roman" w:hAnsi="Times New Roman" w:cs="Times New Roman"/>
          <w:sz w:val="24"/>
          <w:szCs w:val="24"/>
        </w:rPr>
        <w:t xml:space="preserve">, и  </w:t>
      </w:r>
    </w:p>
    <w:p w:rsidR="00901BA5" w:rsidRPr="000C2E43" w:rsidRDefault="00901BA5" w:rsidP="000C2E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E43">
        <w:rPr>
          <w:rFonts w:ascii="Times New Roman" w:hAnsi="Times New Roman" w:cs="Times New Roman"/>
          <w:sz w:val="24"/>
          <w:szCs w:val="24"/>
        </w:rPr>
        <w:t xml:space="preserve">Организационно-правовая форма, наименование, адрес местонахождения, государственный регистрационный номер записи о государственной регистрации юридического лица, идентификационный номер налогоплательщика (для юридических лиц), фамилия, имя, отчество, дата и место рождения, серия и номер паспорта, наименование органа, выдавшего паспорт, дата выдачи паспорта, код подразделения, место жительства (для физических лиц),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 (указываются дополнительно, если  физическое лицо заключает договор как индивидуальный предприниматель), именуемое в дальнейшем «Покупатель», с другой стороны, при совместно упоминании именуемые «Стороны», </w:t>
      </w:r>
    </w:p>
    <w:p w:rsidR="00901BA5" w:rsidRPr="000C2E43" w:rsidRDefault="00901BA5" w:rsidP="000C2E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E43">
        <w:rPr>
          <w:rFonts w:ascii="Times New Roman" w:hAnsi="Times New Roman" w:cs="Times New Roman"/>
          <w:sz w:val="24"/>
          <w:szCs w:val="24"/>
        </w:rPr>
        <w:t xml:space="preserve">на основании Протокола о результатах проведения открытых торгов в </w:t>
      </w:r>
      <w:r w:rsidR="00EF1C8C" w:rsidRPr="000C2E43">
        <w:rPr>
          <w:rFonts w:ascii="Times New Roman" w:hAnsi="Times New Roman" w:cs="Times New Roman"/>
          <w:sz w:val="24"/>
          <w:szCs w:val="24"/>
        </w:rPr>
        <w:t xml:space="preserve">отношении имущества </w:t>
      </w:r>
      <w:r w:rsidR="001713D7">
        <w:rPr>
          <w:rFonts w:ascii="Times New Roman" w:hAnsi="Times New Roman" w:cs="Times New Roman"/>
          <w:sz w:val="24"/>
          <w:szCs w:val="24"/>
        </w:rPr>
        <w:t>Кудрявцева Сергея Владимировича</w:t>
      </w:r>
      <w:r w:rsidRPr="000C2E43">
        <w:rPr>
          <w:rFonts w:ascii="Times New Roman" w:hAnsi="Times New Roman" w:cs="Times New Roman"/>
          <w:sz w:val="24"/>
          <w:szCs w:val="24"/>
        </w:rPr>
        <w:t xml:space="preserve">, НОМЕР ЛОТА, ДАТА СОСТАВЛЕНИЯ ПРОТОКОЛА, </w:t>
      </w:r>
    </w:p>
    <w:p w:rsidR="00014352" w:rsidRPr="000C2E43" w:rsidRDefault="00901BA5" w:rsidP="000C2E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E43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39725B" w:rsidRPr="000C2E43" w:rsidRDefault="0039725B" w:rsidP="000C2E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0F78" w:rsidRPr="000C2E43" w:rsidRDefault="00FA0F78" w:rsidP="000C2E43">
      <w:pPr>
        <w:pStyle w:val="a3"/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C2E43">
        <w:rPr>
          <w:rFonts w:ascii="Times New Roman" w:hAnsi="Times New Roman" w:cs="Times New Roman"/>
          <w:sz w:val="24"/>
          <w:szCs w:val="24"/>
        </w:rPr>
        <w:t>ПРЕДМЕТ ДОГОВОРА</w:t>
      </w:r>
      <w:r w:rsidR="00162A01" w:rsidRPr="000C2E43">
        <w:rPr>
          <w:rFonts w:ascii="Times New Roman" w:hAnsi="Times New Roman" w:cs="Times New Roman"/>
          <w:sz w:val="24"/>
          <w:szCs w:val="24"/>
        </w:rPr>
        <w:t>:</w:t>
      </w:r>
    </w:p>
    <w:p w:rsidR="00FA0F78" w:rsidRPr="000C2E43" w:rsidRDefault="00FA0F78" w:rsidP="000C2E4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E43">
        <w:rPr>
          <w:rFonts w:ascii="Times New Roman" w:hAnsi="Times New Roman" w:cs="Times New Roman"/>
          <w:sz w:val="24"/>
          <w:szCs w:val="24"/>
        </w:rPr>
        <w:t>Продавец передает, а Покупатель принимает в собственность</w:t>
      </w:r>
      <w:r w:rsidR="00162A01" w:rsidRPr="000C2E43">
        <w:rPr>
          <w:rFonts w:ascii="Times New Roman" w:hAnsi="Times New Roman" w:cs="Times New Roman"/>
          <w:sz w:val="24"/>
          <w:szCs w:val="24"/>
        </w:rPr>
        <w:t xml:space="preserve"> следующее</w:t>
      </w:r>
      <w:r w:rsidRPr="000C2E43">
        <w:rPr>
          <w:rFonts w:ascii="Times New Roman" w:hAnsi="Times New Roman" w:cs="Times New Roman"/>
          <w:sz w:val="24"/>
          <w:szCs w:val="24"/>
        </w:rPr>
        <w:t xml:space="preserve"> имущество</w:t>
      </w:r>
      <w:r w:rsidR="00162A01" w:rsidRPr="000C2E43">
        <w:rPr>
          <w:rFonts w:ascii="Times New Roman" w:hAnsi="Times New Roman" w:cs="Times New Roman"/>
          <w:sz w:val="24"/>
          <w:szCs w:val="24"/>
        </w:rPr>
        <w:t>:</w:t>
      </w:r>
      <w:r w:rsidR="00EF1C8C" w:rsidRPr="000C2E43">
        <w:rPr>
          <w:rFonts w:ascii="Times New Roman" w:hAnsi="Times New Roman" w:cs="Times New Roman"/>
          <w:sz w:val="24"/>
          <w:szCs w:val="24"/>
        </w:rPr>
        <w:t xml:space="preserve"> </w:t>
      </w:r>
      <w:r w:rsidR="00A17AB4" w:rsidRPr="000C2E43">
        <w:rPr>
          <w:rFonts w:ascii="Times New Roman" w:hAnsi="Times New Roman" w:cs="Times New Roman"/>
          <w:sz w:val="24"/>
          <w:szCs w:val="24"/>
        </w:rPr>
        <w:t>имущество,</w:t>
      </w:r>
      <w:r w:rsidR="00EF1C8C" w:rsidRPr="000C2E43">
        <w:rPr>
          <w:rFonts w:ascii="Times New Roman" w:hAnsi="Times New Roman" w:cs="Times New Roman"/>
          <w:sz w:val="24"/>
          <w:szCs w:val="24"/>
        </w:rPr>
        <w:t xml:space="preserve"> перечисленное в ЛОТ</w:t>
      </w:r>
      <w:r w:rsidR="007E7866" w:rsidRPr="000C2E43">
        <w:rPr>
          <w:rFonts w:ascii="Times New Roman" w:hAnsi="Times New Roman" w:cs="Times New Roman"/>
          <w:sz w:val="24"/>
          <w:szCs w:val="24"/>
        </w:rPr>
        <w:t>Е</w:t>
      </w:r>
      <w:r w:rsidR="00162A01" w:rsidRPr="000C2E43">
        <w:rPr>
          <w:rFonts w:ascii="Times New Roman" w:hAnsi="Times New Roman" w:cs="Times New Roman"/>
          <w:sz w:val="24"/>
          <w:szCs w:val="24"/>
        </w:rPr>
        <w:t xml:space="preserve">. </w:t>
      </w:r>
      <w:r w:rsidR="00483D9F" w:rsidRPr="000C2E43">
        <w:rPr>
          <w:rFonts w:ascii="Times New Roman" w:hAnsi="Times New Roman" w:cs="Times New Roman"/>
          <w:sz w:val="24"/>
          <w:szCs w:val="24"/>
        </w:rPr>
        <w:t>Имущество реализуется совместно и единовременно.</w:t>
      </w:r>
    </w:p>
    <w:p w:rsidR="00162A01" w:rsidRPr="000C2E43" w:rsidRDefault="00162A01" w:rsidP="000C2E4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E43">
        <w:rPr>
          <w:rFonts w:ascii="Times New Roman" w:hAnsi="Times New Roman" w:cs="Times New Roman"/>
          <w:sz w:val="24"/>
          <w:szCs w:val="24"/>
        </w:rPr>
        <w:t>Продавец гарантирует, что до заключения настоящего Договора Имущество никому не продано, не отчуждено, под арестом не состоит, не обременено, судебных споров по нему не имеется.</w:t>
      </w:r>
      <w:r w:rsidR="00F46AC2" w:rsidRPr="000C2E43">
        <w:rPr>
          <w:rFonts w:ascii="Times New Roman" w:hAnsi="Times New Roman" w:cs="Times New Roman"/>
          <w:sz w:val="24"/>
          <w:szCs w:val="24"/>
        </w:rPr>
        <w:t xml:space="preserve"> При этом сторонам известно, что реализуемая дебиторская задолженность судебным актом не подтверждена, в связи с чем имеется правовая неопределенность.</w:t>
      </w:r>
    </w:p>
    <w:p w:rsidR="0039725B" w:rsidRPr="000C2E43" w:rsidRDefault="0039725B" w:rsidP="000C2E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0914" w:rsidRPr="000C2E43" w:rsidRDefault="00162A01" w:rsidP="000C2E43">
      <w:pPr>
        <w:pStyle w:val="a3"/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C2E43">
        <w:rPr>
          <w:rFonts w:ascii="Times New Roman" w:hAnsi="Times New Roman" w:cs="Times New Roman"/>
          <w:sz w:val="24"/>
          <w:szCs w:val="24"/>
        </w:rPr>
        <w:t>СТОИМОСТЬ ИМУЩЕСТВА И ПОРЯДОК ЕГО ОПЛАТЫ</w:t>
      </w:r>
    </w:p>
    <w:p w:rsidR="00162A01" w:rsidRPr="000C2E43" w:rsidRDefault="003A0914" w:rsidP="000C2E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2E43">
        <w:rPr>
          <w:rFonts w:ascii="Times New Roman" w:hAnsi="Times New Roman" w:cs="Times New Roman"/>
          <w:sz w:val="24"/>
          <w:szCs w:val="24"/>
        </w:rPr>
        <w:t>2.1.</w:t>
      </w:r>
      <w:r w:rsidR="00162A01" w:rsidRPr="000C2E43">
        <w:rPr>
          <w:rFonts w:ascii="Times New Roman" w:hAnsi="Times New Roman" w:cs="Times New Roman"/>
          <w:sz w:val="24"/>
          <w:szCs w:val="24"/>
        </w:rPr>
        <w:t>Общая стоимость Имущества составляет СУММА</w:t>
      </w:r>
      <w:r w:rsidR="00162A01" w:rsidRPr="000C2E43">
        <w:rPr>
          <w:rFonts w:ascii="Times New Roman" w:hAnsi="Times New Roman" w:cs="Times New Roman"/>
          <w:bCs/>
          <w:sz w:val="24"/>
          <w:szCs w:val="24"/>
        </w:rPr>
        <w:t xml:space="preserve">, в соответствии с п. 15 ч. 2 ст. 146 Налогового кодекса Российской Федерации НДС не облагается. </w:t>
      </w:r>
    </w:p>
    <w:p w:rsidR="00162A01" w:rsidRPr="000C2E43" w:rsidRDefault="003A0914" w:rsidP="000C2E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2E43">
        <w:rPr>
          <w:rFonts w:ascii="Times New Roman" w:hAnsi="Times New Roman" w:cs="Times New Roman"/>
          <w:bCs/>
          <w:sz w:val="24"/>
          <w:szCs w:val="24"/>
        </w:rPr>
        <w:t>2.2.Задаток в сумме</w:t>
      </w:r>
      <w:r w:rsidR="00EF1C8C" w:rsidRPr="000C2E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50DD" w:rsidRPr="000C2E43">
        <w:rPr>
          <w:rFonts w:ascii="Times New Roman" w:hAnsi="Times New Roman" w:cs="Times New Roman"/>
          <w:bCs/>
          <w:sz w:val="24"/>
          <w:szCs w:val="24"/>
        </w:rPr>
        <w:t>____</w:t>
      </w:r>
      <w:r w:rsidR="00EF1C8C" w:rsidRPr="000C2E43">
        <w:rPr>
          <w:rFonts w:ascii="Times New Roman" w:hAnsi="Times New Roman" w:cs="Times New Roman"/>
          <w:bCs/>
          <w:sz w:val="24"/>
          <w:szCs w:val="24"/>
        </w:rPr>
        <w:t>% от начальной продажной цены каждого лота</w:t>
      </w:r>
      <w:r w:rsidR="00162A01" w:rsidRPr="000C2E43">
        <w:rPr>
          <w:rFonts w:ascii="Times New Roman" w:hAnsi="Times New Roman" w:cs="Times New Roman"/>
          <w:bCs/>
          <w:sz w:val="24"/>
          <w:szCs w:val="24"/>
        </w:rPr>
        <w:t>, перечи</w:t>
      </w:r>
      <w:r w:rsidR="000C2E43" w:rsidRPr="000C2E43">
        <w:rPr>
          <w:rFonts w:ascii="Times New Roman" w:hAnsi="Times New Roman" w:cs="Times New Roman"/>
          <w:bCs/>
          <w:sz w:val="24"/>
          <w:szCs w:val="24"/>
        </w:rPr>
        <w:t>сленный Покупателем по Договору</w:t>
      </w:r>
      <w:r w:rsidR="00A17AB4" w:rsidRPr="000C2E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1C8C" w:rsidRPr="000C2E43">
        <w:rPr>
          <w:rFonts w:ascii="Times New Roman" w:hAnsi="Times New Roman" w:cs="Times New Roman"/>
          <w:bCs/>
          <w:sz w:val="24"/>
          <w:szCs w:val="24"/>
        </w:rPr>
        <w:t xml:space="preserve">о задатке от </w:t>
      </w:r>
      <w:r w:rsidR="00A17AB4" w:rsidRPr="000C2E43">
        <w:rPr>
          <w:rFonts w:ascii="Times New Roman" w:hAnsi="Times New Roman" w:cs="Times New Roman"/>
          <w:bCs/>
          <w:sz w:val="24"/>
          <w:szCs w:val="24"/>
        </w:rPr>
        <w:t>«  »</w:t>
      </w:r>
      <w:r w:rsidR="00EF1C8C" w:rsidRPr="000C2E43">
        <w:rPr>
          <w:rFonts w:ascii="Times New Roman" w:hAnsi="Times New Roman" w:cs="Times New Roman"/>
          <w:bCs/>
          <w:sz w:val="24"/>
          <w:szCs w:val="24"/>
        </w:rPr>
        <w:t xml:space="preserve">        20</w:t>
      </w:r>
      <w:r w:rsidR="00B1072A" w:rsidRPr="000C2E43">
        <w:rPr>
          <w:rFonts w:ascii="Times New Roman" w:hAnsi="Times New Roman" w:cs="Times New Roman"/>
          <w:bCs/>
          <w:sz w:val="24"/>
          <w:szCs w:val="24"/>
        </w:rPr>
        <w:t>2</w:t>
      </w:r>
      <w:r w:rsidR="00B37A26">
        <w:rPr>
          <w:rFonts w:ascii="Times New Roman" w:hAnsi="Times New Roman" w:cs="Times New Roman"/>
          <w:bCs/>
          <w:sz w:val="24"/>
          <w:szCs w:val="24"/>
        </w:rPr>
        <w:t>6</w:t>
      </w:r>
      <w:r w:rsidR="00162A01" w:rsidRPr="000C2E43">
        <w:rPr>
          <w:rFonts w:ascii="Times New Roman" w:hAnsi="Times New Roman" w:cs="Times New Roman"/>
          <w:bCs/>
          <w:sz w:val="24"/>
          <w:szCs w:val="24"/>
        </w:rPr>
        <w:t xml:space="preserve"> г. в соответствии с платежным поручением НОМЕР ПЛАТЕЖНОГО ПОРУЧЕНИЯ И ЕГО ДАТА (далее – «Задаток»), засчитывается в счет </w:t>
      </w:r>
      <w:r w:rsidR="00354E59" w:rsidRPr="000C2E43">
        <w:rPr>
          <w:rFonts w:ascii="Times New Roman" w:hAnsi="Times New Roman" w:cs="Times New Roman"/>
          <w:bCs/>
          <w:sz w:val="24"/>
          <w:szCs w:val="24"/>
        </w:rPr>
        <w:t>оплаты приобретенного</w:t>
      </w:r>
      <w:r w:rsidR="00162A01" w:rsidRPr="000C2E43">
        <w:rPr>
          <w:rFonts w:ascii="Times New Roman" w:hAnsi="Times New Roman" w:cs="Times New Roman"/>
          <w:bCs/>
          <w:sz w:val="24"/>
          <w:szCs w:val="24"/>
        </w:rPr>
        <w:t xml:space="preserve"> Имущества.</w:t>
      </w:r>
    </w:p>
    <w:p w:rsidR="00162A01" w:rsidRPr="000C2E43" w:rsidRDefault="00162A01" w:rsidP="000C2E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2E43">
        <w:rPr>
          <w:rFonts w:ascii="Times New Roman" w:hAnsi="Times New Roman" w:cs="Times New Roman"/>
          <w:sz w:val="24"/>
          <w:szCs w:val="24"/>
        </w:rPr>
        <w:t>2</w:t>
      </w:r>
      <w:r w:rsidR="003A0914" w:rsidRPr="000C2E43">
        <w:rPr>
          <w:rFonts w:ascii="Times New Roman" w:hAnsi="Times New Roman" w:cs="Times New Roman"/>
          <w:sz w:val="24"/>
          <w:szCs w:val="24"/>
        </w:rPr>
        <w:t>.3.</w:t>
      </w:r>
      <w:r w:rsidRPr="000C2E43">
        <w:rPr>
          <w:rFonts w:ascii="Times New Roman" w:hAnsi="Times New Roman" w:cs="Times New Roman"/>
          <w:sz w:val="24"/>
          <w:szCs w:val="24"/>
        </w:rPr>
        <w:t xml:space="preserve">Оставшаяся стоимость Имущества за вычетом суммы уплаченного Задатка составляет </w:t>
      </w:r>
      <w:r w:rsidRPr="000C2E43">
        <w:rPr>
          <w:rFonts w:ascii="Times New Roman" w:hAnsi="Times New Roman" w:cs="Times New Roman"/>
          <w:bCs/>
          <w:sz w:val="24"/>
          <w:szCs w:val="24"/>
        </w:rPr>
        <w:t>СУММА.</w:t>
      </w:r>
    </w:p>
    <w:p w:rsidR="00162A01" w:rsidRPr="000C2E43" w:rsidRDefault="003A0914" w:rsidP="000C2E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2E43">
        <w:rPr>
          <w:rFonts w:ascii="Times New Roman" w:hAnsi="Times New Roman" w:cs="Times New Roman"/>
          <w:sz w:val="24"/>
          <w:szCs w:val="24"/>
        </w:rPr>
        <w:t>2.4.</w:t>
      </w:r>
      <w:r w:rsidR="00162A01" w:rsidRPr="000C2E43">
        <w:rPr>
          <w:rFonts w:ascii="Times New Roman" w:hAnsi="Times New Roman" w:cs="Times New Roman"/>
          <w:sz w:val="24"/>
          <w:szCs w:val="24"/>
        </w:rPr>
        <w:t xml:space="preserve">Покупатель обязуется оплатить оставшуюся стоимость Имущества (указанную в п. 2.3. настоящего Договора) в течение тридцати дней с момента подписания настоящего Договора по указанным в разделе 7 настоящего Договора реквизитам Продавца.  </w:t>
      </w:r>
    </w:p>
    <w:p w:rsidR="00354E59" w:rsidRPr="000C2E43" w:rsidRDefault="003A0914" w:rsidP="000C2E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2E43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0C2E43">
        <w:rPr>
          <w:rFonts w:ascii="Times New Roman" w:hAnsi="Times New Roman" w:cs="Times New Roman"/>
          <w:sz w:val="24"/>
          <w:szCs w:val="24"/>
        </w:rPr>
        <w:t>5.</w:t>
      </w:r>
      <w:r w:rsidR="00162A01" w:rsidRPr="000C2E43">
        <w:rPr>
          <w:rFonts w:ascii="Times New Roman" w:hAnsi="Times New Roman" w:cs="Times New Roman"/>
          <w:sz w:val="24"/>
          <w:szCs w:val="24"/>
        </w:rPr>
        <w:t>Указанные</w:t>
      </w:r>
      <w:proofErr w:type="gramEnd"/>
      <w:r w:rsidR="0006252F" w:rsidRPr="000C2E43">
        <w:rPr>
          <w:rFonts w:ascii="Times New Roman" w:hAnsi="Times New Roman" w:cs="Times New Roman"/>
          <w:sz w:val="24"/>
          <w:szCs w:val="24"/>
        </w:rPr>
        <w:t xml:space="preserve"> в п. </w:t>
      </w:r>
      <w:r w:rsidR="00162A01" w:rsidRPr="000C2E43">
        <w:rPr>
          <w:rFonts w:ascii="Times New Roman" w:hAnsi="Times New Roman" w:cs="Times New Roman"/>
          <w:sz w:val="24"/>
          <w:szCs w:val="24"/>
        </w:rPr>
        <w:t xml:space="preserve">2.4. настоящего Договора обязательства Покупателя по уплате денежных средств считаются исполненными надлежащим образом с момента зачисления </w:t>
      </w:r>
      <w:r w:rsidR="00AA2097" w:rsidRPr="000C2E43">
        <w:rPr>
          <w:rFonts w:ascii="Times New Roman" w:hAnsi="Times New Roman" w:cs="Times New Roman"/>
          <w:sz w:val="24"/>
          <w:szCs w:val="24"/>
        </w:rPr>
        <w:t xml:space="preserve">денежных средств на </w:t>
      </w:r>
      <w:r w:rsidR="00162A01" w:rsidRPr="000C2E43">
        <w:rPr>
          <w:rFonts w:ascii="Times New Roman" w:hAnsi="Times New Roman" w:cs="Times New Roman"/>
          <w:sz w:val="24"/>
          <w:szCs w:val="24"/>
        </w:rPr>
        <w:t xml:space="preserve">банковский счет </w:t>
      </w:r>
      <w:r w:rsidR="00A17AB4" w:rsidRPr="000C2E43">
        <w:rPr>
          <w:rFonts w:ascii="Times New Roman" w:hAnsi="Times New Roman" w:cs="Times New Roman"/>
          <w:sz w:val="24"/>
          <w:szCs w:val="24"/>
        </w:rPr>
        <w:t>Продавца:</w:t>
      </w:r>
      <w:r w:rsidR="00354E59" w:rsidRPr="000C2E43">
        <w:rPr>
          <w:rFonts w:ascii="Times New Roman" w:hAnsi="Times New Roman" w:cs="Times New Roman"/>
          <w:sz w:val="24"/>
          <w:szCs w:val="24"/>
        </w:rPr>
        <w:t xml:space="preserve"> </w:t>
      </w:r>
      <w:r w:rsidR="001F1BD1" w:rsidRPr="001F1BD1">
        <w:rPr>
          <w:rFonts w:ascii="Times New Roman" w:hAnsi="Times New Roman" w:cs="Times New Roman"/>
          <w:sz w:val="24"/>
          <w:szCs w:val="24"/>
        </w:rPr>
        <w:t xml:space="preserve">получатель Кудрявцев Сергей Владимирович, </w:t>
      </w:r>
      <w:r w:rsidR="001F1BD1" w:rsidRPr="001F1BD1">
        <w:rPr>
          <w:rFonts w:ascii="Times New Roman" w:hAnsi="Times New Roman" w:cs="Times New Roman"/>
          <w:sz w:val="24"/>
          <w:szCs w:val="24"/>
        </w:rPr>
        <w:lastRenderedPageBreak/>
        <w:t>р/с 40817810150223653044 в ФИЛИАЛ "ЦЕНТРАЛЬНЫЙ" ПАО "СОВКОМБАНК", к/с 30101810150040000763, БИК 045004763.</w:t>
      </w:r>
      <w:r w:rsidR="003671BB" w:rsidRPr="000C2E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9725B" w:rsidRPr="000C2E43" w:rsidRDefault="0039725B" w:rsidP="000C2E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A0914" w:rsidRPr="000C2E43" w:rsidRDefault="003A0914" w:rsidP="000C2E4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2E43">
        <w:rPr>
          <w:rFonts w:ascii="Times New Roman" w:hAnsi="Times New Roman" w:cs="Times New Roman"/>
          <w:sz w:val="24"/>
          <w:szCs w:val="24"/>
        </w:rPr>
        <w:t>3. ПЕРЕДАЧА ИМУЩЕСТВА, ПЕРЕХОД ПРАВА СОБСТВЕННОСТИ</w:t>
      </w:r>
    </w:p>
    <w:p w:rsidR="00162A01" w:rsidRPr="000C2E43" w:rsidRDefault="005536D7" w:rsidP="000C2E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2E43">
        <w:rPr>
          <w:rFonts w:ascii="Times New Roman" w:hAnsi="Times New Roman" w:cs="Times New Roman"/>
          <w:sz w:val="24"/>
          <w:szCs w:val="24"/>
        </w:rPr>
        <w:t>3.1.</w:t>
      </w:r>
      <w:r w:rsidR="00162A01" w:rsidRPr="000C2E43">
        <w:rPr>
          <w:rFonts w:ascii="Times New Roman" w:hAnsi="Times New Roman" w:cs="Times New Roman"/>
          <w:sz w:val="24"/>
          <w:szCs w:val="24"/>
        </w:rPr>
        <w:t>Передача Имущества от Продавца к Покупателю производится по передаточному акту (акту приема-передачи), который подписывается в течение пяти дней с момента исполнения Покупателем обязанности по оплате имущества. Имущество передается по фактическому состоянию. С момента передачи Имущества Покупатель несет обязанность по обеспечению его сохранности и расходы по его содержанию.</w:t>
      </w:r>
    </w:p>
    <w:p w:rsidR="005536D7" w:rsidRPr="000C2E43" w:rsidRDefault="005536D7" w:rsidP="000C2E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2E43">
        <w:rPr>
          <w:rFonts w:ascii="Times New Roman" w:hAnsi="Times New Roman" w:cs="Times New Roman"/>
          <w:sz w:val="24"/>
          <w:szCs w:val="24"/>
        </w:rPr>
        <w:t>3.2.Право собственности переходит от продавца покупателю после подписания сторонами передаточного акта (</w:t>
      </w:r>
      <w:r w:rsidR="00A86567" w:rsidRPr="000C2E43">
        <w:rPr>
          <w:rFonts w:ascii="Times New Roman" w:hAnsi="Times New Roman" w:cs="Times New Roman"/>
          <w:sz w:val="24"/>
          <w:szCs w:val="24"/>
        </w:rPr>
        <w:t xml:space="preserve">акта </w:t>
      </w:r>
      <w:r w:rsidRPr="000C2E43">
        <w:rPr>
          <w:rFonts w:ascii="Times New Roman" w:hAnsi="Times New Roman" w:cs="Times New Roman"/>
          <w:sz w:val="24"/>
          <w:szCs w:val="24"/>
        </w:rPr>
        <w:t>приема-передач</w:t>
      </w:r>
      <w:r w:rsidR="00E16DC4" w:rsidRPr="000C2E43">
        <w:rPr>
          <w:rFonts w:ascii="Times New Roman" w:hAnsi="Times New Roman" w:cs="Times New Roman"/>
          <w:sz w:val="24"/>
          <w:szCs w:val="24"/>
        </w:rPr>
        <w:t>и).</w:t>
      </w:r>
    </w:p>
    <w:p w:rsidR="0039725B" w:rsidRPr="000C2E43" w:rsidRDefault="0039725B" w:rsidP="000C2E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2A01" w:rsidRPr="000C2E43" w:rsidRDefault="003A0914" w:rsidP="000C2E43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C2E43">
        <w:rPr>
          <w:rFonts w:ascii="Times New Roman" w:hAnsi="Times New Roman" w:cs="Times New Roman"/>
          <w:sz w:val="24"/>
          <w:szCs w:val="24"/>
        </w:rPr>
        <w:t>4. ОБЯЗАННОСТИ СТОРОН</w:t>
      </w:r>
    </w:p>
    <w:p w:rsidR="005536D7" w:rsidRPr="000C2E43" w:rsidRDefault="005536D7" w:rsidP="000C2E43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62A01" w:rsidRPr="000C2E43" w:rsidRDefault="003A0914" w:rsidP="000C2E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2E43">
        <w:rPr>
          <w:rFonts w:ascii="Times New Roman" w:hAnsi="Times New Roman" w:cs="Times New Roman"/>
          <w:sz w:val="24"/>
          <w:szCs w:val="24"/>
        </w:rPr>
        <w:t>4.1.</w:t>
      </w:r>
      <w:r w:rsidR="00162A01" w:rsidRPr="000C2E43">
        <w:rPr>
          <w:rFonts w:ascii="Times New Roman" w:hAnsi="Times New Roman" w:cs="Times New Roman"/>
          <w:sz w:val="24"/>
          <w:szCs w:val="24"/>
        </w:rPr>
        <w:t>Покупатель обязуется:</w:t>
      </w:r>
    </w:p>
    <w:p w:rsidR="00162A01" w:rsidRPr="000C2E43" w:rsidRDefault="003A0914" w:rsidP="000C2E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2E43">
        <w:rPr>
          <w:rFonts w:ascii="Times New Roman" w:hAnsi="Times New Roman" w:cs="Times New Roman"/>
          <w:sz w:val="24"/>
          <w:szCs w:val="24"/>
        </w:rPr>
        <w:t xml:space="preserve">4.1.1.Оплатить </w:t>
      </w:r>
      <w:r w:rsidR="00162A01" w:rsidRPr="000C2E43">
        <w:rPr>
          <w:rFonts w:ascii="Times New Roman" w:hAnsi="Times New Roman" w:cs="Times New Roman"/>
          <w:sz w:val="24"/>
          <w:szCs w:val="24"/>
        </w:rPr>
        <w:t>стоимость Имущества в размере, поряд</w:t>
      </w:r>
      <w:r w:rsidR="005536D7" w:rsidRPr="000C2E43">
        <w:rPr>
          <w:rFonts w:ascii="Times New Roman" w:hAnsi="Times New Roman" w:cs="Times New Roman"/>
          <w:sz w:val="24"/>
          <w:szCs w:val="24"/>
        </w:rPr>
        <w:t xml:space="preserve">ке и сроки, указанные в п. </w:t>
      </w:r>
      <w:r w:rsidR="00162A01" w:rsidRPr="000C2E43">
        <w:rPr>
          <w:rFonts w:ascii="Times New Roman" w:hAnsi="Times New Roman" w:cs="Times New Roman"/>
          <w:sz w:val="24"/>
          <w:szCs w:val="24"/>
        </w:rPr>
        <w:t xml:space="preserve">2.4. настоящего Договора. </w:t>
      </w:r>
    </w:p>
    <w:p w:rsidR="00162A01" w:rsidRPr="000C2E43" w:rsidRDefault="00162A01" w:rsidP="000C2E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2E43">
        <w:rPr>
          <w:rFonts w:ascii="Times New Roman" w:hAnsi="Times New Roman" w:cs="Times New Roman"/>
          <w:sz w:val="24"/>
          <w:szCs w:val="24"/>
        </w:rPr>
        <w:t xml:space="preserve">4.1.2. Принять Имущество по передаточному акту (акту приема-передачи) в течение 5 (пяти) дней с момента зачисления в полном объеме оплаты на счет Продавца. </w:t>
      </w:r>
    </w:p>
    <w:p w:rsidR="00162A01" w:rsidRPr="000C2E43" w:rsidRDefault="00162A01" w:rsidP="000C2E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2E43">
        <w:rPr>
          <w:rFonts w:ascii="Times New Roman" w:hAnsi="Times New Roman" w:cs="Times New Roman"/>
          <w:sz w:val="24"/>
          <w:szCs w:val="24"/>
        </w:rPr>
        <w:t>4.2. Продавец обязуется:</w:t>
      </w:r>
    </w:p>
    <w:p w:rsidR="00162A01" w:rsidRPr="000C2E43" w:rsidRDefault="00162A01" w:rsidP="000C2E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2E43">
        <w:rPr>
          <w:rFonts w:ascii="Times New Roman" w:hAnsi="Times New Roman" w:cs="Times New Roman"/>
          <w:sz w:val="24"/>
          <w:szCs w:val="24"/>
        </w:rPr>
        <w:t xml:space="preserve">4.2.1. Передать Имущество Покупателю по передаточному акту (акту приема-передачи) в течение 5 (пяти) дней с момента зачисления в полном объеме оплаты на счет Продавца. </w:t>
      </w:r>
    </w:p>
    <w:p w:rsidR="0039725B" w:rsidRPr="000C2E43" w:rsidRDefault="0039725B" w:rsidP="000C2E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2A01" w:rsidRPr="000C2E43" w:rsidRDefault="003A0914" w:rsidP="000C2E43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C2E43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3A0914" w:rsidRPr="000C2E43" w:rsidRDefault="003A0914" w:rsidP="000C2E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2A01" w:rsidRPr="000C2E43" w:rsidRDefault="00162A01" w:rsidP="000C2E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2E43">
        <w:rPr>
          <w:rFonts w:ascii="Times New Roman" w:hAnsi="Times New Roman" w:cs="Times New Roman"/>
          <w:sz w:val="24"/>
          <w:szCs w:val="24"/>
        </w:rPr>
        <w:t>5.</w:t>
      </w:r>
      <w:r w:rsidR="009E7A17" w:rsidRPr="000C2E43">
        <w:rPr>
          <w:rFonts w:ascii="Times New Roman" w:hAnsi="Times New Roman" w:cs="Times New Roman"/>
          <w:sz w:val="24"/>
          <w:szCs w:val="24"/>
        </w:rPr>
        <w:t>1.</w:t>
      </w:r>
      <w:r w:rsidRPr="000C2E43">
        <w:rPr>
          <w:rFonts w:ascii="Times New Roman" w:hAnsi="Times New Roman" w:cs="Times New Roman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162A01" w:rsidRPr="000C2E43" w:rsidRDefault="009E7A17" w:rsidP="000C2E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2E43">
        <w:rPr>
          <w:rFonts w:ascii="Times New Roman" w:hAnsi="Times New Roman" w:cs="Times New Roman"/>
          <w:sz w:val="24"/>
          <w:szCs w:val="24"/>
        </w:rPr>
        <w:t>5.2.</w:t>
      </w:r>
      <w:r w:rsidR="00162A01" w:rsidRPr="000C2E43">
        <w:rPr>
          <w:rFonts w:ascii="Times New Roman" w:hAnsi="Times New Roman" w:cs="Times New Roman"/>
          <w:sz w:val="24"/>
          <w:szCs w:val="24"/>
        </w:rPr>
        <w:t>В случае если Покупатель не оплатит стоимость Имущества в размер</w:t>
      </w:r>
      <w:r w:rsidR="005536D7" w:rsidRPr="000C2E43">
        <w:rPr>
          <w:rFonts w:ascii="Times New Roman" w:hAnsi="Times New Roman" w:cs="Times New Roman"/>
          <w:sz w:val="24"/>
          <w:szCs w:val="24"/>
        </w:rPr>
        <w:t xml:space="preserve">е и сроки, указанные в п. </w:t>
      </w:r>
      <w:r w:rsidR="00162A01" w:rsidRPr="000C2E43">
        <w:rPr>
          <w:rFonts w:ascii="Times New Roman" w:hAnsi="Times New Roman" w:cs="Times New Roman"/>
          <w:sz w:val="24"/>
          <w:szCs w:val="24"/>
        </w:rPr>
        <w:t xml:space="preserve">2.4. настоящего Договора, Продавец вправе отказаться от исполнения настоящего Договора в одностороннем внесудебном порядке путем уведомления об этом Покупателя. </w:t>
      </w:r>
    </w:p>
    <w:p w:rsidR="00162A01" w:rsidRPr="000C2E43" w:rsidRDefault="00162A01" w:rsidP="000C2E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2E43">
        <w:rPr>
          <w:rFonts w:ascii="Times New Roman" w:hAnsi="Times New Roman" w:cs="Times New Roman"/>
          <w:sz w:val="24"/>
          <w:szCs w:val="24"/>
        </w:rPr>
        <w:t xml:space="preserve">В данном случае оформление Сторонами дополнительного соглашения о прекращении действия настоящего Договора не требуется, договор считается расторгнутым с момента получения Покупателем отказа Продавца от исполнения настоящего Договора либо по истечении 15 дней с момента его направления Покупателю по адресу, указанному в разделе 7 настоящего Договора, в зависимости от того, какой из сроков наступит ранее. В случае отказа Продавца от исполнения настоящего Договора в порядке, установленным настоящим его пунктом, Покупатель утрачивает право на получение имущества и внесенный задаток.  </w:t>
      </w:r>
    </w:p>
    <w:p w:rsidR="0039725B" w:rsidRPr="000C2E43" w:rsidRDefault="0039725B" w:rsidP="000C2E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2A01" w:rsidRPr="000C2E43" w:rsidRDefault="009E7A17" w:rsidP="000C2E43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C2E43">
        <w:rPr>
          <w:rFonts w:ascii="Times New Roman" w:hAnsi="Times New Roman" w:cs="Times New Roman"/>
          <w:sz w:val="24"/>
          <w:szCs w:val="24"/>
        </w:rPr>
        <w:t>6. ПРОЧИЕ УСЛОВИЯ</w:t>
      </w:r>
    </w:p>
    <w:p w:rsidR="009E7A17" w:rsidRPr="000C2E43" w:rsidRDefault="009E7A17" w:rsidP="000C2E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2A01" w:rsidRPr="000C2E43" w:rsidRDefault="00162A01" w:rsidP="000C2E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2E43">
        <w:rPr>
          <w:rFonts w:ascii="Times New Roman" w:hAnsi="Times New Roman" w:cs="Times New Roman"/>
          <w:sz w:val="24"/>
          <w:szCs w:val="24"/>
        </w:rPr>
        <w:t>6.1. Настоящий Договор вступает в силу с момента его подписания.</w:t>
      </w:r>
    </w:p>
    <w:p w:rsidR="00162A01" w:rsidRPr="000C2E43" w:rsidRDefault="00162A01" w:rsidP="000C2E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2E43">
        <w:rPr>
          <w:rFonts w:ascii="Times New Roman" w:hAnsi="Times New Roman" w:cs="Times New Roman"/>
          <w:sz w:val="24"/>
          <w:szCs w:val="24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162A01" w:rsidRPr="000C2E43" w:rsidRDefault="00162A01" w:rsidP="000C2E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2E43">
        <w:rPr>
          <w:rFonts w:ascii="Times New Roman" w:hAnsi="Times New Roman" w:cs="Times New Roman"/>
          <w:sz w:val="24"/>
          <w:szCs w:val="24"/>
        </w:rPr>
        <w:t>6.3. Все уведомления и сообщения должны направляться в письменной форме.</w:t>
      </w:r>
    </w:p>
    <w:p w:rsidR="00162A01" w:rsidRPr="000C2E43" w:rsidRDefault="00162A01" w:rsidP="000C2E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2E43">
        <w:rPr>
          <w:rFonts w:ascii="Times New Roman" w:hAnsi="Times New Roman" w:cs="Times New Roman"/>
          <w:sz w:val="24"/>
          <w:szCs w:val="24"/>
        </w:rPr>
        <w:t>6.4. Во всем остальном, что не предусмотрено настоящим Договором, Стороны руководствуются законодательством РФ.</w:t>
      </w:r>
    </w:p>
    <w:p w:rsidR="00162A01" w:rsidRPr="000C2E43" w:rsidRDefault="00162A01" w:rsidP="000C2E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2E43">
        <w:rPr>
          <w:rFonts w:ascii="Times New Roman" w:hAnsi="Times New Roman" w:cs="Times New Roman"/>
          <w:sz w:val="24"/>
          <w:szCs w:val="24"/>
        </w:rPr>
        <w:t>6.5. В случае возникновения между Сторонами спора, он подлежит урегулированию путем непосредственных переговоров Продавца и Покупателя. Если спор между Сторонами не будет урегулирован путем непосредственных переговоров, то он разрешается в порядке, установленном законодательством Российской Федерации.</w:t>
      </w:r>
    </w:p>
    <w:p w:rsidR="00162A01" w:rsidRPr="000C2E43" w:rsidRDefault="00162A01" w:rsidP="000C2E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2E43">
        <w:rPr>
          <w:rFonts w:ascii="Times New Roman" w:hAnsi="Times New Roman" w:cs="Times New Roman"/>
          <w:sz w:val="24"/>
          <w:szCs w:val="24"/>
        </w:rPr>
        <w:lastRenderedPageBreak/>
        <w:t>6.6. Стороны подтверждают, что имеют право на заключение настоящего Договора в соответствии с законодательством Российской Федерации, своими учредительными и внутренними документами; полномочия на заключение настоящего Договора Сторон, их органов управления и лиц, подписывающих настоящий договор, не ограничены, и ими получены все необходимые согласования и разрешения для этого.</w:t>
      </w:r>
    </w:p>
    <w:p w:rsidR="00162A01" w:rsidRPr="000C2E43" w:rsidRDefault="00162A01" w:rsidP="000C2E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2E43">
        <w:rPr>
          <w:rFonts w:ascii="Times New Roman" w:hAnsi="Times New Roman" w:cs="Times New Roman"/>
          <w:sz w:val="24"/>
          <w:szCs w:val="24"/>
        </w:rPr>
        <w:t xml:space="preserve">6.7. Настоящий Договор составлен в </w:t>
      </w:r>
      <w:r w:rsidR="009E7A17" w:rsidRPr="000C2E43">
        <w:rPr>
          <w:rFonts w:ascii="Times New Roman" w:hAnsi="Times New Roman" w:cs="Times New Roman"/>
          <w:sz w:val="24"/>
          <w:szCs w:val="24"/>
        </w:rPr>
        <w:t>двух</w:t>
      </w:r>
      <w:r w:rsidRPr="000C2E43">
        <w:rPr>
          <w:rFonts w:ascii="Times New Roman" w:hAnsi="Times New Roman" w:cs="Times New Roman"/>
          <w:sz w:val="24"/>
          <w:szCs w:val="24"/>
        </w:rPr>
        <w:t xml:space="preserve"> экземплярах, имеющих одинаковую юридическую силу, по одному </w:t>
      </w:r>
      <w:r w:rsidR="009E7A17" w:rsidRPr="000C2E43">
        <w:rPr>
          <w:rFonts w:ascii="Times New Roman" w:hAnsi="Times New Roman" w:cs="Times New Roman"/>
          <w:sz w:val="24"/>
          <w:szCs w:val="24"/>
        </w:rPr>
        <w:t>экземпляру для каждой из Сторон</w:t>
      </w:r>
      <w:r w:rsidRPr="000C2E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25B" w:rsidRPr="000C2E43" w:rsidRDefault="0039725B" w:rsidP="000C2E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2A01" w:rsidRPr="000C2E43" w:rsidRDefault="00E16DC4" w:rsidP="000C2E43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C2E43">
        <w:rPr>
          <w:rFonts w:ascii="Times New Roman" w:hAnsi="Times New Roman" w:cs="Times New Roman"/>
          <w:sz w:val="24"/>
          <w:szCs w:val="24"/>
        </w:rPr>
        <w:t>7. АДРЕСА И РЕКВИЗИТЫ СТОРОН</w:t>
      </w:r>
    </w:p>
    <w:tbl>
      <w:tblPr>
        <w:tblW w:w="10281" w:type="dxa"/>
        <w:tblInd w:w="-176" w:type="dxa"/>
        <w:tblLook w:val="01E0" w:firstRow="1" w:lastRow="1" w:firstColumn="1" w:lastColumn="1" w:noHBand="0" w:noVBand="0"/>
      </w:tblPr>
      <w:tblGrid>
        <w:gridCol w:w="10281"/>
      </w:tblGrid>
      <w:tr w:rsidR="00646005" w:rsidRPr="000C2E43" w:rsidTr="00162A01">
        <w:tc>
          <w:tcPr>
            <w:tcW w:w="10281" w:type="dxa"/>
          </w:tcPr>
          <w:tbl>
            <w:tblPr>
              <w:tblW w:w="9959" w:type="dxa"/>
              <w:tblLook w:val="01E0" w:firstRow="1" w:lastRow="1" w:firstColumn="1" w:lastColumn="1" w:noHBand="0" w:noVBand="0"/>
            </w:tblPr>
            <w:tblGrid>
              <w:gridCol w:w="4856"/>
              <w:gridCol w:w="5103"/>
            </w:tblGrid>
            <w:tr w:rsidR="00646005" w:rsidRPr="000C2E43" w:rsidTr="00162A01">
              <w:trPr>
                <w:trHeight w:val="3626"/>
              </w:trPr>
              <w:tc>
                <w:tcPr>
                  <w:tcW w:w="4856" w:type="dxa"/>
                </w:tcPr>
                <w:p w:rsidR="00162A01" w:rsidRPr="000C2E43" w:rsidRDefault="00162A01" w:rsidP="000C2E4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453E4" w:rsidRPr="000C2E43" w:rsidRDefault="00162A01" w:rsidP="000C2E4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91"/>
                    <w:outlineLvl w:val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2E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Продавец: </w:t>
                  </w:r>
                </w:p>
                <w:p w:rsidR="00CC4E93" w:rsidRDefault="00CC4E93" w:rsidP="000C2E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20552" w:rsidRDefault="00220552" w:rsidP="000C2E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  <w:p w:rsidR="00220552" w:rsidRDefault="00220552" w:rsidP="000C2E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  <w:p w:rsidR="00220552" w:rsidRDefault="00220552" w:rsidP="000C2E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  <w:p w:rsidR="00220552" w:rsidRDefault="00220552" w:rsidP="000C2E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  <w:p w:rsidR="00220552" w:rsidRDefault="00220552" w:rsidP="000C2E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  <w:p w:rsidR="00220552" w:rsidRDefault="00220552" w:rsidP="000C2E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  <w:p w:rsidR="00220552" w:rsidRDefault="00220552" w:rsidP="000C2E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  <w:p w:rsidR="00220552" w:rsidRDefault="00220552" w:rsidP="000C2E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  <w:p w:rsidR="00220552" w:rsidRDefault="00220552" w:rsidP="000C2E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  <w:p w:rsidR="00220552" w:rsidRDefault="00220552" w:rsidP="000C2E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  <w:p w:rsidR="00220552" w:rsidRDefault="00220552" w:rsidP="000C2E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  <w:p w:rsidR="00220552" w:rsidRDefault="00220552" w:rsidP="000C2E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  <w:p w:rsidR="00220552" w:rsidRDefault="00220552" w:rsidP="000C2E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  <w:p w:rsidR="00220552" w:rsidRPr="000C2E43" w:rsidRDefault="00220552" w:rsidP="000C2E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  <w:p w:rsidR="009453E4" w:rsidRPr="000C2E43" w:rsidRDefault="009453E4" w:rsidP="000C2E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  <w:p w:rsidR="00162A01" w:rsidRPr="000C2E43" w:rsidRDefault="00220552" w:rsidP="000C2E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Финансовый</w:t>
                  </w:r>
                  <w:bookmarkStart w:id="0" w:name="_GoBack"/>
                  <w:bookmarkEnd w:id="0"/>
                  <w:r w:rsidR="00162A01" w:rsidRPr="000C2E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управляющи</w:t>
                  </w:r>
                  <w:r w:rsidR="00E16DC4" w:rsidRPr="000C2E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й</w:t>
                  </w:r>
                  <w:r w:rsidR="0006252F" w:rsidRPr="000C2E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162A01" w:rsidRPr="000C2E43" w:rsidRDefault="00162A01" w:rsidP="000C2E4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62A01" w:rsidRPr="000C2E43" w:rsidRDefault="00162A01" w:rsidP="000C2E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2E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___________________ </w:t>
                  </w:r>
                  <w:r w:rsidR="00A80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Мухутдинова</w:t>
                  </w:r>
                  <w:r w:rsidR="000C2E43" w:rsidRPr="000C2E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М.Г.</w:t>
                  </w:r>
                  <w:r w:rsidR="009E7A17" w:rsidRPr="000C2E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="00CA772B" w:rsidRPr="000C2E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</w:p>
                <w:p w:rsidR="002359FD" w:rsidRPr="000C2E43" w:rsidRDefault="00162A01" w:rsidP="000C2E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2E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5103" w:type="dxa"/>
                </w:tcPr>
                <w:p w:rsidR="00162A01" w:rsidRPr="000C2E43" w:rsidRDefault="00162A01" w:rsidP="000C2E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62A01" w:rsidRPr="000C2E43" w:rsidRDefault="00162A01" w:rsidP="000C2E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2E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Покупатель: </w:t>
                  </w:r>
                </w:p>
                <w:p w:rsidR="00162A01" w:rsidRPr="000C2E43" w:rsidRDefault="00162A01" w:rsidP="000C2E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62A01" w:rsidRPr="000C2E43" w:rsidRDefault="00162A01" w:rsidP="000C2E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2E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162A01" w:rsidRPr="000C2E43" w:rsidRDefault="00162A01" w:rsidP="000C2E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62A01" w:rsidRPr="000C2E43" w:rsidRDefault="00162A01" w:rsidP="000C2E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62A01" w:rsidRPr="000C2E43" w:rsidRDefault="00162A01" w:rsidP="000C2E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671BB" w:rsidRPr="000C2E43" w:rsidRDefault="003671BB" w:rsidP="000C2E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671BB" w:rsidRPr="000C2E43" w:rsidRDefault="003671BB" w:rsidP="000C2E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453E4" w:rsidRPr="000C2E43" w:rsidRDefault="009453E4" w:rsidP="000C2E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06741" w:rsidRDefault="00A06741" w:rsidP="000C2E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C2E43" w:rsidRDefault="000C2E43" w:rsidP="000C2E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C6D8C" w:rsidRDefault="00AC6D8C" w:rsidP="000C2E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C6D8C" w:rsidRDefault="00AC6D8C" w:rsidP="000C2E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C6D8C" w:rsidRDefault="00AC6D8C" w:rsidP="000C2E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C6D8C" w:rsidRDefault="00AC6D8C" w:rsidP="000C2E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C2E43" w:rsidRDefault="000C2E43" w:rsidP="000C2E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C2E43" w:rsidRPr="000C2E43" w:rsidRDefault="000C2E43" w:rsidP="000C2E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62A01" w:rsidRPr="000C2E43" w:rsidRDefault="00162A01" w:rsidP="000C2E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2E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Лицо, выступающее от Покупателя</w:t>
                  </w:r>
                </w:p>
                <w:p w:rsidR="00CA772B" w:rsidRPr="000C2E43" w:rsidRDefault="00CA772B" w:rsidP="000C2E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62A01" w:rsidRPr="000C2E43" w:rsidRDefault="00162A01" w:rsidP="000C2E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2E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________________ Фамилия, инициалы </w:t>
                  </w:r>
                </w:p>
                <w:p w:rsidR="00162A01" w:rsidRPr="000C2E43" w:rsidRDefault="00162A01" w:rsidP="000C2E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2E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М.П.</w:t>
                  </w:r>
                </w:p>
                <w:p w:rsidR="00E16DC4" w:rsidRPr="000C2E43" w:rsidRDefault="00E16DC4" w:rsidP="000C2E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6005" w:rsidRPr="000C2E43" w:rsidTr="00162A01">
              <w:trPr>
                <w:trHeight w:val="255"/>
              </w:trPr>
              <w:tc>
                <w:tcPr>
                  <w:tcW w:w="4856" w:type="dxa"/>
                </w:tcPr>
                <w:p w:rsidR="00162A01" w:rsidRPr="000C2E43" w:rsidRDefault="00162A01" w:rsidP="000C2E43">
                  <w:pPr>
                    <w:widowControl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162A01" w:rsidRPr="000C2E43" w:rsidRDefault="00162A01" w:rsidP="000C2E43">
                  <w:pPr>
                    <w:widowControl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162A01" w:rsidRPr="000C2E43" w:rsidRDefault="00162A01" w:rsidP="000C2E4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7BBB" w:rsidRPr="000C2E43" w:rsidRDefault="00670470" w:rsidP="000C2E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C2E4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C7BBB" w:rsidRPr="000C2E43" w:rsidSect="00A5380E"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A6FBD"/>
    <w:multiLevelType w:val="hybridMultilevel"/>
    <w:tmpl w:val="57280382"/>
    <w:lvl w:ilvl="0" w:tplc="4D9AA1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582573E"/>
    <w:multiLevelType w:val="hybridMultilevel"/>
    <w:tmpl w:val="8EDE8408"/>
    <w:lvl w:ilvl="0" w:tplc="57D02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154BD1"/>
    <w:multiLevelType w:val="hybridMultilevel"/>
    <w:tmpl w:val="F2B2223A"/>
    <w:lvl w:ilvl="0" w:tplc="CA1AC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AE907F0"/>
    <w:multiLevelType w:val="multilevel"/>
    <w:tmpl w:val="AAD8CD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5054D8A"/>
    <w:multiLevelType w:val="hybridMultilevel"/>
    <w:tmpl w:val="53625730"/>
    <w:lvl w:ilvl="0" w:tplc="7A50D3C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4352"/>
    <w:rsid w:val="00001B9D"/>
    <w:rsid w:val="00014352"/>
    <w:rsid w:val="00026825"/>
    <w:rsid w:val="00034DB8"/>
    <w:rsid w:val="0006252F"/>
    <w:rsid w:val="000733E2"/>
    <w:rsid w:val="00082D3E"/>
    <w:rsid w:val="00096019"/>
    <w:rsid w:val="000C2E43"/>
    <w:rsid w:val="000C3A14"/>
    <w:rsid w:val="001030C1"/>
    <w:rsid w:val="00125BA8"/>
    <w:rsid w:val="00162A01"/>
    <w:rsid w:val="001713D7"/>
    <w:rsid w:val="001B0426"/>
    <w:rsid w:val="001E489A"/>
    <w:rsid w:val="001E673F"/>
    <w:rsid w:val="001F1BD1"/>
    <w:rsid w:val="00200587"/>
    <w:rsid w:val="0020748C"/>
    <w:rsid w:val="00220552"/>
    <w:rsid w:val="00230F5B"/>
    <w:rsid w:val="002359FD"/>
    <w:rsid w:val="002450DD"/>
    <w:rsid w:val="002B25DE"/>
    <w:rsid w:val="002B305D"/>
    <w:rsid w:val="002C479F"/>
    <w:rsid w:val="002D50F6"/>
    <w:rsid w:val="003315A8"/>
    <w:rsid w:val="00334FA1"/>
    <w:rsid w:val="00354E59"/>
    <w:rsid w:val="00357728"/>
    <w:rsid w:val="003671BB"/>
    <w:rsid w:val="0039725B"/>
    <w:rsid w:val="003A0914"/>
    <w:rsid w:val="004657D5"/>
    <w:rsid w:val="00483D9F"/>
    <w:rsid w:val="004F2838"/>
    <w:rsid w:val="00500156"/>
    <w:rsid w:val="00534319"/>
    <w:rsid w:val="005536D7"/>
    <w:rsid w:val="006053B7"/>
    <w:rsid w:val="00616E70"/>
    <w:rsid w:val="00624BFA"/>
    <w:rsid w:val="00646005"/>
    <w:rsid w:val="00646170"/>
    <w:rsid w:val="00662BD4"/>
    <w:rsid w:val="00670086"/>
    <w:rsid w:val="00670470"/>
    <w:rsid w:val="006D593C"/>
    <w:rsid w:val="006D6FD8"/>
    <w:rsid w:val="006D7682"/>
    <w:rsid w:val="007031A8"/>
    <w:rsid w:val="00710DA7"/>
    <w:rsid w:val="00725E81"/>
    <w:rsid w:val="007510E5"/>
    <w:rsid w:val="007A621A"/>
    <w:rsid w:val="007B02EF"/>
    <w:rsid w:val="007C7BBB"/>
    <w:rsid w:val="007E164B"/>
    <w:rsid w:val="007E5B2B"/>
    <w:rsid w:val="007E7866"/>
    <w:rsid w:val="00810FFC"/>
    <w:rsid w:val="00817704"/>
    <w:rsid w:val="00864D82"/>
    <w:rsid w:val="00865A1C"/>
    <w:rsid w:val="00901BA5"/>
    <w:rsid w:val="0090575D"/>
    <w:rsid w:val="009453E4"/>
    <w:rsid w:val="00980337"/>
    <w:rsid w:val="00986500"/>
    <w:rsid w:val="0099468A"/>
    <w:rsid w:val="009E7A17"/>
    <w:rsid w:val="00A06741"/>
    <w:rsid w:val="00A153D5"/>
    <w:rsid w:val="00A17AB4"/>
    <w:rsid w:val="00A5380E"/>
    <w:rsid w:val="00A8032A"/>
    <w:rsid w:val="00A86567"/>
    <w:rsid w:val="00A940BC"/>
    <w:rsid w:val="00AA2097"/>
    <w:rsid w:val="00AC6D8C"/>
    <w:rsid w:val="00AD21FC"/>
    <w:rsid w:val="00B1072A"/>
    <w:rsid w:val="00B37A26"/>
    <w:rsid w:val="00B62A86"/>
    <w:rsid w:val="00B862BC"/>
    <w:rsid w:val="00BE7EB9"/>
    <w:rsid w:val="00BF1588"/>
    <w:rsid w:val="00C51DB5"/>
    <w:rsid w:val="00C56017"/>
    <w:rsid w:val="00C741D4"/>
    <w:rsid w:val="00C8666F"/>
    <w:rsid w:val="00CA772B"/>
    <w:rsid w:val="00CB7A9C"/>
    <w:rsid w:val="00CC4E93"/>
    <w:rsid w:val="00DA05A7"/>
    <w:rsid w:val="00DB7604"/>
    <w:rsid w:val="00E16DC4"/>
    <w:rsid w:val="00E52CC4"/>
    <w:rsid w:val="00EB0680"/>
    <w:rsid w:val="00EC3D95"/>
    <w:rsid w:val="00EF1C8C"/>
    <w:rsid w:val="00F15E3F"/>
    <w:rsid w:val="00F256CA"/>
    <w:rsid w:val="00F46AC2"/>
    <w:rsid w:val="00F47A6C"/>
    <w:rsid w:val="00F55BAD"/>
    <w:rsid w:val="00F809C2"/>
    <w:rsid w:val="00F8482A"/>
    <w:rsid w:val="00F951E4"/>
    <w:rsid w:val="00FA0F78"/>
    <w:rsid w:val="00FB7B4C"/>
    <w:rsid w:val="00F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89F1"/>
  <w15:docId w15:val="{7769D0D9-943E-421C-BC39-90FD768A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0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F78"/>
    <w:pPr>
      <w:ind w:left="720"/>
      <w:contextualSpacing/>
    </w:pPr>
  </w:style>
  <w:style w:type="table" w:styleId="a4">
    <w:name w:val="Table Grid"/>
    <w:basedOn w:val="a1"/>
    <w:uiPriority w:val="59"/>
    <w:rsid w:val="007C7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7E786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E78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E786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E786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E786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E7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786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C4E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79268-C051-44C9-A10B-C04D66B9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2015-09-18T14:10:00Z</cp:lastPrinted>
  <dcterms:created xsi:type="dcterms:W3CDTF">2018-01-11T12:13:00Z</dcterms:created>
  <dcterms:modified xsi:type="dcterms:W3CDTF">2026-04-17T19:23:00Z</dcterms:modified>
</cp:coreProperties>
</file>