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CAC25" w14:textId="77777777" w:rsidR="005A3FC4" w:rsidRPr="000929B7" w:rsidRDefault="005A3FC4" w:rsidP="005A3FC4">
      <w:pPr>
        <w:shd w:val="clear" w:color="auto" w:fill="FFFFFF"/>
        <w:ind w:left="142" w:right="141"/>
        <w:jc w:val="right"/>
        <w:rPr>
          <w:sz w:val="24"/>
          <w:szCs w:val="24"/>
        </w:rPr>
      </w:pPr>
      <w:r w:rsidRPr="000929B7">
        <w:rPr>
          <w:sz w:val="24"/>
          <w:szCs w:val="24"/>
        </w:rPr>
        <w:t>Приложение 3</w:t>
      </w:r>
    </w:p>
    <w:p w14:paraId="3B04F61C" w14:textId="77777777" w:rsidR="005A3FC4" w:rsidRPr="000929B7" w:rsidRDefault="005A3FC4" w:rsidP="005A3FC4">
      <w:pPr>
        <w:shd w:val="clear" w:color="auto" w:fill="FFFFFF"/>
        <w:ind w:left="142" w:right="141"/>
        <w:jc w:val="right"/>
        <w:rPr>
          <w:sz w:val="24"/>
          <w:szCs w:val="24"/>
        </w:rPr>
      </w:pPr>
      <w:r w:rsidRPr="000929B7">
        <w:rPr>
          <w:bCs/>
          <w:sz w:val="24"/>
          <w:szCs w:val="24"/>
        </w:rPr>
        <w:t>к информационному сообщению</w:t>
      </w:r>
    </w:p>
    <w:p w14:paraId="486274E0" w14:textId="77777777" w:rsidR="005A3FC4" w:rsidRPr="000929B7" w:rsidRDefault="005A3FC4" w:rsidP="005A3FC4">
      <w:pPr>
        <w:tabs>
          <w:tab w:val="left" w:pos="9923"/>
        </w:tabs>
        <w:ind w:left="142" w:right="-1"/>
        <w:jc w:val="right"/>
        <w:rPr>
          <w:sz w:val="24"/>
          <w:szCs w:val="24"/>
        </w:rPr>
      </w:pPr>
    </w:p>
    <w:p w14:paraId="042A9403" w14:textId="77777777" w:rsidR="005A3FC4" w:rsidRPr="000929B7" w:rsidRDefault="005A3FC4" w:rsidP="005A3FC4">
      <w:pPr>
        <w:pStyle w:val="ConsPlusNormal"/>
        <w:jc w:val="center"/>
        <w:rPr>
          <w:rFonts w:ascii="Times New Roman" w:hAnsi="Times New Roman" w:cs="Times New Roman"/>
          <w:b/>
          <w:sz w:val="24"/>
          <w:szCs w:val="24"/>
        </w:rPr>
      </w:pPr>
    </w:p>
    <w:p w14:paraId="707CFA5F" w14:textId="77777777" w:rsidR="005A3FC4" w:rsidRPr="000929B7" w:rsidRDefault="005A3FC4" w:rsidP="005A3FC4">
      <w:pPr>
        <w:pStyle w:val="ConsPlusNormal"/>
        <w:jc w:val="center"/>
        <w:rPr>
          <w:rFonts w:ascii="Times New Roman" w:hAnsi="Times New Roman" w:cs="Times New Roman"/>
          <w:b/>
          <w:sz w:val="24"/>
          <w:szCs w:val="24"/>
        </w:rPr>
      </w:pPr>
      <w:r w:rsidRPr="000929B7">
        <w:rPr>
          <w:rFonts w:ascii="Times New Roman" w:hAnsi="Times New Roman" w:cs="Times New Roman"/>
          <w:b/>
          <w:sz w:val="24"/>
          <w:szCs w:val="24"/>
        </w:rPr>
        <w:t>ДОГОВОР</w:t>
      </w:r>
    </w:p>
    <w:p w14:paraId="059E1310" w14:textId="77777777" w:rsidR="005A3FC4" w:rsidRPr="000929B7" w:rsidRDefault="005A3FC4" w:rsidP="005A3FC4">
      <w:pPr>
        <w:pStyle w:val="ConsPlusNormal"/>
        <w:jc w:val="center"/>
        <w:rPr>
          <w:rFonts w:ascii="Times New Roman" w:hAnsi="Times New Roman" w:cs="Times New Roman"/>
          <w:b/>
          <w:sz w:val="24"/>
          <w:szCs w:val="24"/>
        </w:rPr>
      </w:pPr>
      <w:r w:rsidRPr="000929B7">
        <w:rPr>
          <w:rFonts w:ascii="Times New Roman" w:hAnsi="Times New Roman" w:cs="Times New Roman"/>
          <w:b/>
          <w:sz w:val="24"/>
          <w:szCs w:val="24"/>
        </w:rPr>
        <w:t>купли-продажи нежилых зданий и нежилых помещений</w:t>
      </w:r>
    </w:p>
    <w:p w14:paraId="1C4E0CBB" w14:textId="77777777" w:rsidR="005A3FC4" w:rsidRPr="000929B7" w:rsidRDefault="005A3FC4" w:rsidP="005A3FC4">
      <w:pPr>
        <w:pStyle w:val="ConsPlusNormal"/>
        <w:jc w:val="center"/>
        <w:rPr>
          <w:rFonts w:ascii="Times New Roman" w:hAnsi="Times New Roman" w:cs="Times New Roman"/>
          <w:b/>
          <w:sz w:val="24"/>
          <w:szCs w:val="24"/>
        </w:rPr>
      </w:pPr>
    </w:p>
    <w:tbl>
      <w:tblPr>
        <w:tblW w:w="99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8"/>
        <w:gridCol w:w="5245"/>
      </w:tblGrid>
      <w:tr w:rsidR="005A3FC4" w:rsidRPr="000929B7" w14:paraId="08AED83D" w14:textId="77777777" w:rsidTr="007D31F9">
        <w:tc>
          <w:tcPr>
            <w:tcW w:w="4678" w:type="dxa"/>
            <w:tcBorders>
              <w:top w:val="nil"/>
              <w:left w:val="nil"/>
              <w:bottom w:val="nil"/>
              <w:right w:val="nil"/>
            </w:tcBorders>
          </w:tcPr>
          <w:p w14:paraId="794B1315" w14:textId="77777777" w:rsidR="005A3FC4" w:rsidRPr="000929B7" w:rsidRDefault="005A3FC4" w:rsidP="007D31F9">
            <w:pPr>
              <w:pStyle w:val="ConsPlusNormal"/>
              <w:rPr>
                <w:rFonts w:ascii="Times New Roman" w:hAnsi="Times New Roman" w:cs="Times New Roman"/>
                <w:sz w:val="24"/>
                <w:szCs w:val="24"/>
              </w:rPr>
            </w:pPr>
            <w:r w:rsidRPr="000929B7">
              <w:rPr>
                <w:rFonts w:ascii="Times New Roman" w:hAnsi="Times New Roman" w:cs="Times New Roman"/>
                <w:sz w:val="24"/>
                <w:szCs w:val="24"/>
              </w:rPr>
              <w:t>г. Нижний Новгород</w:t>
            </w:r>
          </w:p>
        </w:tc>
        <w:tc>
          <w:tcPr>
            <w:tcW w:w="5245" w:type="dxa"/>
            <w:tcBorders>
              <w:top w:val="nil"/>
              <w:left w:val="nil"/>
              <w:bottom w:val="nil"/>
              <w:right w:val="nil"/>
            </w:tcBorders>
          </w:tcPr>
          <w:p w14:paraId="502812D3" w14:textId="77777777" w:rsidR="005A3FC4" w:rsidRPr="000929B7" w:rsidRDefault="005A3FC4" w:rsidP="007D31F9">
            <w:pPr>
              <w:pStyle w:val="ConsPlusNormal"/>
              <w:ind w:right="142"/>
              <w:jc w:val="right"/>
              <w:rPr>
                <w:rFonts w:ascii="Times New Roman" w:hAnsi="Times New Roman" w:cs="Times New Roman"/>
                <w:sz w:val="24"/>
                <w:szCs w:val="24"/>
              </w:rPr>
            </w:pPr>
            <w:proofErr w:type="gramStart"/>
            <w:r w:rsidRPr="000929B7">
              <w:rPr>
                <w:rFonts w:ascii="Times New Roman" w:hAnsi="Times New Roman" w:cs="Times New Roman"/>
                <w:sz w:val="24"/>
                <w:szCs w:val="24"/>
              </w:rPr>
              <w:t>« _</w:t>
            </w:r>
            <w:proofErr w:type="gramEnd"/>
            <w:r w:rsidRPr="000929B7">
              <w:rPr>
                <w:rFonts w:ascii="Times New Roman" w:hAnsi="Times New Roman" w:cs="Times New Roman"/>
                <w:sz w:val="24"/>
                <w:szCs w:val="24"/>
              </w:rPr>
              <w:t>_</w:t>
            </w:r>
            <w:proofErr w:type="gramStart"/>
            <w:r w:rsidRPr="000929B7">
              <w:rPr>
                <w:rFonts w:ascii="Times New Roman" w:hAnsi="Times New Roman" w:cs="Times New Roman"/>
                <w:sz w:val="24"/>
                <w:szCs w:val="24"/>
              </w:rPr>
              <w:t>_ »</w:t>
            </w:r>
            <w:proofErr w:type="gramEnd"/>
            <w:r w:rsidRPr="000929B7">
              <w:rPr>
                <w:rFonts w:ascii="Times New Roman" w:hAnsi="Times New Roman" w:cs="Times New Roman"/>
                <w:sz w:val="24"/>
                <w:szCs w:val="24"/>
              </w:rPr>
              <w:t xml:space="preserve"> </w:t>
            </w:r>
            <w:r w:rsidRPr="000929B7">
              <w:rPr>
                <w:rFonts w:ascii="Times New Roman" w:hAnsi="Times New Roman" w:cs="Times New Roman"/>
                <w:sz w:val="24"/>
                <w:szCs w:val="24"/>
              </w:rPr>
              <w:softHyphen/>
            </w:r>
            <w:r w:rsidRPr="000929B7">
              <w:rPr>
                <w:rFonts w:ascii="Times New Roman" w:hAnsi="Times New Roman" w:cs="Times New Roman"/>
                <w:sz w:val="24"/>
                <w:szCs w:val="24"/>
              </w:rPr>
              <w:softHyphen/>
            </w:r>
            <w:r w:rsidRPr="000929B7">
              <w:rPr>
                <w:rFonts w:ascii="Times New Roman" w:hAnsi="Times New Roman" w:cs="Times New Roman"/>
                <w:sz w:val="24"/>
                <w:szCs w:val="24"/>
              </w:rPr>
              <w:softHyphen/>
            </w:r>
            <w:r w:rsidRPr="000929B7">
              <w:rPr>
                <w:rFonts w:ascii="Times New Roman" w:hAnsi="Times New Roman" w:cs="Times New Roman"/>
                <w:sz w:val="24"/>
                <w:szCs w:val="24"/>
              </w:rPr>
              <w:softHyphen/>
            </w:r>
            <w:r w:rsidRPr="000929B7">
              <w:rPr>
                <w:rFonts w:ascii="Times New Roman" w:hAnsi="Times New Roman" w:cs="Times New Roman"/>
                <w:sz w:val="24"/>
                <w:szCs w:val="24"/>
              </w:rPr>
              <w:softHyphen/>
              <w:t>________ 202_ г.</w:t>
            </w:r>
          </w:p>
          <w:p w14:paraId="2C670EC8" w14:textId="77777777" w:rsidR="005A3FC4" w:rsidRPr="000929B7" w:rsidRDefault="005A3FC4" w:rsidP="007D31F9">
            <w:pPr>
              <w:pStyle w:val="ConsPlusNormal"/>
              <w:ind w:right="142"/>
              <w:jc w:val="both"/>
              <w:rPr>
                <w:rFonts w:ascii="Times New Roman" w:hAnsi="Times New Roman" w:cs="Times New Roman"/>
                <w:sz w:val="24"/>
                <w:szCs w:val="24"/>
                <w:u w:val="single"/>
              </w:rPr>
            </w:pPr>
          </w:p>
        </w:tc>
      </w:tr>
    </w:tbl>
    <w:p w14:paraId="36AA5DE0" w14:textId="77777777" w:rsidR="005A3FC4" w:rsidRDefault="005A3FC4" w:rsidP="005A3FC4">
      <w:pPr>
        <w:pStyle w:val="ConsPlusNormal"/>
        <w:spacing w:line="276" w:lineRule="auto"/>
        <w:ind w:firstLine="539"/>
        <w:jc w:val="both"/>
        <w:rPr>
          <w:rFonts w:ascii="Times New Roman" w:hAnsi="Times New Roman" w:cs="Times New Roman"/>
          <w:sz w:val="24"/>
          <w:szCs w:val="24"/>
        </w:rPr>
      </w:pPr>
      <w:r w:rsidRPr="000929B7">
        <w:rPr>
          <w:rFonts w:ascii="Times New Roman" w:hAnsi="Times New Roman" w:cs="Times New Roman"/>
          <w:b/>
          <w:sz w:val="24"/>
          <w:szCs w:val="24"/>
        </w:rPr>
        <w:t xml:space="preserve">Казенное предприятие Нижегородской области </w:t>
      </w:r>
      <w:r w:rsidRPr="000929B7">
        <w:rPr>
          <w:rFonts w:ascii="Times New Roman" w:hAnsi="Times New Roman" w:cs="Times New Roman"/>
          <w:sz w:val="24"/>
          <w:szCs w:val="24"/>
        </w:rPr>
        <w:t>«</w:t>
      </w:r>
      <w:proofErr w:type="spellStart"/>
      <w:r w:rsidRPr="000929B7">
        <w:rPr>
          <w:rFonts w:ascii="Times New Roman" w:hAnsi="Times New Roman" w:cs="Times New Roman"/>
          <w:sz w:val="24"/>
          <w:szCs w:val="24"/>
        </w:rPr>
        <w:t>Регнедвижимость</w:t>
      </w:r>
      <w:proofErr w:type="spellEnd"/>
      <w:r w:rsidRPr="000929B7">
        <w:rPr>
          <w:rFonts w:ascii="Times New Roman" w:hAnsi="Times New Roman" w:cs="Times New Roman"/>
          <w:sz w:val="24"/>
          <w:szCs w:val="24"/>
        </w:rPr>
        <w:t xml:space="preserve">» (сокращенное наименование </w:t>
      </w:r>
      <w:r w:rsidRPr="000929B7">
        <w:rPr>
          <w:rFonts w:ascii="Times New Roman" w:hAnsi="Times New Roman" w:cs="Times New Roman"/>
          <w:sz w:val="24"/>
          <w:szCs w:val="24"/>
        </w:rPr>
        <w:sym w:font="Symbol" w:char="F02D"/>
      </w:r>
      <w:r w:rsidRPr="000929B7">
        <w:rPr>
          <w:rFonts w:ascii="Times New Roman" w:hAnsi="Times New Roman" w:cs="Times New Roman"/>
          <w:sz w:val="24"/>
          <w:szCs w:val="24"/>
        </w:rPr>
        <w:t xml:space="preserve"> КП НО «</w:t>
      </w:r>
      <w:proofErr w:type="spellStart"/>
      <w:r w:rsidRPr="000929B7">
        <w:rPr>
          <w:rFonts w:ascii="Times New Roman" w:hAnsi="Times New Roman" w:cs="Times New Roman"/>
          <w:sz w:val="24"/>
          <w:szCs w:val="24"/>
        </w:rPr>
        <w:t>Регнедвижимость</w:t>
      </w:r>
      <w:proofErr w:type="spellEnd"/>
      <w:r w:rsidRPr="000929B7">
        <w:rPr>
          <w:rFonts w:ascii="Times New Roman" w:hAnsi="Times New Roman" w:cs="Times New Roman"/>
          <w:sz w:val="24"/>
          <w:szCs w:val="24"/>
        </w:rPr>
        <w:t xml:space="preserve">»), именуемое в дальнейшем </w:t>
      </w:r>
      <w:r w:rsidRPr="000929B7">
        <w:rPr>
          <w:rFonts w:ascii="Times New Roman" w:hAnsi="Times New Roman" w:cs="Times New Roman"/>
          <w:b/>
          <w:sz w:val="24"/>
          <w:szCs w:val="24"/>
        </w:rPr>
        <w:t>«Продавец»</w:t>
      </w:r>
      <w:r w:rsidRPr="000929B7">
        <w:rPr>
          <w:rFonts w:ascii="Times New Roman" w:hAnsi="Times New Roman" w:cs="Times New Roman"/>
          <w:sz w:val="24"/>
          <w:szCs w:val="24"/>
        </w:rPr>
        <w:t xml:space="preserve">, </w:t>
      </w:r>
      <w:r w:rsidRPr="000929B7">
        <w:rPr>
          <w:rFonts w:ascii="Times New Roman" w:hAnsi="Times New Roman" w:cs="Times New Roman"/>
          <w:b/>
          <w:sz w:val="24"/>
          <w:szCs w:val="24"/>
        </w:rPr>
        <w:t>в лице</w:t>
      </w:r>
      <w:r w:rsidRPr="000929B7">
        <w:rPr>
          <w:rFonts w:ascii="Times New Roman" w:hAnsi="Times New Roman" w:cs="Times New Roman"/>
          <w:sz w:val="24"/>
          <w:szCs w:val="24"/>
        </w:rPr>
        <w:t xml:space="preserve"> </w:t>
      </w:r>
      <w:r w:rsidRPr="000929B7">
        <w:rPr>
          <w:rFonts w:ascii="Times New Roman" w:hAnsi="Times New Roman" w:cs="Times New Roman"/>
          <w:b/>
          <w:sz w:val="24"/>
          <w:szCs w:val="24"/>
        </w:rPr>
        <w:t xml:space="preserve">генерального директора </w:t>
      </w:r>
      <w:proofErr w:type="spellStart"/>
      <w:r w:rsidRPr="000929B7">
        <w:rPr>
          <w:rFonts w:ascii="Times New Roman" w:hAnsi="Times New Roman" w:cs="Times New Roman"/>
          <w:b/>
          <w:sz w:val="24"/>
          <w:szCs w:val="24"/>
        </w:rPr>
        <w:t>Лачугина</w:t>
      </w:r>
      <w:proofErr w:type="spellEnd"/>
      <w:r w:rsidRPr="000929B7">
        <w:rPr>
          <w:rFonts w:ascii="Times New Roman" w:hAnsi="Times New Roman" w:cs="Times New Roman"/>
          <w:b/>
          <w:sz w:val="24"/>
          <w:szCs w:val="24"/>
        </w:rPr>
        <w:t xml:space="preserve"> Андрея Владимировича</w:t>
      </w:r>
      <w:r w:rsidRPr="000929B7">
        <w:rPr>
          <w:rFonts w:ascii="Times New Roman" w:hAnsi="Times New Roman" w:cs="Times New Roman"/>
          <w:sz w:val="24"/>
          <w:szCs w:val="24"/>
        </w:rPr>
        <w:t xml:space="preserve">, действующего на основании Устава, с одной стороны, и </w:t>
      </w:r>
      <w:r w:rsidRPr="000929B7">
        <w:rPr>
          <w:rFonts w:ascii="Times New Roman" w:hAnsi="Times New Roman" w:cs="Times New Roman"/>
          <w:b/>
          <w:sz w:val="24"/>
          <w:szCs w:val="24"/>
        </w:rPr>
        <w:t>____________________________________,</w:t>
      </w:r>
      <w:r w:rsidRPr="000929B7">
        <w:rPr>
          <w:rFonts w:ascii="Times New Roman" w:hAnsi="Times New Roman" w:cs="Times New Roman"/>
          <w:sz w:val="24"/>
          <w:szCs w:val="24"/>
        </w:rPr>
        <w:t xml:space="preserve"> именуемый в дальнейшем </w:t>
      </w:r>
      <w:r w:rsidRPr="000929B7">
        <w:rPr>
          <w:rFonts w:ascii="Times New Roman" w:hAnsi="Times New Roman" w:cs="Times New Roman"/>
          <w:b/>
          <w:sz w:val="24"/>
          <w:szCs w:val="24"/>
        </w:rPr>
        <w:t>«Покупатель»</w:t>
      </w:r>
      <w:r w:rsidRPr="000929B7">
        <w:rPr>
          <w:rFonts w:ascii="Times New Roman" w:hAnsi="Times New Roman" w:cs="Times New Roman"/>
          <w:sz w:val="24"/>
          <w:szCs w:val="24"/>
        </w:rPr>
        <w:t>, с другой стороны, именуемые вместе «Стороны», а по отдельности «Сторона», заключили настоящий договор (далее - Договор) о нижеследующем.</w:t>
      </w:r>
    </w:p>
    <w:p w14:paraId="40E01951" w14:textId="77777777" w:rsidR="005A3FC4" w:rsidRPr="000929B7" w:rsidRDefault="005A3FC4" w:rsidP="005A3FC4">
      <w:pPr>
        <w:pStyle w:val="ConsPlusNormal"/>
        <w:spacing w:line="276" w:lineRule="auto"/>
        <w:ind w:firstLine="539"/>
        <w:jc w:val="both"/>
        <w:rPr>
          <w:rFonts w:ascii="Times New Roman" w:hAnsi="Times New Roman" w:cs="Times New Roman"/>
          <w:sz w:val="24"/>
          <w:szCs w:val="24"/>
        </w:rPr>
      </w:pPr>
    </w:p>
    <w:p w14:paraId="70380214" w14:textId="77777777" w:rsidR="005A3FC4" w:rsidRPr="000929B7" w:rsidRDefault="005A3FC4" w:rsidP="005A3FC4">
      <w:pPr>
        <w:pStyle w:val="ConsPlusNormal"/>
        <w:spacing w:before="120" w:after="120"/>
        <w:jc w:val="center"/>
        <w:outlineLvl w:val="0"/>
        <w:rPr>
          <w:rFonts w:ascii="Times New Roman" w:hAnsi="Times New Roman" w:cs="Times New Roman"/>
          <w:b/>
          <w:sz w:val="24"/>
          <w:szCs w:val="24"/>
        </w:rPr>
      </w:pPr>
      <w:r w:rsidRPr="000929B7">
        <w:rPr>
          <w:rFonts w:ascii="Times New Roman" w:hAnsi="Times New Roman" w:cs="Times New Roman"/>
          <w:b/>
          <w:sz w:val="24"/>
          <w:szCs w:val="24"/>
        </w:rPr>
        <w:t>1. ПРЕДМЕТ ДОГОВОРА</w:t>
      </w:r>
    </w:p>
    <w:p w14:paraId="2FB4A850" w14:textId="77777777" w:rsidR="005A3FC4" w:rsidRPr="00EA50B6" w:rsidRDefault="005A3FC4" w:rsidP="005A3FC4">
      <w:pPr>
        <w:jc w:val="both"/>
        <w:rPr>
          <w:b/>
          <w:bCs/>
          <w:sz w:val="24"/>
          <w:szCs w:val="24"/>
        </w:rPr>
      </w:pPr>
      <w:r w:rsidRPr="00EA50B6">
        <w:rPr>
          <w:b/>
          <w:bCs/>
          <w:sz w:val="24"/>
          <w:szCs w:val="24"/>
        </w:rPr>
        <w:t>1.1. Продавец обязуется передать в собственность Покупателя нижеперечисленные объекты недвижимости (далее – Объекты):</w:t>
      </w:r>
    </w:p>
    <w:p w14:paraId="40A9C008" w14:textId="77777777" w:rsidR="005A3FC4" w:rsidRPr="000929B7" w:rsidRDefault="005A3FC4" w:rsidP="005A3FC4">
      <w:pPr>
        <w:shd w:val="clear" w:color="auto" w:fill="FFFFFF"/>
        <w:jc w:val="both"/>
        <w:rPr>
          <w:b/>
          <w:sz w:val="24"/>
          <w:szCs w:val="24"/>
        </w:rPr>
      </w:pPr>
      <w:r>
        <w:rPr>
          <w:b/>
          <w:sz w:val="24"/>
          <w:szCs w:val="24"/>
        </w:rPr>
        <w:t>Объект №1: н</w:t>
      </w:r>
      <w:r w:rsidRPr="000929B7">
        <w:rPr>
          <w:b/>
          <w:sz w:val="24"/>
          <w:szCs w:val="24"/>
        </w:rPr>
        <w:t xml:space="preserve">ежилое помещение </w:t>
      </w:r>
      <w:r>
        <w:rPr>
          <w:b/>
          <w:sz w:val="24"/>
          <w:szCs w:val="24"/>
        </w:rPr>
        <w:t>(</w:t>
      </w:r>
      <w:r w:rsidRPr="000929B7">
        <w:rPr>
          <w:b/>
          <w:sz w:val="24"/>
          <w:szCs w:val="24"/>
        </w:rPr>
        <w:t>П2</w:t>
      </w:r>
      <w:r>
        <w:rPr>
          <w:b/>
          <w:sz w:val="24"/>
          <w:szCs w:val="24"/>
        </w:rPr>
        <w:t>) с</w:t>
      </w:r>
      <w:r w:rsidRPr="000929B7">
        <w:rPr>
          <w:b/>
          <w:sz w:val="24"/>
          <w:szCs w:val="24"/>
        </w:rPr>
        <w:t xml:space="preserve"> кадастровы</w:t>
      </w:r>
      <w:r>
        <w:rPr>
          <w:b/>
          <w:sz w:val="24"/>
          <w:szCs w:val="24"/>
        </w:rPr>
        <w:t>м</w:t>
      </w:r>
      <w:r w:rsidRPr="000929B7">
        <w:rPr>
          <w:b/>
          <w:sz w:val="24"/>
          <w:szCs w:val="24"/>
        </w:rPr>
        <w:t xml:space="preserve"> номер</w:t>
      </w:r>
      <w:r>
        <w:rPr>
          <w:b/>
          <w:sz w:val="24"/>
          <w:szCs w:val="24"/>
        </w:rPr>
        <w:t>ом</w:t>
      </w:r>
      <w:r w:rsidRPr="000929B7">
        <w:rPr>
          <w:b/>
          <w:sz w:val="24"/>
          <w:szCs w:val="24"/>
        </w:rPr>
        <w:t xml:space="preserve"> 52:18:0060024:196 площадью 674,4 кв. м., расположенное по адресу: Нижегородская область, г. Н</w:t>
      </w:r>
      <w:r>
        <w:rPr>
          <w:b/>
          <w:sz w:val="24"/>
          <w:szCs w:val="24"/>
        </w:rPr>
        <w:t>ижний</w:t>
      </w:r>
      <w:r w:rsidRPr="000929B7">
        <w:rPr>
          <w:b/>
          <w:sz w:val="24"/>
          <w:szCs w:val="24"/>
        </w:rPr>
        <w:t xml:space="preserve"> Новгород, </w:t>
      </w:r>
      <w:r>
        <w:rPr>
          <w:b/>
          <w:sz w:val="24"/>
          <w:szCs w:val="24"/>
        </w:rPr>
        <w:br/>
      </w:r>
      <w:r w:rsidRPr="000929B7">
        <w:rPr>
          <w:b/>
          <w:sz w:val="24"/>
          <w:szCs w:val="24"/>
        </w:rPr>
        <w:t>ул. Рождественская, д.</w:t>
      </w:r>
      <w:r>
        <w:rPr>
          <w:b/>
          <w:sz w:val="24"/>
          <w:szCs w:val="24"/>
        </w:rPr>
        <w:t xml:space="preserve"> </w:t>
      </w:r>
      <w:r w:rsidRPr="000929B7">
        <w:rPr>
          <w:b/>
          <w:sz w:val="24"/>
          <w:szCs w:val="24"/>
        </w:rPr>
        <w:t>49, П2, стоимостью 54 650 000 (</w:t>
      </w:r>
      <w:r>
        <w:rPr>
          <w:b/>
          <w:sz w:val="24"/>
          <w:szCs w:val="24"/>
        </w:rPr>
        <w:t>п</w:t>
      </w:r>
      <w:r w:rsidRPr="000929B7">
        <w:rPr>
          <w:b/>
          <w:sz w:val="24"/>
          <w:szCs w:val="24"/>
        </w:rPr>
        <w:t>ятьдесят четыре миллиона шестьсот пятьдесят тысяч) руб. с учетом НДС.</w:t>
      </w:r>
    </w:p>
    <w:p w14:paraId="4B38CADF" w14:textId="77777777" w:rsidR="005A3FC4" w:rsidRDefault="005A3FC4" w:rsidP="005A3FC4">
      <w:pPr>
        <w:shd w:val="clear" w:color="auto" w:fill="FFFFFF"/>
        <w:jc w:val="both"/>
        <w:rPr>
          <w:sz w:val="24"/>
          <w:szCs w:val="24"/>
        </w:rPr>
      </w:pPr>
      <w:r w:rsidRPr="000929B7">
        <w:rPr>
          <w:sz w:val="24"/>
          <w:szCs w:val="24"/>
        </w:rPr>
        <w:t xml:space="preserve">Адрес: Нижегородская область, г. </w:t>
      </w:r>
      <w:r w:rsidRPr="00E00577">
        <w:rPr>
          <w:sz w:val="24"/>
          <w:szCs w:val="24"/>
        </w:rPr>
        <w:t>Нижний Новгород</w:t>
      </w:r>
      <w:r w:rsidRPr="000929B7">
        <w:rPr>
          <w:sz w:val="24"/>
          <w:szCs w:val="24"/>
        </w:rPr>
        <w:t>, ул. Рождественская, д.</w:t>
      </w:r>
      <w:r>
        <w:rPr>
          <w:sz w:val="24"/>
          <w:szCs w:val="24"/>
        </w:rPr>
        <w:t xml:space="preserve"> </w:t>
      </w:r>
      <w:r w:rsidRPr="000929B7">
        <w:rPr>
          <w:sz w:val="24"/>
          <w:szCs w:val="24"/>
        </w:rPr>
        <w:t>49, П2</w:t>
      </w:r>
      <w:r>
        <w:rPr>
          <w:sz w:val="24"/>
          <w:szCs w:val="24"/>
        </w:rPr>
        <w:t>.</w:t>
      </w:r>
    </w:p>
    <w:p w14:paraId="5CCBB04A" w14:textId="77777777" w:rsidR="005A3FC4" w:rsidRPr="00E00577" w:rsidRDefault="005A3FC4" w:rsidP="005A3FC4">
      <w:pPr>
        <w:shd w:val="clear" w:color="auto" w:fill="FFFFFF"/>
        <w:jc w:val="both"/>
        <w:rPr>
          <w:sz w:val="24"/>
          <w:szCs w:val="24"/>
        </w:rPr>
      </w:pPr>
      <w:r w:rsidRPr="00E00577">
        <w:rPr>
          <w:sz w:val="24"/>
          <w:szCs w:val="24"/>
        </w:rPr>
        <w:t>Тип объекта: помещение.</w:t>
      </w:r>
    </w:p>
    <w:p w14:paraId="0D36FA93" w14:textId="77777777" w:rsidR="005A3FC4" w:rsidRPr="000929B7" w:rsidRDefault="005A3FC4" w:rsidP="005A3FC4">
      <w:pPr>
        <w:shd w:val="clear" w:color="auto" w:fill="FFFFFF"/>
        <w:jc w:val="both"/>
        <w:rPr>
          <w:sz w:val="24"/>
          <w:szCs w:val="24"/>
        </w:rPr>
      </w:pPr>
      <w:r w:rsidRPr="000929B7">
        <w:rPr>
          <w:sz w:val="24"/>
          <w:szCs w:val="24"/>
        </w:rPr>
        <w:t>Назначение объекта: нежилое</w:t>
      </w:r>
      <w:r>
        <w:rPr>
          <w:sz w:val="24"/>
          <w:szCs w:val="24"/>
        </w:rPr>
        <w:t>.</w:t>
      </w:r>
    </w:p>
    <w:p w14:paraId="11379E44" w14:textId="77777777" w:rsidR="005A3FC4" w:rsidRPr="000929B7" w:rsidRDefault="005A3FC4" w:rsidP="005A3FC4">
      <w:pPr>
        <w:shd w:val="clear" w:color="auto" w:fill="FFFFFF"/>
        <w:jc w:val="both"/>
        <w:rPr>
          <w:sz w:val="24"/>
          <w:szCs w:val="24"/>
        </w:rPr>
      </w:pPr>
      <w:r w:rsidRPr="000929B7">
        <w:rPr>
          <w:sz w:val="24"/>
          <w:szCs w:val="24"/>
        </w:rPr>
        <w:t>Площадь объекта: 674,4 кв.м.</w:t>
      </w:r>
    </w:p>
    <w:p w14:paraId="1DBF4769" w14:textId="77777777" w:rsidR="005A3FC4" w:rsidRPr="000929B7" w:rsidRDefault="005A3FC4" w:rsidP="005A3FC4">
      <w:pPr>
        <w:shd w:val="clear" w:color="auto" w:fill="FFFFFF"/>
        <w:jc w:val="both"/>
        <w:rPr>
          <w:sz w:val="24"/>
          <w:szCs w:val="24"/>
        </w:rPr>
      </w:pPr>
      <w:r w:rsidRPr="000929B7">
        <w:rPr>
          <w:sz w:val="24"/>
          <w:szCs w:val="24"/>
        </w:rPr>
        <w:t>Кадастровый (условный) номер: 52:18:0060024:196</w:t>
      </w:r>
      <w:r>
        <w:rPr>
          <w:sz w:val="24"/>
          <w:szCs w:val="24"/>
        </w:rPr>
        <w:t>.</w:t>
      </w:r>
    </w:p>
    <w:p w14:paraId="4E233D2B" w14:textId="77777777" w:rsidR="005A3FC4" w:rsidRPr="000929B7" w:rsidRDefault="005A3FC4" w:rsidP="005A3FC4">
      <w:pPr>
        <w:shd w:val="clear" w:color="auto" w:fill="FFFFFF"/>
        <w:jc w:val="both"/>
        <w:rPr>
          <w:sz w:val="24"/>
          <w:szCs w:val="24"/>
        </w:rPr>
      </w:pPr>
      <w:r w:rsidRPr="000929B7">
        <w:rPr>
          <w:sz w:val="24"/>
          <w:szCs w:val="24"/>
        </w:rPr>
        <w:t>Объект 52:18:0060024:196 был поставлен на кадастровый учет 05.07.2011</w:t>
      </w:r>
      <w:r>
        <w:rPr>
          <w:sz w:val="24"/>
          <w:szCs w:val="24"/>
        </w:rPr>
        <w:t>.</w:t>
      </w:r>
    </w:p>
    <w:p w14:paraId="38EE730A" w14:textId="77777777" w:rsidR="005A3FC4" w:rsidRPr="000929B7" w:rsidRDefault="005A3FC4" w:rsidP="005A3FC4">
      <w:pPr>
        <w:shd w:val="clear" w:color="auto" w:fill="FFFFFF"/>
        <w:jc w:val="both"/>
        <w:rPr>
          <w:rFonts w:ascii="TimesNewRomanPSMT" w:eastAsia="TimesNewRomanPSMT" w:cs="TimesNewRomanPSMT"/>
          <w:sz w:val="24"/>
          <w:szCs w:val="24"/>
          <w:lang w:eastAsia="en-US"/>
        </w:rPr>
      </w:pPr>
      <w:r w:rsidRPr="000929B7">
        <w:rPr>
          <w:sz w:val="24"/>
          <w:szCs w:val="24"/>
        </w:rPr>
        <w:t xml:space="preserve">Вид, номер, дата и время государственной регистрации права: </w:t>
      </w:r>
      <w:r>
        <w:rPr>
          <w:sz w:val="24"/>
          <w:szCs w:val="24"/>
        </w:rPr>
        <w:t>о</w:t>
      </w:r>
      <w:r w:rsidRPr="000929B7">
        <w:rPr>
          <w:sz w:val="24"/>
          <w:szCs w:val="24"/>
        </w:rPr>
        <w:t>перативное управление, дата и номер гос. регистрации 52:18:0060024:196-52/160/2025-2 от 29.07.2025.</w:t>
      </w:r>
    </w:p>
    <w:p w14:paraId="2EC006FF" w14:textId="77777777" w:rsidR="005A3FC4" w:rsidRPr="000929B7" w:rsidRDefault="005A3FC4" w:rsidP="005A3FC4">
      <w:pPr>
        <w:shd w:val="clear" w:color="auto" w:fill="FFFFFF"/>
        <w:jc w:val="both"/>
        <w:rPr>
          <w:sz w:val="24"/>
          <w:szCs w:val="24"/>
        </w:rPr>
      </w:pPr>
      <w:r w:rsidRPr="000929B7">
        <w:rPr>
          <w:sz w:val="24"/>
          <w:szCs w:val="24"/>
        </w:rPr>
        <w:t>Правообладатель: КП НО «</w:t>
      </w:r>
      <w:proofErr w:type="spellStart"/>
      <w:r w:rsidRPr="000929B7">
        <w:rPr>
          <w:sz w:val="24"/>
          <w:szCs w:val="24"/>
        </w:rPr>
        <w:t>Регнедвижимость</w:t>
      </w:r>
      <w:proofErr w:type="spellEnd"/>
      <w:r w:rsidRPr="000929B7">
        <w:rPr>
          <w:sz w:val="24"/>
          <w:szCs w:val="24"/>
        </w:rPr>
        <w:t>», ИНН: 5260073850.</w:t>
      </w:r>
    </w:p>
    <w:p w14:paraId="0469BE0E" w14:textId="2E437C3A" w:rsidR="005A3FC4" w:rsidRPr="00E00577" w:rsidRDefault="005A3FC4" w:rsidP="005A3FC4">
      <w:pPr>
        <w:shd w:val="clear" w:color="auto" w:fill="FFFFFF"/>
        <w:jc w:val="both"/>
        <w:rPr>
          <w:sz w:val="24"/>
          <w:szCs w:val="24"/>
        </w:rPr>
      </w:pPr>
      <w:r w:rsidRPr="000929B7">
        <w:rPr>
          <w:sz w:val="24"/>
          <w:szCs w:val="24"/>
        </w:rPr>
        <w:t xml:space="preserve">Ограничения прав и обременения объекта недвижимости: </w:t>
      </w:r>
      <w:r>
        <w:rPr>
          <w:sz w:val="24"/>
          <w:szCs w:val="24"/>
        </w:rPr>
        <w:t>н</w:t>
      </w:r>
      <w:r>
        <w:rPr>
          <w:sz w:val="24"/>
          <w:szCs w:val="24"/>
        </w:rPr>
        <w:t>ежилое помещение</w:t>
      </w:r>
      <w:r w:rsidRPr="000929B7">
        <w:rPr>
          <w:sz w:val="24"/>
          <w:szCs w:val="24"/>
        </w:rPr>
        <w:t xml:space="preserve"> наход</w:t>
      </w:r>
      <w:r>
        <w:rPr>
          <w:sz w:val="24"/>
          <w:szCs w:val="24"/>
        </w:rPr>
        <w:t>и</w:t>
      </w:r>
      <w:r w:rsidRPr="000929B7">
        <w:rPr>
          <w:sz w:val="24"/>
          <w:szCs w:val="24"/>
        </w:rPr>
        <w:t xml:space="preserve">тся в здании объекта культурного наследия регионального значения (приказ управления государственной охраны культурного наследия Нижегородской области от №61 от 26.12.2025 (Литер Б).  </w:t>
      </w:r>
    </w:p>
    <w:p w14:paraId="67ACE105" w14:textId="77777777" w:rsidR="005A3FC4" w:rsidRDefault="005A3FC4" w:rsidP="005A3FC4">
      <w:pPr>
        <w:shd w:val="clear" w:color="auto" w:fill="FFFFFF"/>
        <w:jc w:val="both"/>
        <w:rPr>
          <w:b/>
          <w:sz w:val="24"/>
          <w:szCs w:val="24"/>
        </w:rPr>
      </w:pPr>
    </w:p>
    <w:p w14:paraId="6E417706" w14:textId="77777777" w:rsidR="005A3FC4" w:rsidRPr="000929B7" w:rsidRDefault="005A3FC4" w:rsidP="005A3FC4">
      <w:pPr>
        <w:shd w:val="clear" w:color="auto" w:fill="FFFFFF"/>
        <w:jc w:val="both"/>
        <w:rPr>
          <w:b/>
          <w:sz w:val="24"/>
          <w:szCs w:val="24"/>
        </w:rPr>
      </w:pPr>
      <w:r>
        <w:rPr>
          <w:b/>
          <w:sz w:val="24"/>
          <w:szCs w:val="24"/>
        </w:rPr>
        <w:t>Объект №2: н</w:t>
      </w:r>
      <w:r w:rsidRPr="000929B7">
        <w:rPr>
          <w:b/>
          <w:sz w:val="24"/>
          <w:szCs w:val="24"/>
        </w:rPr>
        <w:t xml:space="preserve">ежилое помещение </w:t>
      </w:r>
      <w:r>
        <w:rPr>
          <w:b/>
          <w:sz w:val="24"/>
          <w:szCs w:val="24"/>
        </w:rPr>
        <w:t>(</w:t>
      </w:r>
      <w:r w:rsidRPr="000929B7">
        <w:rPr>
          <w:b/>
          <w:sz w:val="24"/>
          <w:szCs w:val="24"/>
        </w:rPr>
        <w:t>П3</w:t>
      </w:r>
      <w:r>
        <w:rPr>
          <w:b/>
          <w:sz w:val="24"/>
          <w:szCs w:val="24"/>
        </w:rPr>
        <w:t>) с</w:t>
      </w:r>
      <w:r w:rsidRPr="000929B7">
        <w:rPr>
          <w:b/>
          <w:sz w:val="24"/>
          <w:szCs w:val="24"/>
        </w:rPr>
        <w:t xml:space="preserve"> кадастровы</w:t>
      </w:r>
      <w:r>
        <w:rPr>
          <w:b/>
          <w:sz w:val="24"/>
          <w:szCs w:val="24"/>
        </w:rPr>
        <w:t>м</w:t>
      </w:r>
      <w:r w:rsidRPr="000929B7">
        <w:rPr>
          <w:b/>
          <w:sz w:val="24"/>
          <w:szCs w:val="24"/>
        </w:rPr>
        <w:t xml:space="preserve"> номер</w:t>
      </w:r>
      <w:r>
        <w:rPr>
          <w:b/>
          <w:sz w:val="24"/>
          <w:szCs w:val="24"/>
        </w:rPr>
        <w:t>ом</w:t>
      </w:r>
      <w:r w:rsidRPr="000929B7">
        <w:rPr>
          <w:b/>
          <w:sz w:val="24"/>
          <w:szCs w:val="24"/>
        </w:rPr>
        <w:t xml:space="preserve"> 52:18:0060024:197</w:t>
      </w:r>
      <w:r>
        <w:rPr>
          <w:b/>
          <w:sz w:val="24"/>
          <w:szCs w:val="24"/>
        </w:rPr>
        <w:t xml:space="preserve"> </w:t>
      </w:r>
      <w:r w:rsidRPr="000929B7">
        <w:rPr>
          <w:b/>
          <w:sz w:val="24"/>
          <w:szCs w:val="24"/>
        </w:rPr>
        <w:t>площадью</w:t>
      </w:r>
      <w:r>
        <w:rPr>
          <w:b/>
          <w:sz w:val="24"/>
          <w:szCs w:val="24"/>
        </w:rPr>
        <w:t xml:space="preserve"> </w:t>
      </w:r>
      <w:r w:rsidRPr="000929B7">
        <w:rPr>
          <w:b/>
          <w:sz w:val="24"/>
          <w:szCs w:val="24"/>
        </w:rPr>
        <w:t>190,2 кв. м., расположенное по адресу: г. Нижний Новгород, ул. Рождественская, д.</w:t>
      </w:r>
      <w:r>
        <w:rPr>
          <w:b/>
          <w:sz w:val="24"/>
          <w:szCs w:val="24"/>
        </w:rPr>
        <w:t xml:space="preserve"> </w:t>
      </w:r>
      <w:r w:rsidRPr="000929B7">
        <w:rPr>
          <w:b/>
          <w:sz w:val="24"/>
          <w:szCs w:val="24"/>
        </w:rPr>
        <w:t>49, П3, стоимостью 9 370 000 (Девять миллионов триста семьдесят тысяч) руб. с учетом НДС.</w:t>
      </w:r>
    </w:p>
    <w:p w14:paraId="608004D5" w14:textId="77777777" w:rsidR="005A3FC4" w:rsidRDefault="005A3FC4" w:rsidP="005A3FC4">
      <w:pPr>
        <w:shd w:val="clear" w:color="auto" w:fill="FFFFFF"/>
        <w:jc w:val="both"/>
        <w:rPr>
          <w:sz w:val="24"/>
          <w:szCs w:val="24"/>
        </w:rPr>
      </w:pPr>
      <w:r w:rsidRPr="000929B7">
        <w:rPr>
          <w:sz w:val="24"/>
          <w:szCs w:val="24"/>
        </w:rPr>
        <w:t xml:space="preserve">Адрес: Нижегородская область, г. </w:t>
      </w:r>
      <w:r w:rsidRPr="00E00577">
        <w:rPr>
          <w:sz w:val="24"/>
          <w:szCs w:val="24"/>
        </w:rPr>
        <w:t>Нижний Новгород</w:t>
      </w:r>
      <w:r w:rsidRPr="000929B7">
        <w:rPr>
          <w:sz w:val="24"/>
          <w:szCs w:val="24"/>
        </w:rPr>
        <w:t>, ул. Рождественская, д.</w:t>
      </w:r>
      <w:r>
        <w:rPr>
          <w:sz w:val="24"/>
          <w:szCs w:val="24"/>
        </w:rPr>
        <w:t xml:space="preserve"> </w:t>
      </w:r>
      <w:r w:rsidRPr="000929B7">
        <w:rPr>
          <w:sz w:val="24"/>
          <w:szCs w:val="24"/>
        </w:rPr>
        <w:t>49, П3</w:t>
      </w:r>
      <w:r>
        <w:rPr>
          <w:sz w:val="24"/>
          <w:szCs w:val="24"/>
        </w:rPr>
        <w:t>.</w:t>
      </w:r>
    </w:p>
    <w:p w14:paraId="2A464FB3" w14:textId="77777777" w:rsidR="005A3FC4" w:rsidRPr="00E00577" w:rsidRDefault="005A3FC4" w:rsidP="005A3FC4">
      <w:pPr>
        <w:shd w:val="clear" w:color="auto" w:fill="FFFFFF"/>
        <w:jc w:val="both"/>
        <w:rPr>
          <w:sz w:val="24"/>
          <w:szCs w:val="24"/>
        </w:rPr>
      </w:pPr>
      <w:r w:rsidRPr="00E00577">
        <w:rPr>
          <w:sz w:val="24"/>
          <w:szCs w:val="24"/>
        </w:rPr>
        <w:t>Тип объекта: помещение.</w:t>
      </w:r>
    </w:p>
    <w:p w14:paraId="666C4437" w14:textId="77777777" w:rsidR="005A3FC4" w:rsidRPr="000929B7" w:rsidRDefault="005A3FC4" w:rsidP="005A3FC4">
      <w:pPr>
        <w:shd w:val="clear" w:color="auto" w:fill="FFFFFF"/>
        <w:jc w:val="both"/>
        <w:rPr>
          <w:sz w:val="24"/>
          <w:szCs w:val="24"/>
        </w:rPr>
      </w:pPr>
      <w:r w:rsidRPr="000929B7">
        <w:rPr>
          <w:sz w:val="24"/>
          <w:szCs w:val="24"/>
        </w:rPr>
        <w:t xml:space="preserve">Назначение объекта: нежилое </w:t>
      </w:r>
    </w:p>
    <w:p w14:paraId="6281E90A" w14:textId="77777777" w:rsidR="005A3FC4" w:rsidRPr="000929B7" w:rsidRDefault="005A3FC4" w:rsidP="005A3FC4">
      <w:pPr>
        <w:shd w:val="clear" w:color="auto" w:fill="FFFFFF"/>
        <w:jc w:val="both"/>
        <w:rPr>
          <w:sz w:val="24"/>
          <w:szCs w:val="24"/>
        </w:rPr>
      </w:pPr>
      <w:r w:rsidRPr="000929B7">
        <w:rPr>
          <w:sz w:val="24"/>
          <w:szCs w:val="24"/>
        </w:rPr>
        <w:t>Площадь объекта: 190,2 кв.м.</w:t>
      </w:r>
    </w:p>
    <w:p w14:paraId="2CD61686" w14:textId="77777777" w:rsidR="005A3FC4" w:rsidRPr="000929B7" w:rsidRDefault="005A3FC4" w:rsidP="005A3FC4">
      <w:pPr>
        <w:shd w:val="clear" w:color="auto" w:fill="FFFFFF"/>
        <w:jc w:val="both"/>
        <w:rPr>
          <w:sz w:val="24"/>
          <w:szCs w:val="24"/>
        </w:rPr>
      </w:pPr>
      <w:r w:rsidRPr="000929B7">
        <w:rPr>
          <w:sz w:val="24"/>
          <w:szCs w:val="24"/>
        </w:rPr>
        <w:t>Кадастровый (условный) номер: 52:18:0060024:197</w:t>
      </w:r>
    </w:p>
    <w:p w14:paraId="2C2AF01E" w14:textId="77777777" w:rsidR="005A3FC4" w:rsidRPr="000929B7" w:rsidRDefault="005A3FC4" w:rsidP="005A3FC4">
      <w:pPr>
        <w:shd w:val="clear" w:color="auto" w:fill="FFFFFF"/>
        <w:jc w:val="both"/>
        <w:rPr>
          <w:sz w:val="24"/>
          <w:szCs w:val="24"/>
        </w:rPr>
      </w:pPr>
      <w:r w:rsidRPr="000929B7">
        <w:rPr>
          <w:sz w:val="24"/>
          <w:szCs w:val="24"/>
        </w:rPr>
        <w:t>Объект 52:18:0060024:197 был поставлен на кадастровый учет 27.02.2014</w:t>
      </w:r>
      <w:r>
        <w:rPr>
          <w:sz w:val="24"/>
          <w:szCs w:val="24"/>
        </w:rPr>
        <w:t>.</w:t>
      </w:r>
    </w:p>
    <w:p w14:paraId="064A75C9" w14:textId="77777777" w:rsidR="005A3FC4" w:rsidRPr="000929B7" w:rsidRDefault="005A3FC4" w:rsidP="005A3FC4">
      <w:pPr>
        <w:shd w:val="clear" w:color="auto" w:fill="FFFFFF"/>
        <w:jc w:val="both"/>
        <w:rPr>
          <w:sz w:val="24"/>
          <w:szCs w:val="24"/>
        </w:rPr>
      </w:pPr>
      <w:r w:rsidRPr="000929B7">
        <w:rPr>
          <w:sz w:val="24"/>
          <w:szCs w:val="24"/>
        </w:rPr>
        <w:t xml:space="preserve">Вид, номер, дата и время государственной регистрации права: </w:t>
      </w:r>
      <w:r>
        <w:rPr>
          <w:sz w:val="24"/>
          <w:szCs w:val="24"/>
        </w:rPr>
        <w:t>о</w:t>
      </w:r>
      <w:r w:rsidRPr="000929B7">
        <w:rPr>
          <w:sz w:val="24"/>
          <w:szCs w:val="24"/>
        </w:rPr>
        <w:t>перативное управление, дата и номер гос. регистрации 52:18:0060024:197-52/296/2025-2 от 29.07.2025</w:t>
      </w:r>
      <w:r>
        <w:rPr>
          <w:sz w:val="24"/>
          <w:szCs w:val="24"/>
        </w:rPr>
        <w:t>.</w:t>
      </w:r>
    </w:p>
    <w:p w14:paraId="71954D0C" w14:textId="77777777" w:rsidR="005A3FC4" w:rsidRPr="000929B7" w:rsidRDefault="005A3FC4" w:rsidP="005A3FC4">
      <w:pPr>
        <w:shd w:val="clear" w:color="auto" w:fill="FFFFFF"/>
        <w:jc w:val="both"/>
        <w:rPr>
          <w:sz w:val="24"/>
          <w:szCs w:val="24"/>
        </w:rPr>
      </w:pPr>
      <w:r w:rsidRPr="000929B7">
        <w:rPr>
          <w:sz w:val="24"/>
          <w:szCs w:val="24"/>
        </w:rPr>
        <w:t>Правообладатель: КП НО «</w:t>
      </w:r>
      <w:proofErr w:type="spellStart"/>
      <w:r w:rsidRPr="000929B7">
        <w:rPr>
          <w:sz w:val="24"/>
          <w:szCs w:val="24"/>
        </w:rPr>
        <w:t>Регнедвижимость</w:t>
      </w:r>
      <w:proofErr w:type="spellEnd"/>
      <w:r w:rsidRPr="000929B7">
        <w:rPr>
          <w:sz w:val="24"/>
          <w:szCs w:val="24"/>
        </w:rPr>
        <w:t>», ИНН: 5260073850.</w:t>
      </w:r>
    </w:p>
    <w:p w14:paraId="7DD14BFD" w14:textId="10B6215A" w:rsidR="005A3FC4" w:rsidRPr="00E00577" w:rsidRDefault="005A3FC4" w:rsidP="005A3FC4">
      <w:pPr>
        <w:shd w:val="clear" w:color="auto" w:fill="FFFFFF"/>
        <w:jc w:val="both"/>
        <w:rPr>
          <w:sz w:val="24"/>
          <w:szCs w:val="24"/>
        </w:rPr>
      </w:pPr>
      <w:r w:rsidRPr="000929B7">
        <w:rPr>
          <w:sz w:val="24"/>
          <w:szCs w:val="24"/>
        </w:rPr>
        <w:t xml:space="preserve">Ограничения прав и обременения объекта недвижимости: </w:t>
      </w:r>
      <w:r>
        <w:rPr>
          <w:sz w:val="24"/>
          <w:szCs w:val="24"/>
        </w:rPr>
        <w:t>н</w:t>
      </w:r>
      <w:r>
        <w:rPr>
          <w:sz w:val="24"/>
          <w:szCs w:val="24"/>
        </w:rPr>
        <w:t>ежилое помещение</w:t>
      </w:r>
      <w:r w:rsidRPr="000929B7">
        <w:rPr>
          <w:sz w:val="24"/>
          <w:szCs w:val="24"/>
        </w:rPr>
        <w:t xml:space="preserve"> наход</w:t>
      </w:r>
      <w:r>
        <w:rPr>
          <w:sz w:val="24"/>
          <w:szCs w:val="24"/>
        </w:rPr>
        <w:t>и</w:t>
      </w:r>
      <w:r w:rsidRPr="000929B7">
        <w:rPr>
          <w:sz w:val="24"/>
          <w:szCs w:val="24"/>
        </w:rPr>
        <w:t xml:space="preserve">тся в здании объекта культурного наследия регионального значения (приказ управления государственной охраны культурного наследия Нижегородской области от №61 от 26.12.2025 (Литер Б).  </w:t>
      </w:r>
    </w:p>
    <w:p w14:paraId="615D23A4" w14:textId="77777777" w:rsidR="005A3FC4" w:rsidRPr="000929B7" w:rsidRDefault="005A3FC4" w:rsidP="005A3FC4">
      <w:pPr>
        <w:pStyle w:val="a0"/>
        <w:rPr>
          <w:sz w:val="24"/>
          <w:szCs w:val="24"/>
        </w:rPr>
      </w:pPr>
    </w:p>
    <w:p w14:paraId="4D2D38CC" w14:textId="77777777" w:rsidR="005A3FC4" w:rsidRPr="000929B7" w:rsidRDefault="005A3FC4" w:rsidP="005A3FC4">
      <w:pPr>
        <w:shd w:val="clear" w:color="auto" w:fill="FFFFFF"/>
        <w:jc w:val="both"/>
        <w:rPr>
          <w:b/>
          <w:sz w:val="24"/>
          <w:szCs w:val="24"/>
        </w:rPr>
      </w:pPr>
      <w:r>
        <w:rPr>
          <w:b/>
          <w:sz w:val="24"/>
          <w:szCs w:val="24"/>
        </w:rPr>
        <w:lastRenderedPageBreak/>
        <w:t>Объект №3: н</w:t>
      </w:r>
      <w:r w:rsidRPr="00E00577">
        <w:rPr>
          <w:b/>
          <w:sz w:val="24"/>
          <w:szCs w:val="24"/>
        </w:rPr>
        <w:t xml:space="preserve">ежилое помещение </w:t>
      </w:r>
      <w:r>
        <w:rPr>
          <w:b/>
          <w:sz w:val="24"/>
          <w:szCs w:val="24"/>
        </w:rPr>
        <w:t>(</w:t>
      </w:r>
      <w:r w:rsidRPr="00E00577">
        <w:rPr>
          <w:b/>
          <w:sz w:val="24"/>
          <w:szCs w:val="24"/>
        </w:rPr>
        <w:t>П4</w:t>
      </w:r>
      <w:r>
        <w:rPr>
          <w:b/>
          <w:sz w:val="24"/>
          <w:szCs w:val="24"/>
        </w:rPr>
        <w:t>) с</w:t>
      </w:r>
      <w:r w:rsidRPr="00E00577">
        <w:rPr>
          <w:b/>
          <w:sz w:val="24"/>
          <w:szCs w:val="24"/>
        </w:rPr>
        <w:t xml:space="preserve"> кадастровы</w:t>
      </w:r>
      <w:r>
        <w:rPr>
          <w:b/>
          <w:sz w:val="24"/>
          <w:szCs w:val="24"/>
        </w:rPr>
        <w:t>м</w:t>
      </w:r>
      <w:r w:rsidRPr="00E00577">
        <w:rPr>
          <w:b/>
          <w:sz w:val="24"/>
          <w:szCs w:val="24"/>
        </w:rPr>
        <w:t xml:space="preserve"> номер</w:t>
      </w:r>
      <w:r>
        <w:rPr>
          <w:b/>
          <w:sz w:val="24"/>
          <w:szCs w:val="24"/>
        </w:rPr>
        <w:t>ом</w:t>
      </w:r>
      <w:r w:rsidRPr="00E00577">
        <w:rPr>
          <w:b/>
          <w:sz w:val="24"/>
          <w:szCs w:val="24"/>
        </w:rPr>
        <w:t xml:space="preserve"> 52:18:0060024:512 площадью </w:t>
      </w:r>
      <w:r>
        <w:rPr>
          <w:b/>
          <w:sz w:val="24"/>
          <w:szCs w:val="24"/>
        </w:rPr>
        <w:br/>
      </w:r>
      <w:r w:rsidRPr="00E00577">
        <w:rPr>
          <w:b/>
          <w:sz w:val="24"/>
          <w:szCs w:val="24"/>
        </w:rPr>
        <w:t>208 кв.м., расположенное по адресу: г. Нижний Новгород, ул. Рождественская, д.</w:t>
      </w:r>
      <w:r>
        <w:rPr>
          <w:b/>
          <w:sz w:val="24"/>
          <w:szCs w:val="24"/>
        </w:rPr>
        <w:t xml:space="preserve"> </w:t>
      </w:r>
      <w:r w:rsidRPr="00E00577">
        <w:rPr>
          <w:b/>
          <w:sz w:val="24"/>
          <w:szCs w:val="24"/>
        </w:rPr>
        <w:t>49, П4, стоимостью 12 466 000 (Двенадцать</w:t>
      </w:r>
      <w:r w:rsidRPr="000929B7">
        <w:rPr>
          <w:b/>
          <w:sz w:val="24"/>
          <w:szCs w:val="24"/>
        </w:rPr>
        <w:t xml:space="preserve"> миллионов четыреста шестьдесят шесть тысяч) руб. с учетом НДС.</w:t>
      </w:r>
    </w:p>
    <w:p w14:paraId="5AE8CB5D" w14:textId="77777777" w:rsidR="005A3FC4" w:rsidRDefault="005A3FC4" w:rsidP="005A3FC4">
      <w:pPr>
        <w:shd w:val="clear" w:color="auto" w:fill="FFFFFF"/>
        <w:jc w:val="both"/>
        <w:rPr>
          <w:sz w:val="24"/>
          <w:szCs w:val="24"/>
        </w:rPr>
      </w:pPr>
      <w:r w:rsidRPr="000929B7">
        <w:rPr>
          <w:sz w:val="24"/>
          <w:szCs w:val="24"/>
        </w:rPr>
        <w:t xml:space="preserve">Адрес: Нижегородская область, г. </w:t>
      </w:r>
      <w:r w:rsidRPr="00E00577">
        <w:rPr>
          <w:sz w:val="24"/>
          <w:szCs w:val="24"/>
        </w:rPr>
        <w:t>Нижний Новгород</w:t>
      </w:r>
      <w:r w:rsidRPr="000929B7">
        <w:rPr>
          <w:sz w:val="24"/>
          <w:szCs w:val="24"/>
        </w:rPr>
        <w:t>, ул. Рождественская, д.</w:t>
      </w:r>
      <w:r>
        <w:rPr>
          <w:sz w:val="24"/>
          <w:szCs w:val="24"/>
        </w:rPr>
        <w:t xml:space="preserve"> </w:t>
      </w:r>
      <w:r w:rsidRPr="000929B7">
        <w:rPr>
          <w:sz w:val="24"/>
          <w:szCs w:val="24"/>
        </w:rPr>
        <w:t>49, П4</w:t>
      </w:r>
      <w:r>
        <w:rPr>
          <w:sz w:val="24"/>
          <w:szCs w:val="24"/>
        </w:rPr>
        <w:t>.</w:t>
      </w:r>
    </w:p>
    <w:p w14:paraId="2FCEA626" w14:textId="77777777" w:rsidR="005A3FC4" w:rsidRPr="00E00577" w:rsidRDefault="005A3FC4" w:rsidP="005A3FC4">
      <w:pPr>
        <w:shd w:val="clear" w:color="auto" w:fill="FFFFFF"/>
        <w:jc w:val="both"/>
        <w:rPr>
          <w:sz w:val="24"/>
          <w:szCs w:val="24"/>
        </w:rPr>
      </w:pPr>
      <w:r w:rsidRPr="00E00577">
        <w:rPr>
          <w:sz w:val="24"/>
          <w:szCs w:val="24"/>
        </w:rPr>
        <w:t>Тип объекта: помещение.</w:t>
      </w:r>
    </w:p>
    <w:p w14:paraId="25C8C0D8" w14:textId="77777777" w:rsidR="005A3FC4" w:rsidRPr="000929B7" w:rsidRDefault="005A3FC4" w:rsidP="005A3FC4">
      <w:pPr>
        <w:shd w:val="clear" w:color="auto" w:fill="FFFFFF"/>
        <w:jc w:val="both"/>
        <w:rPr>
          <w:sz w:val="24"/>
          <w:szCs w:val="24"/>
        </w:rPr>
      </w:pPr>
      <w:r w:rsidRPr="000929B7">
        <w:rPr>
          <w:sz w:val="24"/>
          <w:szCs w:val="24"/>
        </w:rPr>
        <w:t xml:space="preserve">Назначение объекта: нежилое </w:t>
      </w:r>
    </w:p>
    <w:p w14:paraId="219AEB6C" w14:textId="77777777" w:rsidR="005A3FC4" w:rsidRPr="000929B7" w:rsidRDefault="005A3FC4" w:rsidP="005A3FC4">
      <w:pPr>
        <w:shd w:val="clear" w:color="auto" w:fill="FFFFFF"/>
        <w:jc w:val="both"/>
        <w:rPr>
          <w:sz w:val="24"/>
          <w:szCs w:val="24"/>
        </w:rPr>
      </w:pPr>
      <w:r w:rsidRPr="000929B7">
        <w:rPr>
          <w:sz w:val="24"/>
          <w:szCs w:val="24"/>
        </w:rPr>
        <w:t>Площадь объекта: 208 кв.м.</w:t>
      </w:r>
    </w:p>
    <w:p w14:paraId="4F46569D" w14:textId="77777777" w:rsidR="005A3FC4" w:rsidRPr="000929B7" w:rsidRDefault="005A3FC4" w:rsidP="005A3FC4">
      <w:pPr>
        <w:shd w:val="clear" w:color="auto" w:fill="FFFFFF"/>
        <w:jc w:val="both"/>
        <w:rPr>
          <w:sz w:val="24"/>
          <w:szCs w:val="24"/>
        </w:rPr>
      </w:pPr>
      <w:r w:rsidRPr="000929B7">
        <w:rPr>
          <w:sz w:val="24"/>
          <w:szCs w:val="24"/>
        </w:rPr>
        <w:t>Кадастровый (условный) номер: 52:18:0060024:512</w:t>
      </w:r>
      <w:r>
        <w:rPr>
          <w:sz w:val="24"/>
          <w:szCs w:val="24"/>
        </w:rPr>
        <w:t>.</w:t>
      </w:r>
    </w:p>
    <w:p w14:paraId="5875B0B5" w14:textId="77777777" w:rsidR="005A3FC4" w:rsidRPr="000929B7" w:rsidRDefault="005A3FC4" w:rsidP="005A3FC4">
      <w:pPr>
        <w:shd w:val="clear" w:color="auto" w:fill="FFFFFF"/>
        <w:jc w:val="both"/>
        <w:rPr>
          <w:sz w:val="24"/>
          <w:szCs w:val="24"/>
        </w:rPr>
      </w:pPr>
      <w:r w:rsidRPr="000929B7">
        <w:rPr>
          <w:sz w:val="24"/>
          <w:szCs w:val="24"/>
        </w:rPr>
        <w:t>Объект 52:18:0060024:512 был поставлен на кадастровый учет 11.11.2025</w:t>
      </w:r>
      <w:r>
        <w:rPr>
          <w:sz w:val="24"/>
          <w:szCs w:val="24"/>
        </w:rPr>
        <w:t>.</w:t>
      </w:r>
    </w:p>
    <w:p w14:paraId="3608EA45" w14:textId="77777777" w:rsidR="005A3FC4" w:rsidRPr="000929B7" w:rsidRDefault="005A3FC4" w:rsidP="005A3FC4">
      <w:pPr>
        <w:shd w:val="clear" w:color="auto" w:fill="FFFFFF"/>
        <w:jc w:val="both"/>
        <w:rPr>
          <w:sz w:val="24"/>
          <w:szCs w:val="24"/>
        </w:rPr>
      </w:pPr>
      <w:r w:rsidRPr="000929B7">
        <w:rPr>
          <w:sz w:val="24"/>
          <w:szCs w:val="24"/>
        </w:rPr>
        <w:t>Вид, номер, дата и время государственной регистрации права</w:t>
      </w:r>
      <w:r>
        <w:rPr>
          <w:sz w:val="24"/>
          <w:szCs w:val="24"/>
        </w:rPr>
        <w:t>: о</w:t>
      </w:r>
      <w:r w:rsidRPr="000929B7">
        <w:rPr>
          <w:sz w:val="24"/>
          <w:szCs w:val="24"/>
        </w:rPr>
        <w:t>перативное управление, дата и номер гос. регистрации 52:18:0060024:512-52/159/2025-2 от 09.12.2025</w:t>
      </w:r>
      <w:r>
        <w:rPr>
          <w:sz w:val="24"/>
          <w:szCs w:val="24"/>
        </w:rPr>
        <w:t>.</w:t>
      </w:r>
    </w:p>
    <w:p w14:paraId="0F101CBB" w14:textId="77777777" w:rsidR="005A3FC4" w:rsidRPr="000929B7" w:rsidRDefault="005A3FC4" w:rsidP="005A3FC4">
      <w:pPr>
        <w:shd w:val="clear" w:color="auto" w:fill="FFFFFF"/>
        <w:jc w:val="both"/>
        <w:rPr>
          <w:sz w:val="24"/>
          <w:szCs w:val="24"/>
        </w:rPr>
      </w:pPr>
      <w:r w:rsidRPr="000929B7">
        <w:rPr>
          <w:sz w:val="24"/>
          <w:szCs w:val="24"/>
        </w:rPr>
        <w:t>Правообладатель: КП НО «</w:t>
      </w:r>
      <w:proofErr w:type="spellStart"/>
      <w:r w:rsidRPr="000929B7">
        <w:rPr>
          <w:sz w:val="24"/>
          <w:szCs w:val="24"/>
        </w:rPr>
        <w:t>Регнедвижимость</w:t>
      </w:r>
      <w:proofErr w:type="spellEnd"/>
      <w:r w:rsidRPr="000929B7">
        <w:rPr>
          <w:sz w:val="24"/>
          <w:szCs w:val="24"/>
        </w:rPr>
        <w:t>», ИНН: 5260073850.</w:t>
      </w:r>
    </w:p>
    <w:p w14:paraId="782AE63B" w14:textId="77777777" w:rsidR="005A3FC4" w:rsidRPr="000929B7" w:rsidRDefault="005A3FC4" w:rsidP="005A3FC4">
      <w:pPr>
        <w:shd w:val="clear" w:color="auto" w:fill="FFFFFF"/>
        <w:jc w:val="both"/>
        <w:rPr>
          <w:sz w:val="24"/>
          <w:szCs w:val="24"/>
        </w:rPr>
      </w:pPr>
      <w:r w:rsidRPr="000929B7">
        <w:rPr>
          <w:sz w:val="24"/>
          <w:szCs w:val="24"/>
        </w:rPr>
        <w:t>Ограничения прав и обременения объекта недвижимости: не зарегистрировано.</w:t>
      </w:r>
    </w:p>
    <w:p w14:paraId="20CF5D65" w14:textId="77777777" w:rsidR="005A3FC4" w:rsidRPr="00E00577" w:rsidRDefault="005A3FC4" w:rsidP="005A3FC4">
      <w:pPr>
        <w:shd w:val="clear" w:color="auto" w:fill="FFFFFF"/>
        <w:jc w:val="both"/>
        <w:rPr>
          <w:sz w:val="24"/>
          <w:szCs w:val="24"/>
        </w:rPr>
      </w:pPr>
      <w:r>
        <w:rPr>
          <w:sz w:val="24"/>
          <w:szCs w:val="24"/>
        </w:rPr>
        <w:t>Нежилое помещение</w:t>
      </w:r>
      <w:r w:rsidRPr="000929B7">
        <w:rPr>
          <w:sz w:val="24"/>
          <w:szCs w:val="24"/>
        </w:rPr>
        <w:t xml:space="preserve"> наход</w:t>
      </w:r>
      <w:r>
        <w:rPr>
          <w:sz w:val="24"/>
          <w:szCs w:val="24"/>
        </w:rPr>
        <w:t>и</w:t>
      </w:r>
      <w:r w:rsidRPr="000929B7">
        <w:rPr>
          <w:sz w:val="24"/>
          <w:szCs w:val="24"/>
        </w:rPr>
        <w:t xml:space="preserve">тся в здании объекта культурного наследия регионального значения (приказ управления государственной охраны культурного наследия Нижегородской области от №61 от 26.12.2025 (Литер Б).  </w:t>
      </w:r>
    </w:p>
    <w:p w14:paraId="4E3EBE30" w14:textId="77777777" w:rsidR="005A3FC4" w:rsidRPr="00E00577" w:rsidRDefault="005A3FC4" w:rsidP="005A3FC4">
      <w:pPr>
        <w:pStyle w:val="a0"/>
        <w:rPr>
          <w:bCs w:val="0"/>
        </w:rPr>
      </w:pPr>
    </w:p>
    <w:p w14:paraId="581310C0" w14:textId="77777777" w:rsidR="005A3FC4" w:rsidRPr="00E00577" w:rsidRDefault="005A3FC4" w:rsidP="005A3FC4">
      <w:pPr>
        <w:shd w:val="clear" w:color="auto" w:fill="FFFFFF"/>
        <w:jc w:val="both"/>
        <w:rPr>
          <w:b/>
          <w:sz w:val="24"/>
          <w:szCs w:val="24"/>
        </w:rPr>
      </w:pPr>
      <w:r>
        <w:rPr>
          <w:b/>
          <w:sz w:val="24"/>
          <w:szCs w:val="24"/>
        </w:rPr>
        <w:t>Объект №4: н</w:t>
      </w:r>
      <w:r w:rsidRPr="00E00577">
        <w:rPr>
          <w:b/>
          <w:sz w:val="24"/>
          <w:szCs w:val="24"/>
        </w:rPr>
        <w:t xml:space="preserve">ежилое здание </w:t>
      </w:r>
      <w:r>
        <w:rPr>
          <w:b/>
          <w:sz w:val="24"/>
          <w:szCs w:val="24"/>
        </w:rPr>
        <w:t>(</w:t>
      </w:r>
      <w:r w:rsidRPr="00E00577">
        <w:rPr>
          <w:b/>
          <w:sz w:val="24"/>
          <w:szCs w:val="24"/>
        </w:rPr>
        <w:t>Литер А</w:t>
      </w:r>
      <w:r>
        <w:rPr>
          <w:b/>
          <w:sz w:val="24"/>
          <w:szCs w:val="24"/>
        </w:rPr>
        <w:t>) с</w:t>
      </w:r>
      <w:r w:rsidRPr="00E00577">
        <w:rPr>
          <w:b/>
          <w:sz w:val="24"/>
          <w:szCs w:val="24"/>
        </w:rPr>
        <w:t xml:space="preserve"> кадастровы</w:t>
      </w:r>
      <w:r>
        <w:rPr>
          <w:b/>
          <w:sz w:val="24"/>
          <w:szCs w:val="24"/>
        </w:rPr>
        <w:t>м</w:t>
      </w:r>
      <w:r w:rsidRPr="00E00577">
        <w:rPr>
          <w:b/>
          <w:sz w:val="24"/>
          <w:szCs w:val="24"/>
        </w:rPr>
        <w:t xml:space="preserve"> номер</w:t>
      </w:r>
      <w:r>
        <w:rPr>
          <w:b/>
          <w:sz w:val="24"/>
          <w:szCs w:val="24"/>
        </w:rPr>
        <w:t>ом</w:t>
      </w:r>
      <w:r w:rsidRPr="00E00577">
        <w:rPr>
          <w:b/>
          <w:sz w:val="24"/>
          <w:szCs w:val="24"/>
        </w:rPr>
        <w:t xml:space="preserve"> 52:18:0060024:66 площадью 1060,7 кв.м., расположенное по адресу: г. Нижний Новгород, ул. Рождественская, д.49, литер А, стоимостью (без учета земельного участка) 57 617 000 (Пятьдесят семь миллионов шестьсот семнадцать тысяч) руб. с учетом НДС.</w:t>
      </w:r>
    </w:p>
    <w:p w14:paraId="6E76835E" w14:textId="77777777" w:rsidR="005A3FC4" w:rsidRDefault="005A3FC4" w:rsidP="005A3FC4">
      <w:pPr>
        <w:shd w:val="clear" w:color="auto" w:fill="FFFFFF"/>
        <w:jc w:val="both"/>
        <w:rPr>
          <w:sz w:val="24"/>
          <w:szCs w:val="24"/>
        </w:rPr>
      </w:pPr>
      <w:r w:rsidRPr="000929B7">
        <w:rPr>
          <w:sz w:val="24"/>
          <w:szCs w:val="24"/>
        </w:rPr>
        <w:t xml:space="preserve">Адрес: Нижегородская область, г. </w:t>
      </w:r>
      <w:r w:rsidRPr="00E00577">
        <w:rPr>
          <w:sz w:val="24"/>
          <w:szCs w:val="24"/>
        </w:rPr>
        <w:t>Нижний Новгород</w:t>
      </w:r>
      <w:r w:rsidRPr="000929B7">
        <w:rPr>
          <w:sz w:val="24"/>
          <w:szCs w:val="24"/>
        </w:rPr>
        <w:t>, ул. Рождественская, д.49, литер А</w:t>
      </w:r>
      <w:r>
        <w:rPr>
          <w:sz w:val="24"/>
          <w:szCs w:val="24"/>
        </w:rPr>
        <w:t>.</w:t>
      </w:r>
    </w:p>
    <w:p w14:paraId="539AA362" w14:textId="77777777" w:rsidR="005A3FC4" w:rsidRPr="00E00577" w:rsidRDefault="005A3FC4" w:rsidP="005A3FC4">
      <w:pPr>
        <w:shd w:val="clear" w:color="auto" w:fill="FFFFFF"/>
        <w:jc w:val="both"/>
        <w:rPr>
          <w:sz w:val="24"/>
          <w:szCs w:val="24"/>
        </w:rPr>
      </w:pPr>
      <w:r w:rsidRPr="00E00577">
        <w:rPr>
          <w:sz w:val="24"/>
          <w:szCs w:val="24"/>
        </w:rPr>
        <w:t xml:space="preserve">Тип объекта: </w:t>
      </w:r>
      <w:r>
        <w:rPr>
          <w:sz w:val="24"/>
          <w:szCs w:val="24"/>
        </w:rPr>
        <w:t>здание</w:t>
      </w:r>
      <w:r w:rsidRPr="00E00577">
        <w:rPr>
          <w:sz w:val="24"/>
          <w:szCs w:val="24"/>
        </w:rPr>
        <w:t>.</w:t>
      </w:r>
    </w:p>
    <w:p w14:paraId="6E7AD8B7" w14:textId="77777777" w:rsidR="005A3FC4" w:rsidRPr="000929B7" w:rsidRDefault="005A3FC4" w:rsidP="005A3FC4">
      <w:pPr>
        <w:shd w:val="clear" w:color="auto" w:fill="FFFFFF"/>
        <w:jc w:val="both"/>
        <w:rPr>
          <w:sz w:val="24"/>
          <w:szCs w:val="24"/>
        </w:rPr>
      </w:pPr>
      <w:r w:rsidRPr="000929B7">
        <w:rPr>
          <w:sz w:val="24"/>
          <w:szCs w:val="24"/>
        </w:rPr>
        <w:t>Назначение объекта: нежилое</w:t>
      </w:r>
      <w:r>
        <w:rPr>
          <w:sz w:val="24"/>
          <w:szCs w:val="24"/>
        </w:rPr>
        <w:t>.</w:t>
      </w:r>
    </w:p>
    <w:p w14:paraId="79D8D6D1" w14:textId="77777777" w:rsidR="005A3FC4" w:rsidRPr="000929B7" w:rsidRDefault="005A3FC4" w:rsidP="005A3FC4">
      <w:pPr>
        <w:shd w:val="clear" w:color="auto" w:fill="FFFFFF"/>
        <w:jc w:val="both"/>
        <w:rPr>
          <w:sz w:val="24"/>
          <w:szCs w:val="24"/>
        </w:rPr>
      </w:pPr>
      <w:r w:rsidRPr="000929B7">
        <w:rPr>
          <w:sz w:val="24"/>
          <w:szCs w:val="24"/>
        </w:rPr>
        <w:t>Площадь объекта: 1060,7 кв.м.</w:t>
      </w:r>
    </w:p>
    <w:p w14:paraId="0EB61753" w14:textId="77777777" w:rsidR="005A3FC4" w:rsidRPr="000929B7" w:rsidRDefault="005A3FC4" w:rsidP="005A3FC4">
      <w:pPr>
        <w:shd w:val="clear" w:color="auto" w:fill="FFFFFF"/>
        <w:jc w:val="both"/>
        <w:rPr>
          <w:sz w:val="24"/>
          <w:szCs w:val="24"/>
        </w:rPr>
      </w:pPr>
      <w:r w:rsidRPr="000929B7">
        <w:rPr>
          <w:sz w:val="24"/>
          <w:szCs w:val="24"/>
        </w:rPr>
        <w:t>Кадастровый (условный) номер: 52:18:0060024:66</w:t>
      </w:r>
      <w:r>
        <w:rPr>
          <w:sz w:val="24"/>
          <w:szCs w:val="24"/>
        </w:rPr>
        <w:t>.</w:t>
      </w:r>
    </w:p>
    <w:p w14:paraId="7AA98751" w14:textId="77777777" w:rsidR="005A3FC4" w:rsidRPr="000929B7" w:rsidRDefault="005A3FC4" w:rsidP="005A3FC4">
      <w:pPr>
        <w:shd w:val="clear" w:color="auto" w:fill="FFFFFF"/>
        <w:jc w:val="both"/>
        <w:rPr>
          <w:sz w:val="24"/>
          <w:szCs w:val="24"/>
        </w:rPr>
      </w:pPr>
      <w:r w:rsidRPr="000929B7">
        <w:rPr>
          <w:sz w:val="24"/>
          <w:szCs w:val="24"/>
        </w:rPr>
        <w:t>Объект 52:18:0060024:66 был поставлен на кадастровый учет 05.07.2011</w:t>
      </w:r>
      <w:r>
        <w:rPr>
          <w:sz w:val="24"/>
          <w:szCs w:val="24"/>
        </w:rPr>
        <w:t>.</w:t>
      </w:r>
    </w:p>
    <w:p w14:paraId="54B92928" w14:textId="77777777" w:rsidR="005A3FC4" w:rsidRPr="000929B7" w:rsidRDefault="005A3FC4" w:rsidP="005A3FC4">
      <w:pPr>
        <w:shd w:val="clear" w:color="auto" w:fill="FFFFFF"/>
        <w:jc w:val="both"/>
        <w:rPr>
          <w:sz w:val="24"/>
          <w:szCs w:val="24"/>
        </w:rPr>
      </w:pPr>
      <w:r w:rsidRPr="000929B7">
        <w:rPr>
          <w:sz w:val="24"/>
          <w:szCs w:val="24"/>
        </w:rPr>
        <w:t xml:space="preserve">Вид, номер, дата и время государственной регистрации права: </w:t>
      </w:r>
      <w:r>
        <w:rPr>
          <w:sz w:val="24"/>
          <w:szCs w:val="24"/>
        </w:rPr>
        <w:t>о</w:t>
      </w:r>
      <w:r w:rsidRPr="000929B7">
        <w:rPr>
          <w:sz w:val="24"/>
          <w:szCs w:val="24"/>
        </w:rPr>
        <w:t>перативное управление, дата и номер гос. регистрации 52:18:0060024:66-52/279/2026-2 от 12.03.2026</w:t>
      </w:r>
      <w:r>
        <w:rPr>
          <w:sz w:val="24"/>
          <w:szCs w:val="24"/>
        </w:rPr>
        <w:t>.</w:t>
      </w:r>
    </w:p>
    <w:p w14:paraId="5E6CD1C0" w14:textId="77777777" w:rsidR="005A3FC4" w:rsidRPr="000929B7" w:rsidRDefault="005A3FC4" w:rsidP="005A3FC4">
      <w:pPr>
        <w:shd w:val="clear" w:color="auto" w:fill="FFFFFF"/>
        <w:jc w:val="both"/>
        <w:rPr>
          <w:sz w:val="24"/>
          <w:szCs w:val="24"/>
        </w:rPr>
      </w:pPr>
      <w:r w:rsidRPr="000929B7">
        <w:rPr>
          <w:sz w:val="24"/>
          <w:szCs w:val="24"/>
        </w:rPr>
        <w:t>Правообладатель: КП НО «</w:t>
      </w:r>
      <w:proofErr w:type="spellStart"/>
      <w:r w:rsidRPr="000929B7">
        <w:rPr>
          <w:sz w:val="24"/>
          <w:szCs w:val="24"/>
        </w:rPr>
        <w:t>Регнедвижимость</w:t>
      </w:r>
      <w:proofErr w:type="spellEnd"/>
      <w:r w:rsidRPr="000929B7">
        <w:rPr>
          <w:sz w:val="24"/>
          <w:szCs w:val="24"/>
        </w:rPr>
        <w:t>», ИНН: 5260073850.</w:t>
      </w:r>
    </w:p>
    <w:p w14:paraId="1E911250" w14:textId="4E0D3C23" w:rsidR="005A3FC4" w:rsidRPr="000A6C82" w:rsidRDefault="005A3FC4" w:rsidP="005A3FC4">
      <w:pPr>
        <w:shd w:val="clear" w:color="auto" w:fill="FFFFFF"/>
        <w:jc w:val="both"/>
        <w:rPr>
          <w:b/>
          <w:bCs/>
          <w:sz w:val="24"/>
          <w:szCs w:val="24"/>
        </w:rPr>
      </w:pPr>
      <w:r w:rsidRPr="000929B7">
        <w:rPr>
          <w:sz w:val="24"/>
          <w:szCs w:val="24"/>
        </w:rPr>
        <w:t>Ограничения прав и обременения объекта недвижимости: Нежилое здание отнесено к объектам культурного наследия регионального значения (приказ управления государственной охраны культурного наследия Нижегородской области от 09.04.2026 № 37)</w:t>
      </w:r>
      <w:r>
        <w:rPr>
          <w:sz w:val="24"/>
          <w:szCs w:val="24"/>
        </w:rPr>
        <w:t xml:space="preserve">; </w:t>
      </w:r>
      <w:r w:rsidRPr="000A6C82">
        <w:rPr>
          <w:b/>
          <w:bCs/>
          <w:sz w:val="24"/>
          <w:szCs w:val="24"/>
        </w:rPr>
        <w:t xml:space="preserve">здание передано по договору </w:t>
      </w:r>
      <w:r w:rsidR="000A6C82" w:rsidRPr="000A6C82">
        <w:rPr>
          <w:b/>
          <w:bCs/>
          <w:sz w:val="24"/>
          <w:szCs w:val="24"/>
        </w:rPr>
        <w:t xml:space="preserve">от 12.03.2026г. </w:t>
      </w:r>
      <w:r w:rsidRPr="000A6C82">
        <w:rPr>
          <w:b/>
          <w:bCs/>
          <w:sz w:val="24"/>
          <w:szCs w:val="24"/>
        </w:rPr>
        <w:t xml:space="preserve">в безвозмездное пользование на неопределенный срок Государственному бюджетному учреждению здравоохранения Нижегородской области «Нижегородский областной кожно-венерологический диспансер»; </w:t>
      </w:r>
    </w:p>
    <w:p w14:paraId="2CA15D9C" w14:textId="77777777" w:rsidR="005A3FC4" w:rsidRPr="00E00577" w:rsidRDefault="005A3FC4" w:rsidP="005A3FC4">
      <w:pPr>
        <w:pStyle w:val="a0"/>
      </w:pPr>
    </w:p>
    <w:p w14:paraId="4590F6A0" w14:textId="77777777" w:rsidR="005A3FC4" w:rsidRPr="00E00577" w:rsidRDefault="005A3FC4" w:rsidP="005A3FC4">
      <w:pPr>
        <w:shd w:val="clear" w:color="auto" w:fill="FFFFFF"/>
        <w:jc w:val="both"/>
        <w:rPr>
          <w:b/>
          <w:sz w:val="24"/>
          <w:szCs w:val="24"/>
        </w:rPr>
      </w:pPr>
      <w:r>
        <w:rPr>
          <w:b/>
          <w:sz w:val="24"/>
          <w:szCs w:val="24"/>
        </w:rPr>
        <w:t>Объект №5: н</w:t>
      </w:r>
      <w:r w:rsidRPr="00E00577">
        <w:rPr>
          <w:b/>
          <w:sz w:val="24"/>
          <w:szCs w:val="24"/>
        </w:rPr>
        <w:t>ежилое здание</w:t>
      </w:r>
      <w:r>
        <w:rPr>
          <w:b/>
          <w:sz w:val="24"/>
          <w:szCs w:val="24"/>
        </w:rPr>
        <w:t xml:space="preserve"> с</w:t>
      </w:r>
      <w:r w:rsidRPr="00E00577">
        <w:rPr>
          <w:b/>
          <w:sz w:val="24"/>
          <w:szCs w:val="24"/>
        </w:rPr>
        <w:t xml:space="preserve"> кадастровы</w:t>
      </w:r>
      <w:r>
        <w:rPr>
          <w:b/>
          <w:sz w:val="24"/>
          <w:szCs w:val="24"/>
        </w:rPr>
        <w:t>м</w:t>
      </w:r>
      <w:r w:rsidRPr="00E00577">
        <w:rPr>
          <w:b/>
          <w:sz w:val="24"/>
          <w:szCs w:val="24"/>
        </w:rPr>
        <w:t xml:space="preserve"> номер</w:t>
      </w:r>
      <w:r>
        <w:rPr>
          <w:b/>
          <w:sz w:val="24"/>
          <w:szCs w:val="24"/>
        </w:rPr>
        <w:t>ом</w:t>
      </w:r>
      <w:r w:rsidRPr="00E00577">
        <w:rPr>
          <w:b/>
          <w:sz w:val="24"/>
          <w:szCs w:val="24"/>
        </w:rPr>
        <w:t xml:space="preserve"> 52:15:0080207:247 площадью 192,1 кв.м., расположенное по адресу: г. Городец, ул. Максима Горького, д.</w:t>
      </w:r>
      <w:r>
        <w:rPr>
          <w:b/>
          <w:sz w:val="24"/>
          <w:szCs w:val="24"/>
        </w:rPr>
        <w:t xml:space="preserve"> </w:t>
      </w:r>
      <w:r w:rsidRPr="00E00577">
        <w:rPr>
          <w:b/>
          <w:sz w:val="24"/>
          <w:szCs w:val="24"/>
        </w:rPr>
        <w:t>129, стоимостью (без учета земельного участка) 529 000 (Пятьсот двадцать девять тысяч) руб. с учетом НДС.</w:t>
      </w:r>
    </w:p>
    <w:p w14:paraId="65522081" w14:textId="77777777" w:rsidR="005A3FC4" w:rsidRDefault="005A3FC4" w:rsidP="005A3FC4">
      <w:pPr>
        <w:shd w:val="clear" w:color="auto" w:fill="FFFFFF"/>
        <w:jc w:val="both"/>
        <w:rPr>
          <w:sz w:val="24"/>
          <w:szCs w:val="24"/>
        </w:rPr>
      </w:pPr>
      <w:r w:rsidRPr="000929B7">
        <w:rPr>
          <w:sz w:val="24"/>
          <w:szCs w:val="24"/>
        </w:rPr>
        <w:t>Адрес: Нижегородская область, г. Городец, ул. Максима Горького, д.</w:t>
      </w:r>
      <w:r>
        <w:rPr>
          <w:sz w:val="24"/>
          <w:szCs w:val="24"/>
        </w:rPr>
        <w:t xml:space="preserve"> </w:t>
      </w:r>
      <w:r w:rsidRPr="000929B7">
        <w:rPr>
          <w:sz w:val="24"/>
          <w:szCs w:val="24"/>
        </w:rPr>
        <w:t>129</w:t>
      </w:r>
      <w:r>
        <w:rPr>
          <w:sz w:val="24"/>
          <w:szCs w:val="24"/>
        </w:rPr>
        <w:t>.</w:t>
      </w:r>
    </w:p>
    <w:p w14:paraId="1AB5E08A" w14:textId="77777777" w:rsidR="005A3FC4" w:rsidRPr="00E00577" w:rsidRDefault="005A3FC4" w:rsidP="005A3FC4">
      <w:pPr>
        <w:shd w:val="clear" w:color="auto" w:fill="FFFFFF"/>
        <w:jc w:val="both"/>
        <w:rPr>
          <w:sz w:val="24"/>
          <w:szCs w:val="24"/>
        </w:rPr>
      </w:pPr>
      <w:r w:rsidRPr="00E00577">
        <w:rPr>
          <w:sz w:val="24"/>
          <w:szCs w:val="24"/>
        </w:rPr>
        <w:t>Тип объекта: здание.</w:t>
      </w:r>
    </w:p>
    <w:p w14:paraId="4E73C248" w14:textId="77777777" w:rsidR="005A3FC4" w:rsidRPr="000929B7" w:rsidRDefault="005A3FC4" w:rsidP="005A3FC4">
      <w:pPr>
        <w:shd w:val="clear" w:color="auto" w:fill="FFFFFF"/>
        <w:jc w:val="both"/>
        <w:rPr>
          <w:sz w:val="24"/>
          <w:szCs w:val="24"/>
        </w:rPr>
      </w:pPr>
      <w:r w:rsidRPr="000929B7">
        <w:rPr>
          <w:sz w:val="24"/>
          <w:szCs w:val="24"/>
        </w:rPr>
        <w:t xml:space="preserve">Назначение объекта: нежилое </w:t>
      </w:r>
    </w:p>
    <w:p w14:paraId="49F12E2E" w14:textId="77777777" w:rsidR="005A3FC4" w:rsidRPr="000929B7" w:rsidRDefault="005A3FC4" w:rsidP="005A3FC4">
      <w:pPr>
        <w:shd w:val="clear" w:color="auto" w:fill="FFFFFF"/>
        <w:jc w:val="both"/>
        <w:rPr>
          <w:sz w:val="24"/>
          <w:szCs w:val="24"/>
        </w:rPr>
      </w:pPr>
      <w:r w:rsidRPr="000929B7">
        <w:rPr>
          <w:sz w:val="24"/>
          <w:szCs w:val="24"/>
        </w:rPr>
        <w:t>Площадь объекта: 192,1 кв.м.</w:t>
      </w:r>
    </w:p>
    <w:p w14:paraId="44857560" w14:textId="77777777" w:rsidR="005A3FC4" w:rsidRPr="000929B7" w:rsidRDefault="005A3FC4" w:rsidP="005A3FC4">
      <w:pPr>
        <w:shd w:val="clear" w:color="auto" w:fill="FFFFFF"/>
        <w:jc w:val="both"/>
        <w:rPr>
          <w:sz w:val="24"/>
          <w:szCs w:val="24"/>
        </w:rPr>
      </w:pPr>
      <w:r w:rsidRPr="000929B7">
        <w:rPr>
          <w:sz w:val="24"/>
          <w:szCs w:val="24"/>
        </w:rPr>
        <w:t>Кадастровый (условный) номер: 52:15:0080207:247</w:t>
      </w:r>
    </w:p>
    <w:p w14:paraId="4EF4B579" w14:textId="77777777" w:rsidR="005A3FC4" w:rsidRPr="000929B7" w:rsidRDefault="005A3FC4" w:rsidP="005A3FC4">
      <w:pPr>
        <w:shd w:val="clear" w:color="auto" w:fill="FFFFFF"/>
        <w:jc w:val="both"/>
        <w:rPr>
          <w:sz w:val="24"/>
          <w:szCs w:val="24"/>
        </w:rPr>
      </w:pPr>
      <w:r w:rsidRPr="000929B7">
        <w:rPr>
          <w:sz w:val="24"/>
          <w:szCs w:val="24"/>
        </w:rPr>
        <w:t>Объект 52:15:0080207:247 был поставлен на кадастровый учет 18.04.2011</w:t>
      </w:r>
      <w:r>
        <w:rPr>
          <w:sz w:val="24"/>
          <w:szCs w:val="24"/>
        </w:rPr>
        <w:t>.</w:t>
      </w:r>
    </w:p>
    <w:p w14:paraId="1CE2B561" w14:textId="77777777" w:rsidR="005A3FC4" w:rsidRPr="000929B7" w:rsidRDefault="005A3FC4" w:rsidP="005A3FC4">
      <w:pPr>
        <w:shd w:val="clear" w:color="auto" w:fill="FFFFFF"/>
        <w:jc w:val="both"/>
        <w:rPr>
          <w:sz w:val="24"/>
          <w:szCs w:val="24"/>
        </w:rPr>
      </w:pPr>
      <w:r w:rsidRPr="000929B7">
        <w:rPr>
          <w:sz w:val="24"/>
          <w:szCs w:val="24"/>
        </w:rPr>
        <w:t xml:space="preserve">Вид, номер, дата и время государственной регистрации права: </w:t>
      </w:r>
      <w:r>
        <w:rPr>
          <w:sz w:val="24"/>
          <w:szCs w:val="24"/>
        </w:rPr>
        <w:t>о</w:t>
      </w:r>
      <w:r w:rsidRPr="000929B7">
        <w:rPr>
          <w:sz w:val="24"/>
          <w:szCs w:val="24"/>
        </w:rPr>
        <w:t>перативное управление, дата и номер гос. регистрации 52:15:0080207:247-52/302/2023-6 от 20.10.2023</w:t>
      </w:r>
      <w:r>
        <w:rPr>
          <w:sz w:val="24"/>
          <w:szCs w:val="24"/>
        </w:rPr>
        <w:t>.</w:t>
      </w:r>
    </w:p>
    <w:p w14:paraId="40551C96" w14:textId="77777777" w:rsidR="005A3FC4" w:rsidRPr="000929B7" w:rsidRDefault="005A3FC4" w:rsidP="005A3FC4">
      <w:pPr>
        <w:shd w:val="clear" w:color="auto" w:fill="FFFFFF"/>
        <w:jc w:val="both"/>
        <w:rPr>
          <w:sz w:val="24"/>
          <w:szCs w:val="24"/>
        </w:rPr>
      </w:pPr>
      <w:r w:rsidRPr="000929B7">
        <w:rPr>
          <w:sz w:val="24"/>
          <w:szCs w:val="24"/>
        </w:rPr>
        <w:t>Правообладатель: КП НО «</w:t>
      </w:r>
      <w:proofErr w:type="spellStart"/>
      <w:r w:rsidRPr="000929B7">
        <w:rPr>
          <w:sz w:val="24"/>
          <w:szCs w:val="24"/>
        </w:rPr>
        <w:t>Регнедвижимость</w:t>
      </w:r>
      <w:proofErr w:type="spellEnd"/>
      <w:r w:rsidRPr="000929B7">
        <w:rPr>
          <w:sz w:val="24"/>
          <w:szCs w:val="24"/>
        </w:rPr>
        <w:t>», ИНН: 5260073850.</w:t>
      </w:r>
    </w:p>
    <w:p w14:paraId="6FBB4782" w14:textId="7608F4BB" w:rsidR="005A3FC4" w:rsidRDefault="005A3FC4" w:rsidP="005A3FC4">
      <w:pPr>
        <w:shd w:val="clear" w:color="auto" w:fill="FFFFFF"/>
        <w:jc w:val="both"/>
        <w:rPr>
          <w:sz w:val="24"/>
          <w:szCs w:val="24"/>
        </w:rPr>
      </w:pPr>
      <w:r w:rsidRPr="000929B7">
        <w:rPr>
          <w:sz w:val="24"/>
          <w:szCs w:val="24"/>
        </w:rPr>
        <w:t xml:space="preserve">Ограничения прав и обременения объекта недвижимости: </w:t>
      </w:r>
      <w:r>
        <w:rPr>
          <w:sz w:val="24"/>
          <w:szCs w:val="24"/>
        </w:rPr>
        <w:t>н</w:t>
      </w:r>
      <w:r w:rsidRPr="000929B7">
        <w:rPr>
          <w:sz w:val="24"/>
          <w:szCs w:val="24"/>
        </w:rPr>
        <w:t>ежилое здание отнесено к объектам культурного наследия регионального значения (приказы управления государственной охраны культурного наследия Нижегородской области от 06.02.2024 №1).</w:t>
      </w:r>
    </w:p>
    <w:p w14:paraId="7EB33BB6" w14:textId="77777777" w:rsidR="005A3FC4" w:rsidRDefault="005A3FC4" w:rsidP="005A3FC4">
      <w:pPr>
        <w:pStyle w:val="a0"/>
      </w:pPr>
    </w:p>
    <w:p w14:paraId="3D06AE20" w14:textId="77777777" w:rsidR="005A3FC4" w:rsidRPr="003622AB" w:rsidRDefault="005A3FC4" w:rsidP="005A3FC4"/>
    <w:p w14:paraId="4452E8F4" w14:textId="77777777" w:rsidR="005A3FC4" w:rsidRDefault="005A3FC4" w:rsidP="005A3FC4">
      <w:pPr>
        <w:pStyle w:val="ConsPlusNormal"/>
        <w:spacing w:line="276" w:lineRule="auto"/>
        <w:ind w:firstLine="540"/>
        <w:jc w:val="both"/>
        <w:rPr>
          <w:rFonts w:ascii="Times New Roman" w:hAnsi="Times New Roman" w:cs="Times New Roman"/>
          <w:sz w:val="24"/>
          <w:szCs w:val="24"/>
        </w:rPr>
      </w:pPr>
      <w:r w:rsidRPr="005D6127">
        <w:rPr>
          <w:rFonts w:ascii="Times New Roman" w:hAnsi="Times New Roman" w:cs="Times New Roman"/>
          <w:sz w:val="24"/>
          <w:szCs w:val="24"/>
        </w:rPr>
        <w:lastRenderedPageBreak/>
        <w:t xml:space="preserve">1.2. Объекты принадлежат Продавцу на праве оперативного управления. Право оперативного управления зарегистрировано Управлением Росреестра по Нижегородской области в Едином государственном реестре прав на недвижимое имущество и сделок с ним за номерами: </w:t>
      </w:r>
    </w:p>
    <w:p w14:paraId="3BBF9EA0" w14:textId="77777777" w:rsidR="005A3FC4" w:rsidRDefault="005A3FC4" w:rsidP="005A3FC4">
      <w:pPr>
        <w:pStyle w:val="a8"/>
        <w:numPr>
          <w:ilvl w:val="0"/>
          <w:numId w:val="2"/>
        </w:numPr>
        <w:shd w:val="clear" w:color="auto" w:fill="FFFFFF"/>
        <w:jc w:val="both"/>
        <w:rPr>
          <w:sz w:val="24"/>
          <w:szCs w:val="24"/>
        </w:rPr>
      </w:pPr>
      <w:r w:rsidRPr="005D6127">
        <w:rPr>
          <w:sz w:val="24"/>
          <w:szCs w:val="24"/>
        </w:rPr>
        <w:t xml:space="preserve">52:18:0060024:196-52/160/2025-2 от 29.07.2025; </w:t>
      </w:r>
    </w:p>
    <w:p w14:paraId="41352CA1" w14:textId="77777777" w:rsidR="005A3FC4" w:rsidRDefault="005A3FC4" w:rsidP="005A3FC4">
      <w:pPr>
        <w:pStyle w:val="a8"/>
        <w:numPr>
          <w:ilvl w:val="0"/>
          <w:numId w:val="2"/>
        </w:numPr>
        <w:shd w:val="clear" w:color="auto" w:fill="FFFFFF"/>
        <w:jc w:val="both"/>
        <w:rPr>
          <w:sz w:val="24"/>
          <w:szCs w:val="24"/>
        </w:rPr>
      </w:pPr>
      <w:r w:rsidRPr="005D6127">
        <w:rPr>
          <w:sz w:val="24"/>
          <w:szCs w:val="24"/>
        </w:rPr>
        <w:t xml:space="preserve">52:18:0060024:197-52/296/2025-2 от 29.07.2025; </w:t>
      </w:r>
    </w:p>
    <w:p w14:paraId="2FFDE16C" w14:textId="77777777" w:rsidR="005A3FC4" w:rsidRDefault="005A3FC4" w:rsidP="005A3FC4">
      <w:pPr>
        <w:pStyle w:val="a8"/>
        <w:numPr>
          <w:ilvl w:val="0"/>
          <w:numId w:val="2"/>
        </w:numPr>
        <w:shd w:val="clear" w:color="auto" w:fill="FFFFFF"/>
        <w:jc w:val="both"/>
        <w:rPr>
          <w:sz w:val="24"/>
          <w:szCs w:val="24"/>
        </w:rPr>
      </w:pPr>
      <w:r w:rsidRPr="005D6127">
        <w:rPr>
          <w:sz w:val="24"/>
          <w:szCs w:val="24"/>
        </w:rPr>
        <w:t xml:space="preserve">52:18:0060024:512-52/159/2025-2 от 09.12.2025; </w:t>
      </w:r>
    </w:p>
    <w:p w14:paraId="39BDCA45" w14:textId="77777777" w:rsidR="005A3FC4" w:rsidRPr="003622AB" w:rsidRDefault="005A3FC4" w:rsidP="005A3FC4">
      <w:pPr>
        <w:pStyle w:val="a8"/>
        <w:numPr>
          <w:ilvl w:val="0"/>
          <w:numId w:val="2"/>
        </w:numPr>
        <w:shd w:val="clear" w:color="auto" w:fill="FFFFFF"/>
        <w:jc w:val="both"/>
        <w:rPr>
          <w:sz w:val="24"/>
          <w:szCs w:val="24"/>
        </w:rPr>
      </w:pPr>
      <w:r w:rsidRPr="005D6127">
        <w:rPr>
          <w:sz w:val="24"/>
          <w:szCs w:val="24"/>
        </w:rPr>
        <w:t xml:space="preserve">52:18:0060024:66-52/279/2026-2 от 12.03.2026; </w:t>
      </w:r>
    </w:p>
    <w:p w14:paraId="41059155" w14:textId="77777777" w:rsidR="005A3FC4" w:rsidRPr="005D6127" w:rsidRDefault="005A3FC4" w:rsidP="005A3FC4">
      <w:pPr>
        <w:pStyle w:val="a8"/>
        <w:numPr>
          <w:ilvl w:val="0"/>
          <w:numId w:val="2"/>
        </w:numPr>
        <w:shd w:val="clear" w:color="auto" w:fill="FFFFFF"/>
        <w:jc w:val="both"/>
        <w:rPr>
          <w:sz w:val="24"/>
          <w:szCs w:val="24"/>
        </w:rPr>
      </w:pPr>
      <w:r w:rsidRPr="005D6127">
        <w:rPr>
          <w:sz w:val="24"/>
          <w:szCs w:val="24"/>
        </w:rPr>
        <w:t>52:15:0080207:247-52/302/2023-6 от 20.10.2023</w:t>
      </w:r>
      <w:r>
        <w:rPr>
          <w:sz w:val="24"/>
          <w:szCs w:val="24"/>
        </w:rPr>
        <w:t>.</w:t>
      </w:r>
    </w:p>
    <w:p w14:paraId="0DA542AC"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1.3. Правообладатель</w:t>
      </w:r>
      <w:r>
        <w:rPr>
          <w:rFonts w:ascii="Times New Roman" w:hAnsi="Times New Roman" w:cs="Times New Roman"/>
          <w:sz w:val="24"/>
          <w:szCs w:val="24"/>
        </w:rPr>
        <w:t xml:space="preserve"> Объектов</w:t>
      </w:r>
      <w:r w:rsidRPr="000929B7">
        <w:rPr>
          <w:rFonts w:ascii="Times New Roman" w:hAnsi="Times New Roman" w:cs="Times New Roman"/>
          <w:sz w:val="24"/>
          <w:szCs w:val="24"/>
        </w:rPr>
        <w:t xml:space="preserve">: </w:t>
      </w:r>
      <w:r>
        <w:rPr>
          <w:rFonts w:ascii="Times New Roman" w:hAnsi="Times New Roman" w:cs="Times New Roman"/>
          <w:sz w:val="24"/>
          <w:szCs w:val="24"/>
        </w:rPr>
        <w:t xml:space="preserve">КП НО </w:t>
      </w:r>
      <w:r w:rsidRPr="000929B7">
        <w:rPr>
          <w:rFonts w:ascii="Times New Roman" w:hAnsi="Times New Roman" w:cs="Times New Roman"/>
          <w:sz w:val="24"/>
          <w:szCs w:val="24"/>
        </w:rPr>
        <w:t>«</w:t>
      </w:r>
      <w:proofErr w:type="spellStart"/>
      <w:r w:rsidRPr="000929B7">
        <w:rPr>
          <w:rFonts w:ascii="Times New Roman" w:hAnsi="Times New Roman" w:cs="Times New Roman"/>
          <w:sz w:val="24"/>
          <w:szCs w:val="24"/>
        </w:rPr>
        <w:t>Регнедвижимость</w:t>
      </w:r>
      <w:proofErr w:type="spellEnd"/>
      <w:r w:rsidRPr="000929B7">
        <w:rPr>
          <w:rFonts w:ascii="Times New Roman" w:hAnsi="Times New Roman" w:cs="Times New Roman"/>
          <w:sz w:val="24"/>
          <w:szCs w:val="24"/>
        </w:rPr>
        <w:t>»</w:t>
      </w:r>
      <w:r>
        <w:rPr>
          <w:rFonts w:ascii="Times New Roman" w:hAnsi="Times New Roman" w:cs="Times New Roman"/>
          <w:sz w:val="24"/>
          <w:szCs w:val="24"/>
        </w:rPr>
        <w:t>,</w:t>
      </w:r>
      <w:r w:rsidRPr="000929B7">
        <w:rPr>
          <w:rFonts w:ascii="Times New Roman" w:hAnsi="Times New Roman" w:cs="Times New Roman"/>
          <w:sz w:val="24"/>
          <w:szCs w:val="24"/>
        </w:rPr>
        <w:t xml:space="preserve"> ИНН: 5260073850</w:t>
      </w:r>
      <w:r>
        <w:rPr>
          <w:rFonts w:ascii="Times New Roman" w:hAnsi="Times New Roman" w:cs="Times New Roman"/>
          <w:sz w:val="24"/>
          <w:szCs w:val="24"/>
        </w:rPr>
        <w:t>.</w:t>
      </w:r>
    </w:p>
    <w:p w14:paraId="2603C5E0" w14:textId="77777777" w:rsidR="005A3FC4" w:rsidRPr="005D6127" w:rsidRDefault="005A3FC4"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Объект №1, Объект №2, Объект №3 находятся в здании </w:t>
      </w:r>
      <w:r w:rsidRPr="005D6127">
        <w:rPr>
          <w:rFonts w:ascii="Times New Roman" w:hAnsi="Times New Roman" w:cs="Times New Roman"/>
          <w:sz w:val="24"/>
          <w:szCs w:val="24"/>
        </w:rPr>
        <w:t>по адресу: г. Н</w:t>
      </w:r>
      <w:r>
        <w:rPr>
          <w:rFonts w:ascii="Times New Roman" w:hAnsi="Times New Roman" w:cs="Times New Roman"/>
          <w:sz w:val="24"/>
          <w:szCs w:val="24"/>
        </w:rPr>
        <w:t>ижний</w:t>
      </w:r>
      <w:r w:rsidRPr="005D6127">
        <w:rPr>
          <w:rFonts w:ascii="Times New Roman" w:hAnsi="Times New Roman" w:cs="Times New Roman"/>
          <w:sz w:val="24"/>
          <w:szCs w:val="24"/>
        </w:rPr>
        <w:t xml:space="preserve"> Новгород, </w:t>
      </w:r>
      <w:r>
        <w:rPr>
          <w:rFonts w:ascii="Times New Roman" w:hAnsi="Times New Roman" w:cs="Times New Roman"/>
          <w:sz w:val="24"/>
          <w:szCs w:val="24"/>
        </w:rPr>
        <w:br/>
      </w:r>
      <w:r w:rsidRPr="005D6127">
        <w:rPr>
          <w:rFonts w:ascii="Times New Roman" w:hAnsi="Times New Roman" w:cs="Times New Roman"/>
          <w:sz w:val="24"/>
          <w:szCs w:val="24"/>
        </w:rPr>
        <w:t>ул. Рождественская, д.</w:t>
      </w:r>
      <w:r>
        <w:rPr>
          <w:rFonts w:ascii="Times New Roman" w:hAnsi="Times New Roman" w:cs="Times New Roman"/>
          <w:sz w:val="24"/>
          <w:szCs w:val="24"/>
        </w:rPr>
        <w:t xml:space="preserve"> </w:t>
      </w:r>
      <w:r w:rsidRPr="005D6127">
        <w:rPr>
          <w:rFonts w:ascii="Times New Roman" w:hAnsi="Times New Roman" w:cs="Times New Roman"/>
          <w:sz w:val="24"/>
          <w:szCs w:val="24"/>
        </w:rPr>
        <w:t>49</w:t>
      </w:r>
      <w:r>
        <w:rPr>
          <w:rFonts w:ascii="Times New Roman" w:hAnsi="Times New Roman" w:cs="Times New Roman"/>
          <w:sz w:val="24"/>
          <w:szCs w:val="24"/>
        </w:rPr>
        <w:t>,</w:t>
      </w:r>
      <w:r w:rsidRPr="005D6127">
        <w:rPr>
          <w:rFonts w:ascii="Times New Roman" w:hAnsi="Times New Roman" w:cs="Times New Roman"/>
          <w:sz w:val="24"/>
          <w:szCs w:val="24"/>
        </w:rPr>
        <w:t xml:space="preserve"> литер Б</w:t>
      </w:r>
      <w:r>
        <w:rPr>
          <w:rFonts w:ascii="Times New Roman" w:hAnsi="Times New Roman" w:cs="Times New Roman"/>
          <w:sz w:val="24"/>
          <w:szCs w:val="24"/>
        </w:rPr>
        <w:t xml:space="preserve">, которое </w:t>
      </w:r>
      <w:r w:rsidRPr="005D6127">
        <w:rPr>
          <w:rFonts w:ascii="Times New Roman" w:hAnsi="Times New Roman" w:cs="Times New Roman"/>
          <w:sz w:val="24"/>
          <w:szCs w:val="24"/>
        </w:rPr>
        <w:t>является объектом культурного наследия регионального значения «Дом А.Е. Вялова»</w:t>
      </w:r>
    </w:p>
    <w:p w14:paraId="79CAEB5A" w14:textId="77777777" w:rsidR="005A3FC4" w:rsidRPr="005D6127" w:rsidRDefault="005A3FC4"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Объект №4 по адресу</w:t>
      </w:r>
      <w:r w:rsidRPr="005D6127">
        <w:rPr>
          <w:rFonts w:ascii="Times New Roman" w:hAnsi="Times New Roman" w:cs="Times New Roman"/>
          <w:sz w:val="24"/>
          <w:szCs w:val="24"/>
        </w:rPr>
        <w:t>: г.</w:t>
      </w:r>
      <w:r>
        <w:rPr>
          <w:rFonts w:ascii="Times New Roman" w:hAnsi="Times New Roman" w:cs="Times New Roman"/>
          <w:sz w:val="24"/>
          <w:szCs w:val="24"/>
        </w:rPr>
        <w:t xml:space="preserve"> </w:t>
      </w:r>
      <w:r w:rsidRPr="005D6127">
        <w:rPr>
          <w:rFonts w:ascii="Times New Roman" w:hAnsi="Times New Roman" w:cs="Times New Roman"/>
          <w:sz w:val="24"/>
          <w:szCs w:val="24"/>
        </w:rPr>
        <w:t>Н</w:t>
      </w:r>
      <w:r>
        <w:rPr>
          <w:rFonts w:ascii="Times New Roman" w:hAnsi="Times New Roman" w:cs="Times New Roman"/>
          <w:sz w:val="24"/>
          <w:szCs w:val="24"/>
        </w:rPr>
        <w:t>ижний</w:t>
      </w:r>
      <w:r w:rsidRPr="005D6127">
        <w:rPr>
          <w:rFonts w:ascii="Times New Roman" w:hAnsi="Times New Roman" w:cs="Times New Roman"/>
          <w:sz w:val="24"/>
          <w:szCs w:val="24"/>
        </w:rPr>
        <w:t xml:space="preserve"> Новгород, ул. Рождественская, д.</w:t>
      </w:r>
      <w:r>
        <w:rPr>
          <w:rFonts w:ascii="Times New Roman" w:hAnsi="Times New Roman" w:cs="Times New Roman"/>
          <w:sz w:val="24"/>
          <w:szCs w:val="24"/>
        </w:rPr>
        <w:t xml:space="preserve"> </w:t>
      </w:r>
      <w:r w:rsidRPr="005D6127">
        <w:rPr>
          <w:rFonts w:ascii="Times New Roman" w:hAnsi="Times New Roman" w:cs="Times New Roman"/>
          <w:sz w:val="24"/>
          <w:szCs w:val="24"/>
        </w:rPr>
        <w:t>49</w:t>
      </w:r>
      <w:r>
        <w:rPr>
          <w:rFonts w:ascii="Times New Roman" w:hAnsi="Times New Roman" w:cs="Times New Roman"/>
          <w:sz w:val="24"/>
          <w:szCs w:val="24"/>
        </w:rPr>
        <w:t>,</w:t>
      </w:r>
      <w:r w:rsidRPr="005D6127">
        <w:rPr>
          <w:rFonts w:ascii="Times New Roman" w:hAnsi="Times New Roman" w:cs="Times New Roman"/>
          <w:sz w:val="24"/>
          <w:szCs w:val="24"/>
        </w:rPr>
        <w:t xml:space="preserve"> литер А является объектом культурного наследия регионального значения «Дом </w:t>
      </w:r>
      <w:proofErr w:type="spellStart"/>
      <w:r w:rsidRPr="005D6127">
        <w:rPr>
          <w:rFonts w:ascii="Times New Roman" w:hAnsi="Times New Roman" w:cs="Times New Roman"/>
          <w:sz w:val="24"/>
          <w:szCs w:val="24"/>
        </w:rPr>
        <w:t>В.К.Мичурина</w:t>
      </w:r>
      <w:proofErr w:type="spellEnd"/>
      <w:r w:rsidRPr="005D6127">
        <w:rPr>
          <w:rFonts w:ascii="Times New Roman" w:hAnsi="Times New Roman" w:cs="Times New Roman"/>
          <w:sz w:val="24"/>
          <w:szCs w:val="24"/>
        </w:rPr>
        <w:t>»</w:t>
      </w:r>
      <w:r>
        <w:rPr>
          <w:rFonts w:ascii="Times New Roman" w:hAnsi="Times New Roman" w:cs="Times New Roman"/>
          <w:sz w:val="24"/>
          <w:szCs w:val="24"/>
        </w:rPr>
        <w:t>.</w:t>
      </w:r>
    </w:p>
    <w:p w14:paraId="78B3D8BF" w14:textId="51C1D79E" w:rsidR="005A3FC4" w:rsidRPr="005A3FC4" w:rsidRDefault="005A3FC4"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Объект №5</w:t>
      </w:r>
      <w:r w:rsidRPr="005D6127">
        <w:rPr>
          <w:rFonts w:ascii="Times New Roman" w:hAnsi="Times New Roman" w:cs="Times New Roman"/>
          <w:sz w:val="24"/>
          <w:szCs w:val="24"/>
        </w:rPr>
        <w:t xml:space="preserve"> по адресу: г. Городец, ул. Максима Горького, д.</w:t>
      </w:r>
      <w:r>
        <w:rPr>
          <w:rFonts w:ascii="Times New Roman" w:hAnsi="Times New Roman" w:cs="Times New Roman"/>
          <w:sz w:val="24"/>
          <w:szCs w:val="24"/>
        </w:rPr>
        <w:t xml:space="preserve"> </w:t>
      </w:r>
      <w:r w:rsidRPr="005D6127">
        <w:rPr>
          <w:rFonts w:ascii="Times New Roman" w:hAnsi="Times New Roman" w:cs="Times New Roman"/>
          <w:sz w:val="24"/>
          <w:szCs w:val="24"/>
        </w:rPr>
        <w:t>129 является объектом культурного наследия регионального значения «Дом купца К.В. Кузнецова</w:t>
      </w:r>
      <w:r>
        <w:rPr>
          <w:rFonts w:ascii="Times New Roman" w:hAnsi="Times New Roman" w:cs="Times New Roman"/>
          <w:sz w:val="24"/>
          <w:szCs w:val="24"/>
        </w:rPr>
        <w:t xml:space="preserve"> </w:t>
      </w:r>
      <w:r w:rsidRPr="005A3FC4">
        <w:rPr>
          <w:rFonts w:ascii="Times New Roman" w:hAnsi="Times New Roman" w:cs="Times New Roman"/>
          <w:bCs/>
          <w:sz w:val="24"/>
          <w:szCs w:val="24"/>
        </w:rPr>
        <w:t>с кирпичными воротами и кованой решеткой палисадника</w:t>
      </w:r>
      <w:r w:rsidRPr="005A3FC4">
        <w:rPr>
          <w:rFonts w:ascii="Times New Roman" w:hAnsi="Times New Roman" w:cs="Times New Roman"/>
          <w:sz w:val="24"/>
          <w:szCs w:val="24"/>
        </w:rPr>
        <w:t>».</w:t>
      </w:r>
    </w:p>
    <w:p w14:paraId="268F1DBC" w14:textId="77777777" w:rsidR="005A3FC4" w:rsidRDefault="005A3FC4" w:rsidP="005A3FC4">
      <w:pPr>
        <w:shd w:val="clear" w:color="auto" w:fill="FFFFFF"/>
        <w:ind w:firstLine="709"/>
        <w:jc w:val="both"/>
        <w:rPr>
          <w:sz w:val="24"/>
          <w:szCs w:val="24"/>
          <w:shd w:val="clear" w:color="auto" w:fill="FFFFFF"/>
        </w:rPr>
      </w:pPr>
      <w:r>
        <w:rPr>
          <w:sz w:val="24"/>
          <w:szCs w:val="24"/>
          <w:shd w:val="clear" w:color="auto" w:fill="FFFFFF"/>
        </w:rPr>
        <w:t xml:space="preserve">В отношении </w:t>
      </w:r>
      <w:r w:rsidRPr="000929B7">
        <w:rPr>
          <w:sz w:val="24"/>
          <w:szCs w:val="24"/>
          <w:shd w:val="clear" w:color="auto" w:fill="FFFFFF"/>
        </w:rPr>
        <w:t>Объект</w:t>
      </w:r>
      <w:r>
        <w:rPr>
          <w:sz w:val="24"/>
          <w:szCs w:val="24"/>
          <w:shd w:val="clear" w:color="auto" w:fill="FFFFFF"/>
        </w:rPr>
        <w:t>а №1, Объекта №2, Объекта №3, Объекта №4, Объекта №5 действуют п</w:t>
      </w:r>
      <w:r w:rsidRPr="000929B7">
        <w:rPr>
          <w:sz w:val="24"/>
          <w:szCs w:val="24"/>
          <w:shd w:val="clear" w:color="auto" w:fill="FFFFFF"/>
        </w:rPr>
        <w:t>риказы об утверждении охранного обязательства собственника или иного законного владельца объекта культурного наследия регионального значения</w:t>
      </w:r>
      <w:r>
        <w:rPr>
          <w:sz w:val="24"/>
          <w:szCs w:val="24"/>
          <w:shd w:val="clear" w:color="auto" w:fill="FFFFFF"/>
        </w:rPr>
        <w:t>:</w:t>
      </w:r>
    </w:p>
    <w:p w14:paraId="5B7482FF" w14:textId="77777777" w:rsidR="005A3FC4" w:rsidRPr="00D16AE6" w:rsidRDefault="005A3FC4" w:rsidP="005A3FC4">
      <w:pPr>
        <w:pStyle w:val="a8"/>
        <w:numPr>
          <w:ilvl w:val="0"/>
          <w:numId w:val="2"/>
        </w:numPr>
        <w:shd w:val="clear" w:color="auto" w:fill="FFFFFF"/>
        <w:jc w:val="both"/>
        <w:rPr>
          <w:sz w:val="24"/>
          <w:szCs w:val="24"/>
          <w:shd w:val="clear" w:color="auto" w:fill="FFFFFF"/>
        </w:rPr>
      </w:pPr>
      <w:r w:rsidRPr="00D16AE6">
        <w:rPr>
          <w:sz w:val="24"/>
          <w:szCs w:val="24"/>
        </w:rPr>
        <w:t>«Дом А.Е. Вялова»</w:t>
      </w:r>
      <w:r>
        <w:rPr>
          <w:sz w:val="24"/>
          <w:szCs w:val="24"/>
          <w:shd w:val="clear" w:color="auto" w:fill="FFFFFF"/>
        </w:rPr>
        <w:t xml:space="preserve"> </w:t>
      </w:r>
      <w:r w:rsidRPr="00D16AE6">
        <w:rPr>
          <w:sz w:val="24"/>
          <w:szCs w:val="24"/>
          <w:shd w:val="clear" w:color="auto" w:fill="FFFFFF"/>
        </w:rPr>
        <w:t xml:space="preserve">по адресу: </w:t>
      </w:r>
      <w:r w:rsidRPr="00D16AE6">
        <w:rPr>
          <w:sz w:val="24"/>
          <w:szCs w:val="24"/>
        </w:rPr>
        <w:t xml:space="preserve">г. Нижний Новгород, ул. Рождественская, д. 49 литер Б нежилые помещения П2; П3; П4 </w:t>
      </w:r>
      <w:r>
        <w:rPr>
          <w:sz w:val="24"/>
          <w:szCs w:val="24"/>
        </w:rPr>
        <w:t xml:space="preserve">– </w:t>
      </w:r>
      <w:r w:rsidRPr="00D16AE6">
        <w:rPr>
          <w:sz w:val="24"/>
          <w:szCs w:val="24"/>
        </w:rPr>
        <w:t xml:space="preserve">приказ № 61 </w:t>
      </w:r>
      <w:r w:rsidRPr="00D16AE6">
        <w:rPr>
          <w:sz w:val="24"/>
          <w:szCs w:val="24"/>
          <w:shd w:val="clear" w:color="auto" w:fill="FFFFFF"/>
        </w:rPr>
        <w:t xml:space="preserve">от 26.12.2025; </w:t>
      </w:r>
    </w:p>
    <w:p w14:paraId="1FD25857" w14:textId="77777777" w:rsidR="005A3FC4" w:rsidRPr="00D16AE6" w:rsidRDefault="005A3FC4" w:rsidP="005A3FC4">
      <w:pPr>
        <w:pStyle w:val="a8"/>
        <w:numPr>
          <w:ilvl w:val="0"/>
          <w:numId w:val="2"/>
        </w:numPr>
        <w:shd w:val="clear" w:color="auto" w:fill="FFFFFF"/>
        <w:jc w:val="both"/>
        <w:rPr>
          <w:sz w:val="24"/>
          <w:szCs w:val="24"/>
        </w:rPr>
      </w:pPr>
      <w:r w:rsidRPr="00D16AE6">
        <w:rPr>
          <w:sz w:val="24"/>
          <w:szCs w:val="24"/>
        </w:rPr>
        <w:t xml:space="preserve">«Дом </w:t>
      </w:r>
      <w:proofErr w:type="spellStart"/>
      <w:r w:rsidRPr="00D16AE6">
        <w:rPr>
          <w:sz w:val="24"/>
          <w:szCs w:val="24"/>
        </w:rPr>
        <w:t>В.К.Мичурина</w:t>
      </w:r>
      <w:proofErr w:type="spellEnd"/>
      <w:r w:rsidRPr="00D16AE6">
        <w:rPr>
          <w:sz w:val="24"/>
          <w:szCs w:val="24"/>
        </w:rPr>
        <w:t>»</w:t>
      </w:r>
      <w:r>
        <w:rPr>
          <w:sz w:val="24"/>
          <w:szCs w:val="24"/>
        </w:rPr>
        <w:t xml:space="preserve"> </w:t>
      </w:r>
      <w:r w:rsidRPr="00D16AE6">
        <w:rPr>
          <w:sz w:val="24"/>
          <w:szCs w:val="24"/>
        </w:rPr>
        <w:t xml:space="preserve">по адресу: г. Нижний Новгород, ул. Рождественская, д.49 литер А </w:t>
      </w:r>
      <w:r>
        <w:rPr>
          <w:sz w:val="24"/>
          <w:szCs w:val="24"/>
        </w:rPr>
        <w:t>–</w:t>
      </w:r>
      <w:r w:rsidRPr="00D16AE6">
        <w:rPr>
          <w:sz w:val="24"/>
          <w:szCs w:val="24"/>
        </w:rPr>
        <w:t xml:space="preserve">приказ № 37 от 09.04.2026; </w:t>
      </w:r>
    </w:p>
    <w:p w14:paraId="6393C411" w14:textId="0C4C2203" w:rsidR="005A3FC4" w:rsidRPr="005D6127" w:rsidRDefault="005A3FC4" w:rsidP="005A3FC4">
      <w:pPr>
        <w:pStyle w:val="a8"/>
        <w:numPr>
          <w:ilvl w:val="0"/>
          <w:numId w:val="2"/>
        </w:numPr>
        <w:shd w:val="clear" w:color="auto" w:fill="FFFFFF"/>
        <w:jc w:val="both"/>
        <w:rPr>
          <w:sz w:val="24"/>
          <w:szCs w:val="24"/>
        </w:rPr>
      </w:pPr>
      <w:r w:rsidRPr="00D16AE6">
        <w:rPr>
          <w:sz w:val="24"/>
          <w:szCs w:val="24"/>
        </w:rPr>
        <w:t xml:space="preserve">«Дом купца </w:t>
      </w:r>
      <w:proofErr w:type="spellStart"/>
      <w:r w:rsidRPr="00D16AE6">
        <w:rPr>
          <w:sz w:val="24"/>
          <w:szCs w:val="24"/>
        </w:rPr>
        <w:t>К.В.Кузнецова</w:t>
      </w:r>
      <w:proofErr w:type="spellEnd"/>
      <w:r w:rsidRPr="00D16AE6">
        <w:rPr>
          <w:sz w:val="24"/>
          <w:szCs w:val="24"/>
        </w:rPr>
        <w:t>»</w:t>
      </w:r>
      <w:r>
        <w:rPr>
          <w:sz w:val="24"/>
          <w:szCs w:val="24"/>
        </w:rPr>
        <w:t xml:space="preserve"> по адресу: </w:t>
      </w:r>
      <w:r w:rsidRPr="000929B7">
        <w:rPr>
          <w:sz w:val="24"/>
          <w:szCs w:val="24"/>
        </w:rPr>
        <w:t>Нижегородская область, г. Городец, ул. Максима Горького, д.</w:t>
      </w:r>
      <w:r>
        <w:rPr>
          <w:sz w:val="24"/>
          <w:szCs w:val="24"/>
        </w:rPr>
        <w:t xml:space="preserve"> </w:t>
      </w:r>
      <w:r w:rsidRPr="000929B7">
        <w:rPr>
          <w:sz w:val="24"/>
          <w:szCs w:val="24"/>
        </w:rPr>
        <w:t>12</w:t>
      </w:r>
      <w:r>
        <w:rPr>
          <w:sz w:val="24"/>
          <w:szCs w:val="24"/>
        </w:rPr>
        <w:t>9 –</w:t>
      </w:r>
      <w:r w:rsidRPr="00D16AE6">
        <w:rPr>
          <w:sz w:val="24"/>
          <w:szCs w:val="24"/>
        </w:rPr>
        <w:t xml:space="preserve"> приказ № 1 от 06.02.202</w:t>
      </w:r>
      <w:r>
        <w:rPr>
          <w:sz w:val="24"/>
          <w:szCs w:val="24"/>
        </w:rPr>
        <w:t>4</w:t>
      </w:r>
      <w:r w:rsidRPr="00D16AE6">
        <w:rPr>
          <w:sz w:val="24"/>
          <w:szCs w:val="24"/>
        </w:rPr>
        <w:t>.</w:t>
      </w:r>
    </w:p>
    <w:p w14:paraId="36D59E70" w14:textId="77777777" w:rsidR="005A3FC4" w:rsidRPr="000929B7" w:rsidRDefault="005A3FC4" w:rsidP="005A3FC4">
      <w:pPr>
        <w:pStyle w:val="ConsPlusNormal"/>
        <w:spacing w:line="276" w:lineRule="auto"/>
        <w:ind w:firstLine="540"/>
        <w:jc w:val="both"/>
        <w:rPr>
          <w:rFonts w:ascii="Times New Roman" w:hAnsi="Times New Roman" w:cs="Times New Roman"/>
          <w:i/>
          <w:sz w:val="24"/>
          <w:szCs w:val="24"/>
        </w:rPr>
      </w:pPr>
      <w:r w:rsidRPr="000929B7">
        <w:rPr>
          <w:rFonts w:ascii="Times New Roman" w:hAnsi="Times New Roman" w:cs="Times New Roman"/>
          <w:sz w:val="24"/>
          <w:szCs w:val="24"/>
        </w:rPr>
        <w:t>1.4. Продавец гарантирует, что на момент заключения Договора Объекты в споре или под арестом не состоят, не являются предметом залога и не обременен правами третьих лиц, не указанными в Договоре</w:t>
      </w:r>
      <w:r w:rsidRPr="000929B7">
        <w:rPr>
          <w:rFonts w:ascii="Times New Roman" w:hAnsi="Times New Roman" w:cs="Times New Roman"/>
          <w:i/>
          <w:sz w:val="24"/>
          <w:szCs w:val="24"/>
        </w:rPr>
        <w:t>.</w:t>
      </w:r>
    </w:p>
    <w:p w14:paraId="3C2BF57F"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1.5. Настоящий договор заключен на основании итогового протокола конкурса в электронной форме по продаже </w:t>
      </w:r>
      <w:r>
        <w:rPr>
          <w:rFonts w:ascii="Times New Roman" w:hAnsi="Times New Roman" w:cs="Times New Roman"/>
          <w:sz w:val="24"/>
          <w:szCs w:val="24"/>
        </w:rPr>
        <w:t>имущества</w:t>
      </w:r>
      <w:r w:rsidRPr="000929B7">
        <w:rPr>
          <w:rFonts w:ascii="Times New Roman" w:hAnsi="Times New Roman" w:cs="Times New Roman"/>
          <w:sz w:val="24"/>
          <w:szCs w:val="24"/>
        </w:rPr>
        <w:t xml:space="preserve"> №_______ от_______, согласия министерства имущественных и земельных отношений Нижегородской области (распоряжение от__________ № _________).</w:t>
      </w:r>
    </w:p>
    <w:p w14:paraId="7D75D58F"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p>
    <w:p w14:paraId="2C8ED9A5" w14:textId="77777777" w:rsidR="005A3FC4" w:rsidRPr="000929B7" w:rsidRDefault="005A3FC4" w:rsidP="005A3FC4">
      <w:pPr>
        <w:pStyle w:val="ConsPlusNormal"/>
        <w:spacing w:before="120" w:after="120"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2. ПРАВА И ОБЯЗАННОСТИ СТОРОН</w:t>
      </w:r>
    </w:p>
    <w:p w14:paraId="7F404ACE"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2.1. Продавец обязан:</w:t>
      </w:r>
    </w:p>
    <w:p w14:paraId="6082C60F"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2.1.1. Подготовить Объекты к передаче, включая составление акта приема-передачи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(далее - акт приема-передачи), являющегося неотъемлемой частью Договора.</w:t>
      </w:r>
    </w:p>
    <w:p w14:paraId="13F505CB"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Если при приемке будут обнаружены недостатки, то они должны быть указаны в акте приема-передачи.</w:t>
      </w:r>
    </w:p>
    <w:p w14:paraId="39EBF624" w14:textId="1F0ED999"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2.1.2. Передать Покупателю Объекты по акту приема-передачи в течение </w:t>
      </w:r>
      <w:r>
        <w:rPr>
          <w:rFonts w:ascii="Times New Roman" w:hAnsi="Times New Roman" w:cs="Times New Roman"/>
          <w:sz w:val="24"/>
          <w:szCs w:val="24"/>
        </w:rPr>
        <w:t>5</w:t>
      </w:r>
      <w:r w:rsidRPr="000929B7">
        <w:rPr>
          <w:rFonts w:ascii="Times New Roman" w:hAnsi="Times New Roman" w:cs="Times New Roman"/>
          <w:sz w:val="24"/>
          <w:szCs w:val="24"/>
        </w:rPr>
        <w:t xml:space="preserve"> рабочих дней с даты оплаты Покупателем полной стоимости Объектов.</w:t>
      </w:r>
    </w:p>
    <w:p w14:paraId="2C4EA22A" w14:textId="77777777" w:rsidR="005A3FC4"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Обязательство Продавца передать Объекты Покупателю считается исполненным после передачи Объектов Покупателю и подписания Сторонами акта приема-передачи.</w:t>
      </w:r>
    </w:p>
    <w:p w14:paraId="202E107B" w14:textId="223B0FFC"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A3699C">
        <w:rPr>
          <w:rFonts w:ascii="Times New Roman" w:hAnsi="Times New Roman"/>
          <w:b/>
          <w:bCs/>
          <w:color w:val="000000"/>
          <w:sz w:val="24"/>
          <w:szCs w:val="24"/>
          <w:u w:val="single"/>
        </w:rPr>
        <w:t>После передачи Объекта №4 Покупателю Продавец освобождает Объект №4 в срок до 30 апреля 2027 года. Указанное условие не может быть изменено в одностороннем порядке по инициативе Покупателя.</w:t>
      </w:r>
    </w:p>
    <w:p w14:paraId="5FAFEBFD"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bookmarkStart w:id="0" w:name="P39"/>
      <w:bookmarkEnd w:id="0"/>
      <w:r w:rsidRPr="000929B7">
        <w:rPr>
          <w:rFonts w:ascii="Times New Roman" w:hAnsi="Times New Roman" w:cs="Times New Roman"/>
          <w:sz w:val="24"/>
          <w:szCs w:val="24"/>
        </w:rPr>
        <w:t>2.1.3. Представить документы и осуществить все действия, необходимые для государственной регистрации перехода права собственности на Объекты в ЕГРН</w:t>
      </w:r>
      <w:r w:rsidRPr="000929B7">
        <w:rPr>
          <w:rFonts w:ascii="Times New Roman" w:hAnsi="Times New Roman" w:cs="Times New Roman"/>
          <w:i/>
          <w:sz w:val="24"/>
          <w:szCs w:val="24"/>
        </w:rPr>
        <w:t>.</w:t>
      </w:r>
    </w:p>
    <w:p w14:paraId="7AFD34BB"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lastRenderedPageBreak/>
        <w:t>2.2. Покупатель обязан:</w:t>
      </w:r>
    </w:p>
    <w:p w14:paraId="5EDCD262" w14:textId="53645CAE"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2.2.1. Уплатить цену Договора (п.</w:t>
      </w:r>
      <w:r>
        <w:rPr>
          <w:rFonts w:ascii="Times New Roman" w:hAnsi="Times New Roman" w:cs="Times New Roman"/>
          <w:sz w:val="24"/>
          <w:szCs w:val="24"/>
        </w:rPr>
        <w:t>4</w:t>
      </w:r>
      <w:r w:rsidRPr="000929B7">
        <w:rPr>
          <w:rFonts w:ascii="Times New Roman" w:hAnsi="Times New Roman" w:cs="Times New Roman"/>
          <w:sz w:val="24"/>
          <w:szCs w:val="24"/>
        </w:rPr>
        <w:t xml:space="preserve">.1. Договора) в порядке и на условиях, предусмотренных п. </w:t>
      </w:r>
      <w:r>
        <w:rPr>
          <w:rFonts w:ascii="Times New Roman" w:hAnsi="Times New Roman" w:cs="Times New Roman"/>
          <w:sz w:val="24"/>
          <w:szCs w:val="24"/>
        </w:rPr>
        <w:t>4</w:t>
      </w:r>
      <w:r w:rsidRPr="000929B7">
        <w:rPr>
          <w:rFonts w:ascii="Times New Roman" w:hAnsi="Times New Roman" w:cs="Times New Roman"/>
          <w:sz w:val="24"/>
          <w:szCs w:val="24"/>
        </w:rPr>
        <w:t>.2 Договора.</w:t>
      </w:r>
    </w:p>
    <w:p w14:paraId="587FDB88"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2.2.2. Перед подписанием акта приема-передачи осмотреть </w:t>
      </w:r>
      <w:r>
        <w:rPr>
          <w:rFonts w:ascii="Times New Roman" w:hAnsi="Times New Roman" w:cs="Times New Roman"/>
          <w:sz w:val="24"/>
          <w:szCs w:val="24"/>
        </w:rPr>
        <w:t>Объекты</w:t>
      </w:r>
      <w:r w:rsidRPr="000929B7">
        <w:rPr>
          <w:rFonts w:ascii="Times New Roman" w:hAnsi="Times New Roman" w:cs="Times New Roman"/>
          <w:sz w:val="24"/>
          <w:szCs w:val="24"/>
        </w:rPr>
        <w:t xml:space="preserve"> и проверить </w:t>
      </w:r>
      <w:r>
        <w:rPr>
          <w:rFonts w:ascii="Times New Roman" w:hAnsi="Times New Roman" w:cs="Times New Roman"/>
          <w:sz w:val="24"/>
          <w:szCs w:val="24"/>
        </w:rPr>
        <w:t>их</w:t>
      </w:r>
      <w:r w:rsidRPr="000929B7">
        <w:rPr>
          <w:rFonts w:ascii="Times New Roman" w:hAnsi="Times New Roman" w:cs="Times New Roman"/>
          <w:sz w:val="24"/>
          <w:szCs w:val="24"/>
        </w:rPr>
        <w:t xml:space="preserve"> состояние.</w:t>
      </w:r>
    </w:p>
    <w:p w14:paraId="3C15D9C2" w14:textId="77777777" w:rsidR="005A3FC4" w:rsidRPr="000929B7" w:rsidRDefault="005A3FC4" w:rsidP="005A3FC4">
      <w:pPr>
        <w:pStyle w:val="ConsPlusNormal"/>
        <w:spacing w:line="276" w:lineRule="auto"/>
        <w:ind w:firstLine="540"/>
        <w:jc w:val="both"/>
        <w:rPr>
          <w:rFonts w:ascii="Times New Roman" w:hAnsi="Times New Roman" w:cs="Times New Roman"/>
          <w:i/>
          <w:sz w:val="24"/>
          <w:szCs w:val="24"/>
        </w:rPr>
      </w:pPr>
      <w:bookmarkStart w:id="1" w:name="P45"/>
      <w:bookmarkEnd w:id="1"/>
      <w:r w:rsidRPr="000929B7">
        <w:rPr>
          <w:rFonts w:ascii="Times New Roman" w:hAnsi="Times New Roman" w:cs="Times New Roman"/>
          <w:sz w:val="24"/>
          <w:szCs w:val="24"/>
        </w:rPr>
        <w:t>2.2.3. Представить документы и осуществить все действия, необходимые для государственной регистрации перехода права собственности на Объекты в ЕГРН</w:t>
      </w:r>
      <w:r w:rsidRPr="000929B7">
        <w:rPr>
          <w:rFonts w:ascii="Times New Roman" w:hAnsi="Times New Roman" w:cs="Times New Roman"/>
          <w:i/>
          <w:sz w:val="24"/>
          <w:szCs w:val="24"/>
        </w:rPr>
        <w:t>.</w:t>
      </w:r>
    </w:p>
    <w:p w14:paraId="2D4FA9CA" w14:textId="77777777" w:rsidR="005A3FC4" w:rsidRDefault="005A3FC4"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2.2.4. С </w:t>
      </w:r>
      <w:r w:rsidRPr="00326D42">
        <w:rPr>
          <w:rFonts w:ascii="Times New Roman" w:hAnsi="Times New Roman" w:cs="Times New Roman"/>
          <w:sz w:val="24"/>
          <w:szCs w:val="24"/>
        </w:rPr>
        <w:t>момента подписания акта-приема-передачи выполнять требования, предусмотренные охранными обязательствами в отношении Объекта №1, Объекта №2, Объекта №3, Объекта №4, Объекта №5, соблюдать порядок и условия их выполнения, соблюдать требования к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которые предусматривают консервацию, ремонт, реставрацию объектов культурного наследия, приспособление для современного использования объектов культурного наследия либо сочетание указанных мер.</w:t>
      </w:r>
    </w:p>
    <w:p w14:paraId="64317AB4" w14:textId="77777777" w:rsidR="005A3FC4" w:rsidRDefault="005A3FC4"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2.2.5. </w:t>
      </w:r>
      <w:r w:rsidRPr="00326D42">
        <w:rPr>
          <w:rFonts w:ascii="Times New Roman" w:hAnsi="Times New Roman" w:cs="Times New Roman"/>
          <w:sz w:val="24"/>
          <w:szCs w:val="24"/>
        </w:rPr>
        <w:t>Использовать Объекты исключительно в соответствии с действующими градостроительными регламентами, установленными в отношении земельных участков, на которых расположены Объекты.</w:t>
      </w:r>
    </w:p>
    <w:p w14:paraId="593D40CD" w14:textId="77777777" w:rsidR="005A3FC4" w:rsidRPr="00326D42" w:rsidRDefault="005A3FC4" w:rsidP="005A3FC4">
      <w:pPr>
        <w:pStyle w:val="ConsPlusNormal"/>
        <w:spacing w:line="276" w:lineRule="auto"/>
        <w:ind w:firstLine="540"/>
        <w:jc w:val="both"/>
        <w:rPr>
          <w:rFonts w:ascii="Times New Roman" w:hAnsi="Times New Roman" w:cs="Times New Roman"/>
          <w:sz w:val="24"/>
          <w:szCs w:val="24"/>
        </w:rPr>
      </w:pPr>
      <w:r w:rsidRPr="00326D42">
        <w:rPr>
          <w:rFonts w:ascii="Times New Roman" w:hAnsi="Times New Roman" w:cs="Times New Roman"/>
          <w:sz w:val="24"/>
          <w:szCs w:val="24"/>
        </w:rPr>
        <w:t>2.2.6. В отношении Объекта №1, Объекта №2, Объекта №3, Объекта №4, Объекта №5 Покупатель обязан:</w:t>
      </w:r>
    </w:p>
    <w:p w14:paraId="1DEBEA84" w14:textId="77777777" w:rsidR="005A3FC4" w:rsidRPr="0084354C" w:rsidRDefault="005A3FC4" w:rsidP="005A3FC4">
      <w:pPr>
        <w:pStyle w:val="a8"/>
        <w:numPr>
          <w:ilvl w:val="0"/>
          <w:numId w:val="2"/>
        </w:numPr>
        <w:shd w:val="clear" w:color="auto" w:fill="FFFFFF"/>
        <w:jc w:val="both"/>
        <w:rPr>
          <w:sz w:val="24"/>
          <w:szCs w:val="24"/>
        </w:rPr>
      </w:pPr>
      <w:r w:rsidRPr="0084354C">
        <w:rPr>
          <w:sz w:val="24"/>
          <w:szCs w:val="24"/>
        </w:rPr>
        <w:t>в течение 6 (шести) месяцев со дня утверждения охранного обязательства приказом Управления получить задание на проведение работ по сохранению объекта культурного наследия (на разработку проектной документации) в соответствии с порядком, утвержденным приказом Министерства культуры Российской Федерации от 08.07.2016 № 1278;</w:t>
      </w:r>
    </w:p>
    <w:p w14:paraId="7E908EF5" w14:textId="77777777" w:rsidR="005A3FC4" w:rsidRPr="0084354C" w:rsidRDefault="005A3FC4" w:rsidP="005A3FC4">
      <w:pPr>
        <w:pStyle w:val="a8"/>
        <w:numPr>
          <w:ilvl w:val="0"/>
          <w:numId w:val="2"/>
        </w:numPr>
        <w:shd w:val="clear" w:color="auto" w:fill="FFFFFF"/>
        <w:jc w:val="both"/>
        <w:rPr>
          <w:sz w:val="24"/>
          <w:szCs w:val="24"/>
        </w:rPr>
      </w:pPr>
      <w:r w:rsidRPr="0084354C">
        <w:rPr>
          <w:sz w:val="24"/>
          <w:szCs w:val="24"/>
        </w:rPr>
        <w:t>в течение 18 (восемнадцати) месяцев со дня утверждения охранного обязательства приказом Управления разработать проект на проведение работ по сохранению Объекта организацией, имеющей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14:paraId="0AC95860" w14:textId="77777777" w:rsidR="005A3FC4" w:rsidRPr="0084354C" w:rsidRDefault="005A3FC4" w:rsidP="005A3FC4">
      <w:pPr>
        <w:pStyle w:val="a8"/>
        <w:numPr>
          <w:ilvl w:val="0"/>
          <w:numId w:val="2"/>
        </w:numPr>
        <w:shd w:val="clear" w:color="auto" w:fill="FFFFFF"/>
        <w:jc w:val="both"/>
        <w:rPr>
          <w:sz w:val="24"/>
          <w:szCs w:val="24"/>
        </w:rPr>
      </w:pPr>
      <w:r w:rsidRPr="0084354C">
        <w:rPr>
          <w:sz w:val="24"/>
          <w:szCs w:val="24"/>
        </w:rPr>
        <w:t>в течении 36 (тридцати шести) месяцев со дня утверждения охранного обязательства приказом Управления производителю работ получить в управлении разрешении на проведение работ по сохранению Объекта, выполнить силами организации, имеющей лицензию на осуществление деятельности по сохранению объектов культурного наследия (памятников истории и культуры) народов Российской Федерации, работы по сохранению Объекта. Выполнить работы по благоустройству в границах территории объекта культурного наследия, осуществить в соответствии с нормами действующего законодательства приемку работ по сохранению Объекта;</w:t>
      </w:r>
    </w:p>
    <w:p w14:paraId="695008A7" w14:textId="77777777" w:rsidR="005A3FC4" w:rsidRPr="0084354C" w:rsidRDefault="005A3FC4" w:rsidP="005A3FC4">
      <w:pPr>
        <w:pStyle w:val="a8"/>
        <w:numPr>
          <w:ilvl w:val="0"/>
          <w:numId w:val="2"/>
        </w:numPr>
        <w:shd w:val="clear" w:color="auto" w:fill="FFFFFF"/>
        <w:jc w:val="both"/>
        <w:rPr>
          <w:sz w:val="24"/>
          <w:szCs w:val="24"/>
        </w:rPr>
      </w:pPr>
      <w:r w:rsidRPr="0084354C">
        <w:rPr>
          <w:sz w:val="24"/>
          <w:szCs w:val="24"/>
        </w:rPr>
        <w:t>в течении срока эксплуатации Объекта проводить необходимые ремонтные работы, поддерживающие надлежащее техническое состояние Объекта по мере их необходимости;</w:t>
      </w:r>
    </w:p>
    <w:p w14:paraId="3E68EE32" w14:textId="77777777" w:rsidR="005A3FC4" w:rsidRPr="0084354C" w:rsidRDefault="005A3FC4" w:rsidP="005A3FC4">
      <w:pPr>
        <w:pStyle w:val="a8"/>
        <w:numPr>
          <w:ilvl w:val="0"/>
          <w:numId w:val="2"/>
        </w:numPr>
        <w:shd w:val="clear" w:color="auto" w:fill="FFFFFF"/>
        <w:jc w:val="both"/>
        <w:rPr>
          <w:sz w:val="24"/>
          <w:szCs w:val="24"/>
        </w:rPr>
      </w:pPr>
      <w:r w:rsidRPr="0084354C">
        <w:rPr>
          <w:sz w:val="24"/>
          <w:szCs w:val="24"/>
        </w:rPr>
        <w:t xml:space="preserve">в течение 36 (тридцати шести) месяцев со дня утверждения охранного обязательства приказом Управления установить информационную надпись и обозначение на фасаде Объекта культурного наследия, содержащую информацию об объекте культурного наследия. </w:t>
      </w:r>
    </w:p>
    <w:p w14:paraId="5A86D3D9" w14:textId="744FE272"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2.3. Стороны обязуются подать в орган, осуществляющий государственную регистрацию прав, документы для государственной регистрации Договора в течение 5 (пяти) рабочих дней с даты выполнения Покупателем условий п. </w:t>
      </w:r>
      <w:r>
        <w:rPr>
          <w:rFonts w:ascii="Times New Roman" w:hAnsi="Times New Roman" w:cs="Times New Roman"/>
          <w:sz w:val="24"/>
          <w:szCs w:val="24"/>
        </w:rPr>
        <w:t>4</w:t>
      </w:r>
      <w:r w:rsidRPr="000929B7">
        <w:rPr>
          <w:rFonts w:ascii="Times New Roman" w:hAnsi="Times New Roman" w:cs="Times New Roman"/>
          <w:sz w:val="24"/>
          <w:szCs w:val="24"/>
        </w:rPr>
        <w:t>.2. Договора.</w:t>
      </w:r>
    </w:p>
    <w:p w14:paraId="017A03F4"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2.4. Все необходимые расходы по государственной регистрации перехода прав на Объекты несет Покупатель.</w:t>
      </w:r>
    </w:p>
    <w:p w14:paraId="40F64C2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2.5. Риск случайной гибели или случайного повреждения Объектов в полном объеме переходит к Покупателю после передачи Объектов и подписания Сторонами акта приема-передачи.</w:t>
      </w:r>
    </w:p>
    <w:p w14:paraId="43D37970" w14:textId="77777777" w:rsidR="005A3FC4" w:rsidRDefault="005A3FC4" w:rsidP="005A3FC4">
      <w:pPr>
        <w:pStyle w:val="ConsPlusNormal"/>
        <w:spacing w:line="276" w:lineRule="auto"/>
        <w:ind w:firstLine="540"/>
        <w:jc w:val="both"/>
        <w:rPr>
          <w:rFonts w:ascii="Times New Roman" w:hAnsi="Times New Roman" w:cs="Times New Roman"/>
          <w:sz w:val="24"/>
          <w:szCs w:val="24"/>
        </w:rPr>
      </w:pPr>
    </w:p>
    <w:p w14:paraId="22E68EC3"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p>
    <w:p w14:paraId="01FF96DA"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p>
    <w:p w14:paraId="454ACBAA" w14:textId="77777777" w:rsidR="005A3FC4" w:rsidRPr="000929B7" w:rsidRDefault="005A3FC4" w:rsidP="005A3FC4">
      <w:pPr>
        <w:pStyle w:val="ConsPlusNormal"/>
        <w:spacing w:line="276" w:lineRule="auto"/>
        <w:ind w:firstLine="540"/>
        <w:jc w:val="center"/>
        <w:rPr>
          <w:rFonts w:ascii="Times New Roman" w:hAnsi="Times New Roman" w:cs="Times New Roman"/>
          <w:b/>
          <w:sz w:val="24"/>
          <w:szCs w:val="24"/>
        </w:rPr>
      </w:pPr>
      <w:r w:rsidRPr="000929B7">
        <w:rPr>
          <w:rFonts w:ascii="Times New Roman" w:hAnsi="Times New Roman" w:cs="Times New Roman"/>
          <w:b/>
          <w:sz w:val="24"/>
          <w:szCs w:val="24"/>
        </w:rPr>
        <w:t>3. УСЛОВИЯ КОНКУРСА, ПОРЯДОК ИХ ВЫПОЛНЕНИЯ, ПОДТВЕРЖДЕНИЕ ИХ ВЫПОЛНЕНИЯ И КОНТРОЛЬ ЗА ИХ ВЫПОЛНЕНИЕМ</w:t>
      </w:r>
    </w:p>
    <w:p w14:paraId="61740184" w14:textId="77777777" w:rsidR="005A3FC4" w:rsidRPr="00AD1FED" w:rsidRDefault="005A3FC4" w:rsidP="005A3FC4">
      <w:pPr>
        <w:pStyle w:val="ConsPlusNormal"/>
        <w:spacing w:line="276" w:lineRule="auto"/>
        <w:ind w:firstLine="540"/>
        <w:jc w:val="both"/>
        <w:rPr>
          <w:rFonts w:ascii="Times New Roman" w:hAnsi="Times New Roman" w:cs="Times New Roman"/>
          <w:sz w:val="24"/>
          <w:szCs w:val="24"/>
        </w:rPr>
      </w:pPr>
    </w:p>
    <w:p w14:paraId="3A6AFDBE" w14:textId="77777777" w:rsidR="005A3FC4"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3.1.</w:t>
      </w:r>
      <w:r w:rsidRPr="000929B7">
        <w:rPr>
          <w:rFonts w:ascii="Times New Roman" w:hAnsi="Times New Roman" w:cs="Times New Roman"/>
          <w:sz w:val="24"/>
          <w:szCs w:val="24"/>
        </w:rPr>
        <w:tab/>
        <w:t>Существенн</w:t>
      </w:r>
      <w:r>
        <w:rPr>
          <w:rFonts w:ascii="Times New Roman" w:hAnsi="Times New Roman" w:cs="Times New Roman"/>
          <w:sz w:val="24"/>
          <w:szCs w:val="24"/>
        </w:rPr>
        <w:t>ыми</w:t>
      </w:r>
      <w:r w:rsidRPr="000929B7">
        <w:rPr>
          <w:rFonts w:ascii="Times New Roman" w:hAnsi="Times New Roman" w:cs="Times New Roman"/>
          <w:sz w:val="24"/>
          <w:szCs w:val="24"/>
        </w:rPr>
        <w:t xml:space="preserve"> услови</w:t>
      </w:r>
      <w:r>
        <w:rPr>
          <w:rFonts w:ascii="Times New Roman" w:hAnsi="Times New Roman" w:cs="Times New Roman"/>
          <w:sz w:val="24"/>
          <w:szCs w:val="24"/>
        </w:rPr>
        <w:t>ями</w:t>
      </w:r>
      <w:r w:rsidRPr="000929B7">
        <w:rPr>
          <w:rFonts w:ascii="Times New Roman" w:hAnsi="Times New Roman" w:cs="Times New Roman"/>
          <w:sz w:val="24"/>
          <w:szCs w:val="24"/>
        </w:rPr>
        <w:t xml:space="preserve"> настоящего Договора является</w:t>
      </w:r>
      <w:r>
        <w:rPr>
          <w:rFonts w:ascii="Times New Roman" w:hAnsi="Times New Roman" w:cs="Times New Roman"/>
          <w:sz w:val="24"/>
          <w:szCs w:val="24"/>
        </w:rPr>
        <w:t xml:space="preserve">: </w:t>
      </w:r>
    </w:p>
    <w:p w14:paraId="3595453B" w14:textId="77777777" w:rsidR="005A3FC4" w:rsidRDefault="005A3FC4" w:rsidP="005A3FC4">
      <w:pPr>
        <w:pStyle w:val="a8"/>
        <w:numPr>
          <w:ilvl w:val="0"/>
          <w:numId w:val="2"/>
        </w:numPr>
        <w:shd w:val="clear" w:color="auto" w:fill="FFFFFF"/>
        <w:jc w:val="both"/>
        <w:rPr>
          <w:sz w:val="24"/>
          <w:szCs w:val="24"/>
        </w:rPr>
      </w:pPr>
      <w:r w:rsidRPr="000929B7">
        <w:rPr>
          <w:sz w:val="24"/>
          <w:szCs w:val="24"/>
        </w:rPr>
        <w:t xml:space="preserve">выполнение Покупателем условий конкурса в части проведения работ по сохранению </w:t>
      </w:r>
      <w:r>
        <w:rPr>
          <w:sz w:val="24"/>
          <w:szCs w:val="24"/>
        </w:rPr>
        <w:t>Объекта №1, Объекта №2, Объекта №3</w:t>
      </w:r>
      <w:r w:rsidRPr="000929B7">
        <w:rPr>
          <w:sz w:val="24"/>
          <w:szCs w:val="24"/>
        </w:rPr>
        <w:t>, являющ</w:t>
      </w:r>
      <w:r>
        <w:rPr>
          <w:sz w:val="24"/>
          <w:szCs w:val="24"/>
        </w:rPr>
        <w:t>ихся</w:t>
      </w:r>
      <w:r w:rsidRPr="000929B7">
        <w:rPr>
          <w:sz w:val="24"/>
          <w:szCs w:val="24"/>
        </w:rPr>
        <w:t xml:space="preserve"> </w:t>
      </w:r>
      <w:r>
        <w:rPr>
          <w:sz w:val="24"/>
          <w:szCs w:val="24"/>
        </w:rPr>
        <w:t>помещениями в объекте</w:t>
      </w:r>
      <w:r w:rsidRPr="000929B7">
        <w:rPr>
          <w:sz w:val="24"/>
          <w:szCs w:val="24"/>
        </w:rPr>
        <w:t xml:space="preserve"> культурного наследия, включенн</w:t>
      </w:r>
      <w:r>
        <w:rPr>
          <w:sz w:val="24"/>
          <w:szCs w:val="24"/>
        </w:rPr>
        <w:t>о</w:t>
      </w:r>
      <w:r w:rsidRPr="000929B7">
        <w:rPr>
          <w:sz w:val="24"/>
          <w:szCs w:val="24"/>
        </w:rPr>
        <w:t>м в Единый государственный реестр объектов культурного наследия (памятников истории и культуры) народов Российской Федерации, в порядке, установленном Федеральным законом № 73-ФЗ, в соответствии с Охранным обязательством</w:t>
      </w:r>
      <w:r>
        <w:rPr>
          <w:sz w:val="24"/>
          <w:szCs w:val="24"/>
        </w:rPr>
        <w:t>;</w:t>
      </w:r>
    </w:p>
    <w:p w14:paraId="3A8DAECB" w14:textId="77777777" w:rsidR="005A3FC4" w:rsidRDefault="005A3FC4" w:rsidP="005A3FC4">
      <w:pPr>
        <w:pStyle w:val="a8"/>
        <w:numPr>
          <w:ilvl w:val="0"/>
          <w:numId w:val="2"/>
        </w:numPr>
        <w:shd w:val="clear" w:color="auto" w:fill="FFFFFF"/>
        <w:jc w:val="both"/>
        <w:rPr>
          <w:sz w:val="24"/>
          <w:szCs w:val="24"/>
        </w:rPr>
      </w:pPr>
      <w:r w:rsidRPr="000929B7">
        <w:rPr>
          <w:sz w:val="24"/>
          <w:szCs w:val="24"/>
        </w:rPr>
        <w:t xml:space="preserve">выполнение Покупателем условий конкурса в части проведения работ по сохранению </w:t>
      </w:r>
      <w:r>
        <w:rPr>
          <w:sz w:val="24"/>
          <w:szCs w:val="24"/>
        </w:rPr>
        <w:t xml:space="preserve">Объекта №4, Объекта №5 </w:t>
      </w:r>
      <w:r w:rsidRPr="000929B7">
        <w:rPr>
          <w:sz w:val="24"/>
          <w:szCs w:val="24"/>
        </w:rPr>
        <w:t>являющ</w:t>
      </w:r>
      <w:r>
        <w:rPr>
          <w:sz w:val="24"/>
          <w:szCs w:val="24"/>
        </w:rPr>
        <w:t>ихся объектами</w:t>
      </w:r>
      <w:r w:rsidRPr="000929B7">
        <w:rPr>
          <w:sz w:val="24"/>
          <w:szCs w:val="24"/>
        </w:rPr>
        <w:t xml:space="preserve"> культурного наследия, включенным</w:t>
      </w:r>
      <w:r>
        <w:rPr>
          <w:sz w:val="24"/>
          <w:szCs w:val="24"/>
        </w:rPr>
        <w:t>и</w:t>
      </w:r>
      <w:r w:rsidRPr="000929B7">
        <w:rPr>
          <w:sz w:val="24"/>
          <w:szCs w:val="24"/>
        </w:rPr>
        <w:t xml:space="preserve"> в Единый государственный реестр объектов культурного наследия (памятников истории и культуры) народов Российской Федерации, в порядке, установленном Федеральным законом № 73-ФЗ, в соответствии с Охранным</w:t>
      </w:r>
      <w:r>
        <w:rPr>
          <w:sz w:val="24"/>
          <w:szCs w:val="24"/>
        </w:rPr>
        <w:t>и</w:t>
      </w:r>
      <w:r w:rsidRPr="000929B7">
        <w:rPr>
          <w:sz w:val="24"/>
          <w:szCs w:val="24"/>
        </w:rPr>
        <w:t xml:space="preserve"> обязательств</w:t>
      </w:r>
      <w:r>
        <w:rPr>
          <w:sz w:val="24"/>
          <w:szCs w:val="24"/>
        </w:rPr>
        <w:t>ами;</w:t>
      </w:r>
    </w:p>
    <w:p w14:paraId="68776AB9" w14:textId="77777777" w:rsidR="005A3FC4" w:rsidRDefault="005A3FC4" w:rsidP="005A3FC4">
      <w:pPr>
        <w:pStyle w:val="a8"/>
        <w:numPr>
          <w:ilvl w:val="0"/>
          <w:numId w:val="2"/>
        </w:numPr>
        <w:shd w:val="clear" w:color="auto" w:fill="FFFFFF"/>
        <w:jc w:val="both"/>
        <w:rPr>
          <w:sz w:val="24"/>
          <w:szCs w:val="24"/>
        </w:rPr>
      </w:pPr>
      <w:r w:rsidRPr="000929B7">
        <w:rPr>
          <w:sz w:val="24"/>
          <w:szCs w:val="24"/>
        </w:rPr>
        <w:t xml:space="preserve">выполнение Покупателем условий конкурса в части </w:t>
      </w:r>
      <w:r w:rsidRPr="003622AB">
        <w:rPr>
          <w:sz w:val="24"/>
          <w:szCs w:val="24"/>
        </w:rPr>
        <w:t>использова</w:t>
      </w:r>
      <w:r>
        <w:rPr>
          <w:sz w:val="24"/>
          <w:szCs w:val="24"/>
        </w:rPr>
        <w:t>ния</w:t>
      </w:r>
      <w:r w:rsidRPr="003622AB">
        <w:rPr>
          <w:sz w:val="24"/>
          <w:szCs w:val="24"/>
        </w:rPr>
        <w:t xml:space="preserve"> </w:t>
      </w:r>
      <w:r>
        <w:rPr>
          <w:sz w:val="24"/>
          <w:szCs w:val="24"/>
        </w:rPr>
        <w:t>О</w:t>
      </w:r>
      <w:r w:rsidRPr="003622AB">
        <w:rPr>
          <w:sz w:val="24"/>
          <w:szCs w:val="24"/>
        </w:rPr>
        <w:t>бъект</w:t>
      </w:r>
      <w:r>
        <w:rPr>
          <w:sz w:val="24"/>
          <w:szCs w:val="24"/>
        </w:rPr>
        <w:t>ов</w:t>
      </w:r>
      <w:r w:rsidRPr="003622AB">
        <w:rPr>
          <w:sz w:val="24"/>
          <w:szCs w:val="24"/>
        </w:rPr>
        <w:t xml:space="preserve"> исключительно в соответствии с действующими градостроительными регламентами, </w:t>
      </w:r>
      <w:r>
        <w:rPr>
          <w:sz w:val="24"/>
          <w:szCs w:val="24"/>
        </w:rPr>
        <w:t>установленными</w:t>
      </w:r>
      <w:r w:rsidRPr="0084354C">
        <w:rPr>
          <w:sz w:val="24"/>
          <w:szCs w:val="24"/>
        </w:rPr>
        <w:t xml:space="preserve"> </w:t>
      </w:r>
      <w:r w:rsidRPr="003622AB">
        <w:rPr>
          <w:sz w:val="24"/>
          <w:szCs w:val="24"/>
        </w:rPr>
        <w:t>в отношении земельных участков, на которых расположены Объект №1, Объект №2, Объект №3, Объект №4, Объект №5</w:t>
      </w:r>
      <w:r>
        <w:rPr>
          <w:sz w:val="24"/>
          <w:szCs w:val="24"/>
        </w:rPr>
        <w:t>;</w:t>
      </w:r>
    </w:p>
    <w:p w14:paraId="48463843" w14:textId="0B2027D4" w:rsidR="005A3FC4" w:rsidRPr="00EA50B6" w:rsidRDefault="005A3FC4" w:rsidP="005A3FC4">
      <w:pPr>
        <w:pStyle w:val="a8"/>
        <w:numPr>
          <w:ilvl w:val="0"/>
          <w:numId w:val="2"/>
        </w:numPr>
        <w:shd w:val="clear" w:color="auto" w:fill="FFFFFF"/>
        <w:jc w:val="both"/>
        <w:rPr>
          <w:sz w:val="24"/>
          <w:szCs w:val="24"/>
          <w:shd w:val="clear" w:color="auto" w:fill="FFFFFF"/>
        </w:rPr>
      </w:pPr>
      <w:r w:rsidRPr="000929B7">
        <w:rPr>
          <w:sz w:val="24"/>
          <w:szCs w:val="24"/>
        </w:rPr>
        <w:t>выполнение Покупателем условий конкурса в части</w:t>
      </w:r>
      <w:r w:rsidRPr="00EA50B6">
        <w:rPr>
          <w:sz w:val="24"/>
          <w:szCs w:val="24"/>
          <w:shd w:val="clear" w:color="auto" w:fill="FFFFFF"/>
        </w:rPr>
        <w:t xml:space="preserve"> обязанност</w:t>
      </w:r>
      <w:r>
        <w:rPr>
          <w:sz w:val="24"/>
          <w:szCs w:val="24"/>
          <w:shd w:val="clear" w:color="auto" w:fill="FFFFFF"/>
        </w:rPr>
        <w:t>и</w:t>
      </w:r>
      <w:r w:rsidRPr="00EA50B6">
        <w:rPr>
          <w:sz w:val="24"/>
          <w:szCs w:val="24"/>
          <w:shd w:val="clear" w:color="auto" w:fill="FFFFFF"/>
        </w:rPr>
        <w:t xml:space="preserve"> </w:t>
      </w:r>
      <w:r>
        <w:rPr>
          <w:sz w:val="24"/>
          <w:szCs w:val="24"/>
          <w:shd w:val="clear" w:color="auto" w:fill="FFFFFF"/>
        </w:rPr>
        <w:t>в срок</w:t>
      </w:r>
      <w:r w:rsidRPr="00EA50B6">
        <w:rPr>
          <w:sz w:val="24"/>
          <w:szCs w:val="24"/>
          <w:shd w:val="clear" w:color="auto" w:fill="FFFFFF"/>
        </w:rPr>
        <w:t xml:space="preserve"> до 31.10.2026 выполнить работы, связанные с содержанием Объект</w:t>
      </w:r>
      <w:r w:rsidR="000568C6">
        <w:rPr>
          <w:sz w:val="24"/>
          <w:szCs w:val="24"/>
          <w:shd w:val="clear" w:color="auto" w:fill="FFFFFF"/>
        </w:rPr>
        <w:t>а №1, Объекта №2, Объекта №3, Объекта №4</w:t>
      </w:r>
      <w:r w:rsidRPr="00EA50B6">
        <w:rPr>
          <w:sz w:val="24"/>
          <w:szCs w:val="24"/>
          <w:shd w:val="clear" w:color="auto" w:fill="FFFFFF"/>
        </w:rPr>
        <w:t xml:space="preserve"> – объектов культурного наследия, которые включают в себя </w:t>
      </w:r>
      <w:r w:rsidRPr="00EA50B6">
        <w:rPr>
          <w:sz w:val="24"/>
          <w:szCs w:val="24"/>
        </w:rPr>
        <w:t xml:space="preserve">локальный ремонт штукатурного и красочного слоев, устранение локальных повреждений, защитную окраску кровли, свесов, навесов, козырьков, оконных отливов, </w:t>
      </w:r>
      <w:proofErr w:type="spellStart"/>
      <w:r w:rsidRPr="00EA50B6">
        <w:rPr>
          <w:sz w:val="24"/>
          <w:szCs w:val="24"/>
        </w:rPr>
        <w:t>окрытие</w:t>
      </w:r>
      <w:proofErr w:type="spellEnd"/>
      <w:r w:rsidRPr="00EA50B6">
        <w:rPr>
          <w:sz w:val="24"/>
          <w:szCs w:val="24"/>
        </w:rPr>
        <w:t xml:space="preserve"> архитектурных деталей, локальный ремонт входной группы (лестниц, площадок, козырьков) и водосточной системы (труб, воронок, колен, </w:t>
      </w:r>
      <w:proofErr w:type="spellStart"/>
      <w:r w:rsidRPr="00EA50B6">
        <w:rPr>
          <w:sz w:val="24"/>
          <w:szCs w:val="24"/>
        </w:rPr>
        <w:t>отметов</w:t>
      </w:r>
      <w:proofErr w:type="spellEnd"/>
      <w:r w:rsidRPr="00EA50B6">
        <w:rPr>
          <w:sz w:val="24"/>
          <w:szCs w:val="24"/>
        </w:rPr>
        <w:t>, лотков), очистку от загрязнений</w:t>
      </w:r>
      <w:r w:rsidR="000568C6">
        <w:rPr>
          <w:sz w:val="24"/>
          <w:szCs w:val="24"/>
        </w:rPr>
        <w:t>.</w:t>
      </w:r>
      <w:r w:rsidRPr="00EA50B6">
        <w:rPr>
          <w:sz w:val="24"/>
          <w:szCs w:val="24"/>
        </w:rPr>
        <w:t xml:space="preserve"> </w:t>
      </w:r>
    </w:p>
    <w:p w14:paraId="47FC3ED5" w14:textId="77777777" w:rsidR="000568C6" w:rsidRPr="00810AD5" w:rsidRDefault="000568C6" w:rsidP="000568C6">
      <w:pPr>
        <w:pStyle w:val="ConsPlusNormal"/>
        <w:spacing w:line="276" w:lineRule="auto"/>
        <w:ind w:left="1069" w:firstLine="0"/>
        <w:jc w:val="both"/>
        <w:rPr>
          <w:rFonts w:ascii="Times New Roman" w:hAnsi="Times New Roman" w:cs="Times New Roman"/>
          <w:color w:val="000000" w:themeColor="text1"/>
          <w:sz w:val="24"/>
          <w:szCs w:val="24"/>
        </w:rPr>
      </w:pPr>
      <w:r w:rsidRPr="00810AD5">
        <w:rPr>
          <w:rFonts w:ascii="Times New Roman" w:hAnsi="Times New Roman" w:cs="Times New Roman"/>
          <w:color w:val="000000" w:themeColor="text1"/>
          <w:sz w:val="24"/>
          <w:szCs w:val="24"/>
        </w:rPr>
        <w:t>В соответствии с требованиями, предусмотренными Федеральным законом № 73-ФЗ, в порядке, установленном Федеральным законом № 73-ФЗ, до начала проведения работ, связанных с содержанием объекта культурного наследия, включенного в реестр, выявленного объекта культурного наследия, лица, ответственные за содержание данных объектов культурного наследия, обязаны до начала проведения таких работ уведомить орган охраны объектов культурного наследия о планируемом проведении таких работ с указанием видов, объемов и сроков их проведения, машин, механизмов и технологий, применяемых при выполнении указанных работ.</w:t>
      </w:r>
    </w:p>
    <w:p w14:paraId="379F57E9" w14:textId="77777777" w:rsidR="005A3FC4" w:rsidRPr="000929B7" w:rsidRDefault="005A3FC4" w:rsidP="005A3FC4">
      <w:pPr>
        <w:pStyle w:val="a8"/>
        <w:shd w:val="clear" w:color="auto" w:fill="FFFFFF"/>
        <w:ind w:left="1069"/>
        <w:jc w:val="both"/>
        <w:rPr>
          <w:sz w:val="24"/>
          <w:szCs w:val="24"/>
        </w:rPr>
      </w:pPr>
    </w:p>
    <w:p w14:paraId="76FC442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3.2.</w:t>
      </w:r>
      <w:r w:rsidRPr="000929B7">
        <w:rPr>
          <w:rFonts w:ascii="Times New Roman" w:hAnsi="Times New Roman" w:cs="Times New Roman"/>
          <w:sz w:val="24"/>
          <w:szCs w:val="24"/>
        </w:rPr>
        <w:tab/>
        <w:t xml:space="preserve">Для проведения работ по сохранению </w:t>
      </w:r>
      <w:r>
        <w:rPr>
          <w:rFonts w:ascii="Times New Roman" w:hAnsi="Times New Roman" w:cs="Times New Roman"/>
          <w:sz w:val="24"/>
          <w:szCs w:val="24"/>
        </w:rPr>
        <w:t>Объекта №1, Объекта №2, Объекта №3</w:t>
      </w:r>
      <w:r w:rsidRPr="000929B7">
        <w:rPr>
          <w:rFonts w:ascii="Times New Roman" w:hAnsi="Times New Roman" w:cs="Times New Roman"/>
          <w:sz w:val="24"/>
          <w:szCs w:val="24"/>
        </w:rPr>
        <w:t>, являющ</w:t>
      </w:r>
      <w:r>
        <w:rPr>
          <w:rFonts w:ascii="Times New Roman" w:hAnsi="Times New Roman" w:cs="Times New Roman"/>
          <w:sz w:val="24"/>
          <w:szCs w:val="24"/>
        </w:rPr>
        <w:t>ихся</w:t>
      </w:r>
      <w:r w:rsidRPr="000929B7">
        <w:rPr>
          <w:rFonts w:ascii="Times New Roman" w:hAnsi="Times New Roman" w:cs="Times New Roman"/>
          <w:sz w:val="24"/>
          <w:szCs w:val="24"/>
        </w:rPr>
        <w:t xml:space="preserve"> </w:t>
      </w:r>
      <w:r>
        <w:rPr>
          <w:rFonts w:ascii="Times New Roman" w:hAnsi="Times New Roman" w:cs="Times New Roman"/>
          <w:sz w:val="24"/>
          <w:szCs w:val="24"/>
        </w:rPr>
        <w:t>помещениями в объекте</w:t>
      </w:r>
      <w:r w:rsidRPr="000929B7">
        <w:rPr>
          <w:rFonts w:ascii="Times New Roman" w:hAnsi="Times New Roman" w:cs="Times New Roman"/>
          <w:sz w:val="24"/>
          <w:szCs w:val="24"/>
        </w:rPr>
        <w:t xml:space="preserve"> культурного наследия</w:t>
      </w:r>
      <w:r>
        <w:rPr>
          <w:rFonts w:ascii="Times New Roman" w:hAnsi="Times New Roman" w:cs="Times New Roman"/>
          <w:sz w:val="24"/>
          <w:szCs w:val="24"/>
        </w:rPr>
        <w:t>, а также Объекта №4, Объекта №5</w:t>
      </w:r>
      <w:r w:rsidRPr="000929B7">
        <w:rPr>
          <w:rFonts w:ascii="Times New Roman" w:hAnsi="Times New Roman" w:cs="Times New Roman"/>
          <w:sz w:val="24"/>
          <w:szCs w:val="24"/>
        </w:rPr>
        <w:t>, являющ</w:t>
      </w:r>
      <w:r>
        <w:rPr>
          <w:rFonts w:ascii="Times New Roman" w:hAnsi="Times New Roman" w:cs="Times New Roman"/>
          <w:sz w:val="24"/>
          <w:szCs w:val="24"/>
        </w:rPr>
        <w:t>их</w:t>
      </w:r>
      <w:r w:rsidRPr="000929B7">
        <w:rPr>
          <w:rFonts w:ascii="Times New Roman" w:hAnsi="Times New Roman" w:cs="Times New Roman"/>
          <w:sz w:val="24"/>
          <w:szCs w:val="24"/>
        </w:rPr>
        <w:t>ся объект</w:t>
      </w:r>
      <w:r>
        <w:rPr>
          <w:rFonts w:ascii="Times New Roman" w:hAnsi="Times New Roman" w:cs="Times New Roman"/>
          <w:sz w:val="24"/>
          <w:szCs w:val="24"/>
        </w:rPr>
        <w:t>а</w:t>
      </w:r>
      <w:r w:rsidRPr="000929B7">
        <w:rPr>
          <w:rFonts w:ascii="Times New Roman" w:hAnsi="Times New Roman" w:cs="Times New Roman"/>
          <w:sz w:val="24"/>
          <w:szCs w:val="24"/>
        </w:rPr>
        <w:t>м</w:t>
      </w:r>
      <w:r>
        <w:rPr>
          <w:rFonts w:ascii="Times New Roman" w:hAnsi="Times New Roman" w:cs="Times New Roman"/>
          <w:sz w:val="24"/>
          <w:szCs w:val="24"/>
        </w:rPr>
        <w:t>и</w:t>
      </w:r>
      <w:r w:rsidRPr="000929B7">
        <w:rPr>
          <w:rFonts w:ascii="Times New Roman" w:hAnsi="Times New Roman" w:cs="Times New Roman"/>
          <w:sz w:val="24"/>
          <w:szCs w:val="24"/>
        </w:rPr>
        <w:t xml:space="preserve"> культурного наследия, Покупатель обязан: </w:t>
      </w:r>
    </w:p>
    <w:p w14:paraId="46CEB8EC"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3.2.1.</w:t>
      </w:r>
      <w:r w:rsidRPr="000929B7">
        <w:rPr>
          <w:rFonts w:ascii="Times New Roman" w:hAnsi="Times New Roman" w:cs="Times New Roman"/>
          <w:sz w:val="24"/>
          <w:szCs w:val="24"/>
        </w:rPr>
        <w:tab/>
        <w:t>В течение 10 (десяти) рабочих дней с даты государственной регистрации перехода прав собственности к Покупателю обратиться в орган охраны объектов культурного наследия:</w:t>
      </w:r>
    </w:p>
    <w:p w14:paraId="03991738" w14:textId="77777777" w:rsidR="005A3FC4" w:rsidRPr="000929B7" w:rsidRDefault="005A3FC4" w:rsidP="005A3FC4">
      <w:pPr>
        <w:pStyle w:val="a8"/>
        <w:numPr>
          <w:ilvl w:val="0"/>
          <w:numId w:val="2"/>
        </w:numPr>
        <w:shd w:val="clear" w:color="auto" w:fill="FFFFFF"/>
        <w:jc w:val="both"/>
        <w:rPr>
          <w:sz w:val="24"/>
          <w:szCs w:val="24"/>
        </w:rPr>
      </w:pPr>
      <w:r w:rsidRPr="000929B7">
        <w:rPr>
          <w:sz w:val="24"/>
          <w:szCs w:val="24"/>
        </w:rPr>
        <w:t>для уведомления о состоявшемся переходе прав собственности на Объект</w:t>
      </w:r>
      <w:r>
        <w:rPr>
          <w:sz w:val="24"/>
          <w:szCs w:val="24"/>
        </w:rPr>
        <w:t>ы</w:t>
      </w:r>
      <w:r w:rsidRPr="000929B7">
        <w:rPr>
          <w:sz w:val="24"/>
          <w:szCs w:val="24"/>
        </w:rPr>
        <w:t>;</w:t>
      </w:r>
    </w:p>
    <w:p w14:paraId="231C7EE3" w14:textId="77777777" w:rsidR="005A3FC4" w:rsidRPr="000929B7" w:rsidRDefault="005A3FC4" w:rsidP="005A3FC4">
      <w:pPr>
        <w:pStyle w:val="a8"/>
        <w:numPr>
          <w:ilvl w:val="0"/>
          <w:numId w:val="2"/>
        </w:numPr>
        <w:shd w:val="clear" w:color="auto" w:fill="FFFFFF"/>
        <w:jc w:val="both"/>
        <w:rPr>
          <w:sz w:val="24"/>
          <w:szCs w:val="24"/>
        </w:rPr>
      </w:pPr>
      <w:r w:rsidRPr="000929B7">
        <w:rPr>
          <w:sz w:val="24"/>
          <w:szCs w:val="24"/>
        </w:rPr>
        <w:t>для получения предусмотренных законодательством документов, необходимых для проведения работ по сохранению объект</w:t>
      </w:r>
      <w:r>
        <w:rPr>
          <w:sz w:val="24"/>
          <w:szCs w:val="24"/>
        </w:rPr>
        <w:t>ов</w:t>
      </w:r>
      <w:r w:rsidRPr="000929B7">
        <w:rPr>
          <w:sz w:val="24"/>
          <w:szCs w:val="24"/>
        </w:rPr>
        <w:t xml:space="preserve"> культурного наследия, включая задани</w:t>
      </w:r>
      <w:r>
        <w:rPr>
          <w:sz w:val="24"/>
          <w:szCs w:val="24"/>
        </w:rPr>
        <w:t>я</w:t>
      </w:r>
      <w:r w:rsidRPr="000929B7">
        <w:rPr>
          <w:sz w:val="24"/>
          <w:szCs w:val="24"/>
        </w:rPr>
        <w:t xml:space="preserve"> на проведение работ по сохранению объект</w:t>
      </w:r>
      <w:r>
        <w:rPr>
          <w:sz w:val="24"/>
          <w:szCs w:val="24"/>
        </w:rPr>
        <w:t>ов</w:t>
      </w:r>
      <w:r w:rsidRPr="000929B7">
        <w:rPr>
          <w:sz w:val="24"/>
          <w:szCs w:val="24"/>
        </w:rPr>
        <w:t xml:space="preserve"> культурного наследия, разрешени</w:t>
      </w:r>
      <w:r>
        <w:rPr>
          <w:sz w:val="24"/>
          <w:szCs w:val="24"/>
        </w:rPr>
        <w:t>я</w:t>
      </w:r>
      <w:r w:rsidRPr="000929B7">
        <w:rPr>
          <w:sz w:val="24"/>
          <w:szCs w:val="24"/>
        </w:rPr>
        <w:t xml:space="preserve"> на проведение работ, проектную документацию. </w:t>
      </w:r>
    </w:p>
    <w:p w14:paraId="173C7F24"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Проведение работ по сохранению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культурного наследия, при которых затрагиваются конструктивные и другие характеристики надежности и безопасности </w:t>
      </w:r>
      <w:r>
        <w:rPr>
          <w:rFonts w:ascii="Times New Roman" w:hAnsi="Times New Roman" w:cs="Times New Roman"/>
          <w:sz w:val="24"/>
          <w:szCs w:val="24"/>
        </w:rPr>
        <w:t>о</w:t>
      </w:r>
      <w:r w:rsidRPr="000929B7">
        <w:rPr>
          <w:rFonts w:ascii="Times New Roman" w:hAnsi="Times New Roman" w:cs="Times New Roman"/>
          <w:sz w:val="24"/>
          <w:szCs w:val="24"/>
        </w:rPr>
        <w:t>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культурного наследия, должно осуществляться в соответствии с требованиями Градостроительного кодекса </w:t>
      </w:r>
      <w:r w:rsidRPr="000929B7">
        <w:rPr>
          <w:rFonts w:ascii="Times New Roman" w:hAnsi="Times New Roman" w:cs="Times New Roman"/>
          <w:sz w:val="24"/>
          <w:szCs w:val="24"/>
        </w:rPr>
        <w:lastRenderedPageBreak/>
        <w:t>Российской Федерации, в том числе при наличии выданного органом охраны объектов культурного наследия разрешения на строительство. Подтверждением выполнения таких работ является выданное органом охраны объектов культурного наследия разрешение на ввод объекта в эксплуатацию.</w:t>
      </w:r>
    </w:p>
    <w:p w14:paraId="06E65628"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3.2.2.</w:t>
      </w:r>
      <w:r w:rsidRPr="000929B7">
        <w:rPr>
          <w:rFonts w:ascii="Times New Roman" w:hAnsi="Times New Roman" w:cs="Times New Roman"/>
          <w:sz w:val="24"/>
          <w:szCs w:val="24"/>
        </w:rPr>
        <w:tab/>
        <w:t xml:space="preserve">В течение 10 (десяти) рабочих дней с даты получения любого из указанных в пункте 3.2.1. документов, уведомить Продавца о получении такого документа с приложением копии соответствующего документа. </w:t>
      </w:r>
    </w:p>
    <w:p w14:paraId="4D83FA59"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3.2.3.</w:t>
      </w:r>
      <w:r w:rsidRPr="000929B7">
        <w:rPr>
          <w:rFonts w:ascii="Times New Roman" w:hAnsi="Times New Roman" w:cs="Times New Roman"/>
          <w:sz w:val="24"/>
          <w:szCs w:val="24"/>
        </w:rPr>
        <w:tab/>
        <w:t>Выполнить работы по сохранению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по согласованной проектной документации в соответствии с утвержденными органом охраны объектов культурного наследия документами.</w:t>
      </w:r>
    </w:p>
    <w:p w14:paraId="5B27FC8D"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3.2.4.</w:t>
      </w:r>
      <w:r w:rsidRPr="000929B7">
        <w:rPr>
          <w:rFonts w:ascii="Times New Roman" w:hAnsi="Times New Roman" w:cs="Times New Roman"/>
          <w:sz w:val="24"/>
          <w:szCs w:val="24"/>
        </w:rPr>
        <w:tab/>
        <w:t>Осуществлять предусмотренные настоящим Договором работы исключительно в соответствии с согласованной документацией и с письменного разрешения органа охраны объектов культурного наследия.</w:t>
      </w:r>
    </w:p>
    <w:p w14:paraId="28108D5C" w14:textId="77777777" w:rsidR="005A3FC4" w:rsidRPr="00046AD1" w:rsidRDefault="005A3FC4" w:rsidP="005A3FC4">
      <w:pPr>
        <w:pStyle w:val="ConsPlusNormal"/>
        <w:spacing w:line="276" w:lineRule="auto"/>
        <w:ind w:firstLine="540"/>
        <w:jc w:val="both"/>
        <w:rPr>
          <w:rFonts w:ascii="Times New Roman" w:hAnsi="Times New Roman" w:cs="Times New Roman"/>
          <w:sz w:val="24"/>
          <w:szCs w:val="24"/>
        </w:rPr>
      </w:pPr>
      <w:r w:rsidRPr="00046AD1">
        <w:rPr>
          <w:rFonts w:ascii="Times New Roman" w:hAnsi="Times New Roman" w:cs="Times New Roman"/>
          <w:sz w:val="24"/>
          <w:szCs w:val="24"/>
        </w:rPr>
        <w:t>3.3.</w:t>
      </w:r>
      <w:r w:rsidRPr="00046AD1">
        <w:rPr>
          <w:rFonts w:ascii="Times New Roman" w:hAnsi="Times New Roman" w:cs="Times New Roman"/>
          <w:sz w:val="24"/>
          <w:szCs w:val="24"/>
        </w:rPr>
        <w:tab/>
        <w:t>Срок исполнения условий конкурса устанавливается равным сроку проведения работ по сохранению объекта культурного наследия, утвержденному Управлением государственной охраны объектов культурного наследия Нижегородской области.</w:t>
      </w:r>
    </w:p>
    <w:p w14:paraId="1E0BB7A0"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w:t>
      </w:r>
      <w:r w:rsidRPr="000929B7">
        <w:rPr>
          <w:rFonts w:ascii="Times New Roman" w:hAnsi="Times New Roman" w:cs="Times New Roman"/>
          <w:sz w:val="24"/>
          <w:szCs w:val="24"/>
        </w:rPr>
        <w:tab/>
        <w:t>Порядок подтверждения Покупателем исполнения условий конкурса:</w:t>
      </w:r>
    </w:p>
    <w:p w14:paraId="42902741"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3.4.1.</w:t>
      </w:r>
      <w:r w:rsidRPr="000929B7">
        <w:rPr>
          <w:rFonts w:ascii="Times New Roman" w:hAnsi="Times New Roman" w:cs="Times New Roman"/>
          <w:sz w:val="24"/>
          <w:szCs w:val="24"/>
        </w:rPr>
        <w:tab/>
        <w:t>Покупатель обязан ежеквартально не позднее 30 (тридцатого) числа месяца, следующего за отчетным кварталом, предоставлять Продавцу отчетные документы, подтверждающие выполнение условий Конкурса, указанных в пунктах 3.1.</w:t>
      </w:r>
      <w:r>
        <w:rPr>
          <w:rFonts w:ascii="Times New Roman" w:hAnsi="Times New Roman" w:cs="Times New Roman"/>
          <w:sz w:val="24"/>
          <w:szCs w:val="24"/>
        </w:rPr>
        <w:t xml:space="preserve">, </w:t>
      </w:r>
      <w:r w:rsidRPr="000929B7">
        <w:rPr>
          <w:rFonts w:ascii="Times New Roman" w:hAnsi="Times New Roman" w:cs="Times New Roman"/>
          <w:sz w:val="24"/>
          <w:szCs w:val="24"/>
        </w:rPr>
        <w:t xml:space="preserve">3.2. Договора, и Охранном обязательстве. При этом квартал считается равным трем месяцам, а отсчет кварталов ведется с начала года. К ежеквартальным отчетам должны быть приложены цветные фотографии работ, проведенных в отчетном периоде. </w:t>
      </w:r>
    </w:p>
    <w:p w14:paraId="2F3EAFF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3.4.2.</w:t>
      </w:r>
      <w:r w:rsidRPr="000929B7">
        <w:rPr>
          <w:rFonts w:ascii="Times New Roman" w:hAnsi="Times New Roman" w:cs="Times New Roman"/>
          <w:sz w:val="24"/>
          <w:szCs w:val="24"/>
        </w:rPr>
        <w:tab/>
        <w:t>Покупатель обязан после выполнения работ по сохранению</w:t>
      </w:r>
      <w:r>
        <w:rPr>
          <w:rFonts w:ascii="Times New Roman" w:hAnsi="Times New Roman" w:cs="Times New Roman"/>
          <w:sz w:val="24"/>
          <w:szCs w:val="24"/>
        </w:rPr>
        <w:t xml:space="preserve"> каждого из</w:t>
      </w:r>
      <w:r w:rsidRPr="000929B7">
        <w:rPr>
          <w:rFonts w:ascii="Times New Roman" w:hAnsi="Times New Roman" w:cs="Times New Roman"/>
          <w:sz w:val="24"/>
          <w:szCs w:val="24"/>
        </w:rPr>
        <w:t xml:space="preserve">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культурного наследия в течение 90 (девяноста) рабочих дней со дня выполнения указанных работ обеспечить представление в орган охраны объектов культурного наследия для утверждения отчетной документации, включая научный отчет, о выполненных работах. Для надлежащего исполнения указанной обязанности Покупатель обязан уточнять требования действующего законодательства к форме отчетной документации. Покупатель обязан проверять актуальность соответствующего состава отчетной документации самостоятельно.</w:t>
      </w:r>
    </w:p>
    <w:p w14:paraId="12F0ADC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3.4.3.</w:t>
      </w:r>
      <w:r w:rsidRPr="000929B7">
        <w:rPr>
          <w:rFonts w:ascii="Times New Roman" w:hAnsi="Times New Roman" w:cs="Times New Roman"/>
          <w:sz w:val="24"/>
          <w:szCs w:val="24"/>
        </w:rPr>
        <w:tab/>
        <w:t xml:space="preserve">В течение 10 (десяти) рабочих дней с даты утверждения органом охраны объектов культурного наследия отчетной документации, указанной в пункте 3.4.2, Покупатель обязан направить Продавцу копии направленных в адрес органа охраны объектов культурного наследия документов и полученных от органа охраны объектов культурного наследия документов. </w:t>
      </w:r>
    </w:p>
    <w:p w14:paraId="3646B2F6"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3.4.4.</w:t>
      </w:r>
      <w:r w:rsidRPr="000929B7">
        <w:rPr>
          <w:rFonts w:ascii="Times New Roman" w:hAnsi="Times New Roman" w:cs="Times New Roman"/>
          <w:sz w:val="24"/>
          <w:szCs w:val="24"/>
        </w:rPr>
        <w:tab/>
        <w:t xml:space="preserve">До истечения срока выполнения условий Конкурса Покупатель обязан направить в орган охраны объектов культурного наследия сводный (итоговый) отчет о выполнении условий Конкурса с приложением всех необходимых документов. Копия направленного сводного (итогового) отчета должна быть направлена Продавцу в течение 10 (десяти) рабочих дней с даты направления отчета в орган охраны объектов культурного наследия. </w:t>
      </w:r>
    </w:p>
    <w:p w14:paraId="514C45C8"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3.4.5.</w:t>
      </w:r>
      <w:r w:rsidRPr="000929B7">
        <w:rPr>
          <w:rFonts w:ascii="Times New Roman" w:hAnsi="Times New Roman" w:cs="Times New Roman"/>
          <w:sz w:val="24"/>
          <w:szCs w:val="24"/>
        </w:rPr>
        <w:tab/>
        <w:t>В течение 10 (десяти) рабочих дней с даты утверждения органом охраны объектов культурного наследия итогового отчета или даты решения об отказе в утверждении такого отчета Покупатель письменно уведомляет Продавца с приложением копии соответствующего решения (уведомления) органа охраны объектов культурного наследия.</w:t>
      </w:r>
    </w:p>
    <w:p w14:paraId="761DEF4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3.4.6.</w:t>
      </w:r>
      <w:r w:rsidRPr="000929B7">
        <w:rPr>
          <w:rFonts w:ascii="Times New Roman" w:hAnsi="Times New Roman" w:cs="Times New Roman"/>
          <w:sz w:val="24"/>
          <w:szCs w:val="24"/>
        </w:rPr>
        <w:tab/>
        <w:t xml:space="preserve">Приемка выполненных работ по сохранению объекта культурного наследия осуществляется органом охраны объектов культурного наследия. По результатам приемки работ по сохранению объекта культурного наследия орган охраны объектов культурного наследия составляет акт приемки выполненных работ по сохранению объекта культурного наследия, включенного в Единый государственный реестр объектов культурного наследия. </w:t>
      </w:r>
    </w:p>
    <w:p w14:paraId="75709C80"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3.4.7.</w:t>
      </w:r>
      <w:r w:rsidRPr="000929B7">
        <w:rPr>
          <w:rFonts w:ascii="Times New Roman" w:hAnsi="Times New Roman" w:cs="Times New Roman"/>
          <w:sz w:val="24"/>
          <w:szCs w:val="24"/>
        </w:rPr>
        <w:tab/>
        <w:t xml:space="preserve">В течение 5 (пяти) рабочих дней с даты получения </w:t>
      </w:r>
      <w:proofErr w:type="gramStart"/>
      <w:r w:rsidRPr="000929B7">
        <w:rPr>
          <w:rFonts w:ascii="Times New Roman" w:hAnsi="Times New Roman" w:cs="Times New Roman"/>
          <w:sz w:val="24"/>
          <w:szCs w:val="24"/>
        </w:rPr>
        <w:t>Покупателем</w:t>
      </w:r>
      <w:proofErr w:type="gramEnd"/>
      <w:r w:rsidRPr="000929B7">
        <w:rPr>
          <w:rFonts w:ascii="Times New Roman" w:hAnsi="Times New Roman" w:cs="Times New Roman"/>
          <w:sz w:val="24"/>
          <w:szCs w:val="24"/>
        </w:rPr>
        <w:t xml:space="preserve"> зарегистрированного </w:t>
      </w:r>
      <w:r w:rsidRPr="000929B7">
        <w:rPr>
          <w:rFonts w:ascii="Times New Roman" w:hAnsi="Times New Roman" w:cs="Times New Roman"/>
          <w:sz w:val="24"/>
          <w:szCs w:val="24"/>
        </w:rPr>
        <w:lastRenderedPageBreak/>
        <w:t xml:space="preserve">органом охраны объектов культурного наследия акта приемки работ Покупатель письменно уведомляет Продавца о приемке работ с приложением копии соответствующего акта приемки работ выполненных работ по сохранению объекта культурного наследия. </w:t>
      </w:r>
    </w:p>
    <w:p w14:paraId="7C30DF7F"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3.5.</w:t>
      </w:r>
      <w:r w:rsidRPr="000929B7">
        <w:rPr>
          <w:rFonts w:ascii="Times New Roman" w:hAnsi="Times New Roman" w:cs="Times New Roman"/>
          <w:sz w:val="24"/>
          <w:szCs w:val="24"/>
        </w:rPr>
        <w:tab/>
        <w:t>Порядок осуществления контроля за исполнением Покупателем условий Конкурса по проведению работ по сохранению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культурного наследия</w:t>
      </w:r>
      <w:r w:rsidRPr="000929B7">
        <w:rPr>
          <w:sz w:val="24"/>
          <w:szCs w:val="24"/>
        </w:rPr>
        <w:t xml:space="preserve"> </w:t>
      </w:r>
      <w:r w:rsidRPr="000929B7">
        <w:rPr>
          <w:rFonts w:ascii="Times New Roman" w:hAnsi="Times New Roman" w:cs="Times New Roman"/>
          <w:sz w:val="24"/>
          <w:szCs w:val="24"/>
        </w:rPr>
        <w:t>регионального значения:</w:t>
      </w:r>
    </w:p>
    <w:p w14:paraId="79FAF4DB" w14:textId="77777777" w:rsidR="005A3FC4" w:rsidRPr="000929B7" w:rsidRDefault="005A3FC4" w:rsidP="005A3FC4">
      <w:pPr>
        <w:pStyle w:val="ConsPlusNormal"/>
        <w:spacing w:line="276" w:lineRule="auto"/>
        <w:ind w:firstLine="0"/>
        <w:jc w:val="both"/>
        <w:rPr>
          <w:rFonts w:ascii="Times New Roman" w:hAnsi="Times New Roman" w:cs="Times New Roman"/>
          <w:sz w:val="24"/>
          <w:szCs w:val="24"/>
        </w:rPr>
      </w:pPr>
      <w:r w:rsidRPr="000929B7">
        <w:rPr>
          <w:rFonts w:ascii="Times New Roman" w:hAnsi="Times New Roman" w:cs="Times New Roman"/>
          <w:sz w:val="24"/>
          <w:szCs w:val="24"/>
        </w:rPr>
        <w:t xml:space="preserve">         3.5.1.</w:t>
      </w:r>
      <w:r w:rsidRPr="000929B7">
        <w:rPr>
          <w:rFonts w:ascii="Times New Roman" w:hAnsi="Times New Roman" w:cs="Times New Roman"/>
          <w:sz w:val="24"/>
          <w:szCs w:val="24"/>
        </w:rPr>
        <w:tab/>
        <w:t>Контроль за исполнением Покупателем условий Конкурса осуществляется Продавцом.</w:t>
      </w:r>
    </w:p>
    <w:p w14:paraId="2B908127"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3.5.2.</w:t>
      </w:r>
      <w:r w:rsidRPr="000929B7">
        <w:rPr>
          <w:rFonts w:ascii="Times New Roman" w:hAnsi="Times New Roman" w:cs="Times New Roman"/>
          <w:sz w:val="24"/>
          <w:szCs w:val="24"/>
        </w:rPr>
        <w:tab/>
        <w:t>Продавец принимает от Покупателя ежеквартальный отчет о ходе выполнения условий Конкурса, предусмотренный в пункте 3.4.1. Договора. В течение срока выполнения условий Конкурса, указанного в пункте 3.3. Договора, Продавец вправе осуществлять осмотр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в целях контроля фактического исполнения условий Конкурса, касающихся проведения работ по сохранению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культурного наследия.</w:t>
      </w:r>
    </w:p>
    <w:p w14:paraId="61B777ED"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3.5.3.</w:t>
      </w:r>
      <w:r w:rsidRPr="000929B7">
        <w:rPr>
          <w:rFonts w:ascii="Times New Roman" w:hAnsi="Times New Roman" w:cs="Times New Roman"/>
          <w:sz w:val="24"/>
          <w:szCs w:val="24"/>
        </w:rPr>
        <w:tab/>
        <w:t>О фактах неисполнения или ненадлежащего исполнения Покупателем условий Конкурса, ставших известными Продавцу, Продавец уведомляет орган охраны объектов культурного наследия.</w:t>
      </w:r>
    </w:p>
    <w:p w14:paraId="5680B93B"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3.6.</w:t>
      </w:r>
      <w:r w:rsidRPr="000929B7">
        <w:rPr>
          <w:rFonts w:ascii="Times New Roman" w:hAnsi="Times New Roman" w:cs="Times New Roman"/>
          <w:sz w:val="24"/>
          <w:szCs w:val="24"/>
        </w:rPr>
        <w:tab/>
        <w:t>Продавец в течение 10 (десяти) рабочих дней с даты получения предусмотренных пунктом 3.4.6 Договора документов, подтверждающих приемку работ по сохранению объекта культурного наследия, направ</w:t>
      </w:r>
      <w:r>
        <w:rPr>
          <w:rFonts w:ascii="Times New Roman" w:hAnsi="Times New Roman" w:cs="Times New Roman"/>
          <w:sz w:val="24"/>
          <w:szCs w:val="24"/>
        </w:rPr>
        <w:t>ляет</w:t>
      </w:r>
      <w:r w:rsidRPr="000929B7">
        <w:rPr>
          <w:rFonts w:ascii="Times New Roman" w:hAnsi="Times New Roman" w:cs="Times New Roman"/>
          <w:sz w:val="24"/>
          <w:szCs w:val="24"/>
        </w:rPr>
        <w:t xml:space="preserve"> в адрес Покупателя письменное заключение о выполнении условий Конкурса.</w:t>
      </w:r>
    </w:p>
    <w:p w14:paraId="234EE91F"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3.7. Условия Конкурса считаются выполненными после составления органом охраны объектов культурного наследия акта приемки выполненных работ по сохранению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культурного наследия регионального значения в отношении </w:t>
      </w:r>
      <w:r>
        <w:rPr>
          <w:rFonts w:ascii="Times New Roman" w:hAnsi="Times New Roman" w:cs="Times New Roman"/>
          <w:sz w:val="24"/>
          <w:szCs w:val="24"/>
        </w:rPr>
        <w:t xml:space="preserve">Объектов </w:t>
      </w:r>
      <w:r w:rsidRPr="000929B7">
        <w:rPr>
          <w:rFonts w:ascii="Times New Roman" w:hAnsi="Times New Roman" w:cs="Times New Roman"/>
          <w:sz w:val="24"/>
          <w:szCs w:val="24"/>
        </w:rPr>
        <w:t xml:space="preserve">и получения Покупателем письменного заключения Продавца об исполнении условий Конкурса. </w:t>
      </w:r>
    </w:p>
    <w:p w14:paraId="25521830"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p>
    <w:p w14:paraId="5976BFAE" w14:textId="77777777" w:rsidR="005A3FC4" w:rsidRPr="000929B7" w:rsidRDefault="005A3FC4" w:rsidP="005A3FC4">
      <w:pPr>
        <w:pStyle w:val="ConsPlusNormal"/>
        <w:spacing w:line="276" w:lineRule="auto"/>
        <w:jc w:val="center"/>
        <w:rPr>
          <w:rFonts w:ascii="Times New Roman" w:hAnsi="Times New Roman" w:cs="Times New Roman"/>
          <w:sz w:val="24"/>
          <w:szCs w:val="24"/>
        </w:rPr>
      </w:pPr>
    </w:p>
    <w:p w14:paraId="3BA452AC" w14:textId="77777777" w:rsidR="005A3FC4" w:rsidRPr="000929B7" w:rsidRDefault="005A3FC4" w:rsidP="005A3FC4">
      <w:pPr>
        <w:pStyle w:val="ConsPlusNormal"/>
        <w:spacing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4. ЦЕНА И ПОРЯДОК РАСЧЕТОВ</w:t>
      </w:r>
    </w:p>
    <w:p w14:paraId="2A046FDF"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07447A4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bookmarkStart w:id="2" w:name="P57"/>
      <w:bookmarkEnd w:id="2"/>
      <w:r w:rsidRPr="000929B7">
        <w:rPr>
          <w:rFonts w:ascii="Times New Roman" w:hAnsi="Times New Roman" w:cs="Times New Roman"/>
          <w:sz w:val="24"/>
          <w:szCs w:val="24"/>
        </w:rPr>
        <w:t xml:space="preserve">4.1. </w:t>
      </w:r>
      <w:bookmarkStart w:id="3" w:name="P61"/>
      <w:bookmarkEnd w:id="3"/>
      <w:r w:rsidRPr="000929B7">
        <w:rPr>
          <w:rFonts w:ascii="Times New Roman" w:hAnsi="Times New Roman" w:cs="Times New Roman"/>
          <w:sz w:val="24"/>
          <w:szCs w:val="24"/>
        </w:rPr>
        <w:t>Цена Договора (стоимость Объектов) устанавливается (согласовывается) Сторонами на основании итогового протокола конкурса и составляет _____________рублей с учетом НДС.</w:t>
      </w:r>
    </w:p>
    <w:p w14:paraId="6912EAF3"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4.2. Цена Договора оплачивается Покупателем Продавцу в течение 5 (пяти) рабочих дней с даты подписания настоящего Договора.</w:t>
      </w:r>
    </w:p>
    <w:p w14:paraId="15CC563B"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4.3. Все расчеты по Договору производятся в безналичном порядке путем перечисления денежных средств на счет Продавца.</w:t>
      </w:r>
    </w:p>
    <w:p w14:paraId="5B14C2C4"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4.4. Обязанность Покупателя по оплате считается исполненной в момент зачисления денежных средств на счет Продавца.</w:t>
      </w:r>
    </w:p>
    <w:p w14:paraId="4680AEEC"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51C365C8" w14:textId="77777777" w:rsidR="005A3FC4" w:rsidRPr="000929B7" w:rsidRDefault="005A3FC4" w:rsidP="005A3FC4">
      <w:pPr>
        <w:pStyle w:val="ConsPlusNormal"/>
        <w:spacing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5. ОТВЕТСТВЕННОСТЬ СТОРОН</w:t>
      </w:r>
    </w:p>
    <w:p w14:paraId="50247F86"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233D17AA"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5.1. За нарушение сроков оплаты, предусмотренных п. 3.2. Договора, Продавец вправе потребовать от Покупателя уплатить неустойку (пени) за каждый день просрочки в размере одной трехсотой ключевой ставки ЦБ РФ, действующей на каждый день просрочки, от неуплаченной суммы.</w:t>
      </w:r>
    </w:p>
    <w:p w14:paraId="79C1A261" w14:textId="77777777" w:rsidR="005A3FC4"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5.2. За нарушение Продавцом срока передачи Объекта Покупатель вправе потребовать от Продавца уплатить неустойку (пени) за каждый день просрочки в размере одной трехсотой ключевой ставки ЦБ РФ, действующей на каждый день просрочки, от цены Договора (стоимости Объект</w:t>
      </w:r>
      <w:r>
        <w:rPr>
          <w:rFonts w:ascii="Times New Roman" w:hAnsi="Times New Roman" w:cs="Times New Roman"/>
          <w:sz w:val="24"/>
          <w:szCs w:val="24"/>
        </w:rPr>
        <w:t>ов</w:t>
      </w:r>
      <w:r w:rsidRPr="000929B7">
        <w:rPr>
          <w:rFonts w:ascii="Times New Roman" w:hAnsi="Times New Roman" w:cs="Times New Roman"/>
          <w:sz w:val="24"/>
          <w:szCs w:val="24"/>
        </w:rPr>
        <w:t>).</w:t>
      </w:r>
    </w:p>
    <w:p w14:paraId="147F6A56"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5.3. За нарушение </w:t>
      </w:r>
      <w:r w:rsidRPr="00326D42">
        <w:rPr>
          <w:rFonts w:ascii="Times New Roman" w:hAnsi="Times New Roman" w:cs="Times New Roman"/>
          <w:sz w:val="24"/>
          <w:szCs w:val="24"/>
        </w:rPr>
        <w:t>Покупател</w:t>
      </w:r>
      <w:r>
        <w:rPr>
          <w:rFonts w:ascii="Times New Roman" w:hAnsi="Times New Roman" w:cs="Times New Roman"/>
          <w:sz w:val="24"/>
          <w:szCs w:val="24"/>
        </w:rPr>
        <w:t>ем сроков предоставления</w:t>
      </w:r>
      <w:r w:rsidRPr="00326D42">
        <w:rPr>
          <w:rFonts w:ascii="Times New Roman" w:hAnsi="Times New Roman" w:cs="Times New Roman"/>
          <w:sz w:val="24"/>
          <w:szCs w:val="24"/>
        </w:rPr>
        <w:t xml:space="preserve"> ежеквартальн</w:t>
      </w:r>
      <w:r>
        <w:rPr>
          <w:rFonts w:ascii="Times New Roman" w:hAnsi="Times New Roman" w:cs="Times New Roman"/>
          <w:sz w:val="24"/>
          <w:szCs w:val="24"/>
        </w:rPr>
        <w:t>ого</w:t>
      </w:r>
      <w:r w:rsidRPr="00326D42">
        <w:rPr>
          <w:rFonts w:ascii="Times New Roman" w:hAnsi="Times New Roman" w:cs="Times New Roman"/>
          <w:sz w:val="24"/>
          <w:szCs w:val="24"/>
        </w:rPr>
        <w:t xml:space="preserve"> отчет</w:t>
      </w:r>
      <w:r>
        <w:rPr>
          <w:rFonts w:ascii="Times New Roman" w:hAnsi="Times New Roman" w:cs="Times New Roman"/>
          <w:sz w:val="24"/>
          <w:szCs w:val="24"/>
        </w:rPr>
        <w:t>а</w:t>
      </w:r>
      <w:r w:rsidRPr="00326D42">
        <w:rPr>
          <w:rFonts w:ascii="Times New Roman" w:hAnsi="Times New Roman" w:cs="Times New Roman"/>
          <w:sz w:val="24"/>
          <w:szCs w:val="24"/>
        </w:rPr>
        <w:t xml:space="preserve"> о ходе выполнения условий Конкурса, предусмотренны</w:t>
      </w:r>
      <w:r>
        <w:rPr>
          <w:rFonts w:ascii="Times New Roman" w:hAnsi="Times New Roman" w:cs="Times New Roman"/>
          <w:sz w:val="24"/>
          <w:szCs w:val="24"/>
        </w:rPr>
        <w:t>х</w:t>
      </w:r>
      <w:r w:rsidRPr="00326D42">
        <w:rPr>
          <w:rFonts w:ascii="Times New Roman" w:hAnsi="Times New Roman" w:cs="Times New Roman"/>
          <w:sz w:val="24"/>
          <w:szCs w:val="24"/>
        </w:rPr>
        <w:t xml:space="preserve"> в пункте 3.4.1. Договора</w:t>
      </w:r>
      <w:r>
        <w:rPr>
          <w:rFonts w:ascii="Times New Roman" w:hAnsi="Times New Roman" w:cs="Times New Roman"/>
          <w:sz w:val="24"/>
          <w:szCs w:val="24"/>
        </w:rPr>
        <w:t>, Продавец</w:t>
      </w:r>
      <w:r w:rsidRPr="000929B7">
        <w:rPr>
          <w:rFonts w:ascii="Times New Roman" w:hAnsi="Times New Roman" w:cs="Times New Roman"/>
          <w:sz w:val="24"/>
          <w:szCs w:val="24"/>
        </w:rPr>
        <w:t xml:space="preserve"> вправе потребовать от </w:t>
      </w:r>
      <w:r>
        <w:rPr>
          <w:rFonts w:ascii="Times New Roman" w:hAnsi="Times New Roman" w:cs="Times New Roman"/>
          <w:sz w:val="24"/>
          <w:szCs w:val="24"/>
        </w:rPr>
        <w:t>Покупателя</w:t>
      </w:r>
      <w:r w:rsidRPr="000929B7">
        <w:rPr>
          <w:rFonts w:ascii="Times New Roman" w:hAnsi="Times New Roman" w:cs="Times New Roman"/>
          <w:sz w:val="24"/>
          <w:szCs w:val="24"/>
        </w:rPr>
        <w:t xml:space="preserve"> уплатить неустойку (пени) за каждый день просрочки в размере одной </w:t>
      </w:r>
      <w:r>
        <w:rPr>
          <w:rFonts w:ascii="Times New Roman" w:hAnsi="Times New Roman" w:cs="Times New Roman"/>
          <w:sz w:val="24"/>
          <w:szCs w:val="24"/>
        </w:rPr>
        <w:t>тысячной</w:t>
      </w:r>
      <w:r w:rsidRPr="000929B7">
        <w:rPr>
          <w:rFonts w:ascii="Times New Roman" w:hAnsi="Times New Roman" w:cs="Times New Roman"/>
          <w:sz w:val="24"/>
          <w:szCs w:val="24"/>
        </w:rPr>
        <w:t xml:space="preserve"> ключевой ставки ЦБ РФ, действующей на каждый день просрочки, от цены Договора </w:t>
      </w:r>
      <w:r w:rsidRPr="000929B7">
        <w:rPr>
          <w:rFonts w:ascii="Times New Roman" w:hAnsi="Times New Roman" w:cs="Times New Roman"/>
          <w:sz w:val="24"/>
          <w:szCs w:val="24"/>
        </w:rPr>
        <w:lastRenderedPageBreak/>
        <w:t>(стоимости Объект</w:t>
      </w:r>
      <w:r>
        <w:rPr>
          <w:rFonts w:ascii="Times New Roman" w:hAnsi="Times New Roman" w:cs="Times New Roman"/>
          <w:sz w:val="24"/>
          <w:szCs w:val="24"/>
        </w:rPr>
        <w:t>ов</w:t>
      </w:r>
      <w:r w:rsidRPr="000929B7">
        <w:rPr>
          <w:rFonts w:ascii="Times New Roman" w:hAnsi="Times New Roman" w:cs="Times New Roman"/>
          <w:sz w:val="24"/>
          <w:szCs w:val="24"/>
        </w:rPr>
        <w:t>).</w:t>
      </w:r>
    </w:p>
    <w:p w14:paraId="771F2BE6" w14:textId="77777777" w:rsidR="005A3FC4" w:rsidRPr="000929B7" w:rsidRDefault="005A3FC4" w:rsidP="005A3FC4">
      <w:pPr>
        <w:pStyle w:val="ConsPlusNormal"/>
        <w:spacing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6. ОБСТОЯТЕЛЬСТВА НЕПРЕОДОЛИМОЙ СИЛЫ (ФОРС-МАЖОР)</w:t>
      </w:r>
    </w:p>
    <w:p w14:paraId="01E3FB6A"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2230B181"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6.1.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1166AD9"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6.2. В случае наступления этих обстоятельств Сторона обязана в течение 10 (десяти) рабочих дней уведомить об этом другую Сторону.</w:t>
      </w:r>
    </w:p>
    <w:p w14:paraId="140DCE2B" w14:textId="77777777" w:rsidR="005A3FC4" w:rsidRDefault="005A3FC4" w:rsidP="005A3FC4">
      <w:pPr>
        <w:autoSpaceDE w:val="0"/>
        <w:autoSpaceDN w:val="0"/>
        <w:adjustRightInd w:val="0"/>
        <w:ind w:firstLine="539"/>
        <w:jc w:val="both"/>
        <w:rPr>
          <w:sz w:val="24"/>
          <w:szCs w:val="24"/>
        </w:rPr>
      </w:pPr>
      <w:r w:rsidRPr="000929B7">
        <w:rPr>
          <w:sz w:val="24"/>
          <w:szCs w:val="24"/>
        </w:rPr>
        <w:t>6.3. Если обстоятельства непреодолимой силы продолжают действовать более 30 (тридцати) рабочих дней, то каждая сторона вправе отказаться от Договора в одностороннем порядке.</w:t>
      </w:r>
    </w:p>
    <w:p w14:paraId="70AAF819" w14:textId="77777777" w:rsidR="005A3FC4" w:rsidRPr="003622AB" w:rsidRDefault="005A3FC4" w:rsidP="005A3FC4">
      <w:pPr>
        <w:pStyle w:val="a0"/>
      </w:pPr>
    </w:p>
    <w:p w14:paraId="69FCC4ED" w14:textId="77777777" w:rsidR="005A3FC4" w:rsidRPr="000929B7" w:rsidRDefault="005A3FC4" w:rsidP="005A3FC4">
      <w:pPr>
        <w:pStyle w:val="ConsPlusNormal"/>
        <w:spacing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7. РАЗРЕШЕНИЕ СПОРОВ</w:t>
      </w:r>
    </w:p>
    <w:p w14:paraId="211B9D07"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3B63E2B8"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7.1. Все споры, связанные с заключением, толкованием, исполнением и расторжением Договора, будут разрешаться Сторонами путем переговоров.</w:t>
      </w:r>
    </w:p>
    <w:p w14:paraId="01FD8A2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7.2. В случае </w:t>
      </w:r>
      <w:proofErr w:type="gramStart"/>
      <w:r w:rsidRPr="000929B7">
        <w:rPr>
          <w:rFonts w:ascii="Times New Roman" w:hAnsi="Times New Roman" w:cs="Times New Roman"/>
          <w:sz w:val="24"/>
          <w:szCs w:val="24"/>
        </w:rPr>
        <w:t>не достижения</w:t>
      </w:r>
      <w:proofErr w:type="gramEnd"/>
      <w:r w:rsidRPr="000929B7">
        <w:rPr>
          <w:rFonts w:ascii="Times New Roman" w:hAnsi="Times New Roman" w:cs="Times New Roman"/>
          <w:sz w:val="24"/>
          <w:szCs w:val="24"/>
        </w:rPr>
        <w:t xml:space="preserve"> соглашения в ходе переговоров заинтересованная Сторона направляет претензию в письменной форме, подписанную уполномоченным лицом.</w:t>
      </w:r>
    </w:p>
    <w:p w14:paraId="76A8F34B"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7.3.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bookmarkStart w:id="4" w:name="P96"/>
      <w:bookmarkEnd w:id="4"/>
    </w:p>
    <w:p w14:paraId="4A8A8640"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7.4.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3F4D1559"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7.5. В случае </w:t>
      </w:r>
      <w:proofErr w:type="gramStart"/>
      <w:r w:rsidRPr="000929B7">
        <w:rPr>
          <w:rFonts w:ascii="Times New Roman" w:hAnsi="Times New Roman" w:cs="Times New Roman"/>
          <w:sz w:val="24"/>
          <w:szCs w:val="24"/>
        </w:rPr>
        <w:t>не урегулирования</w:t>
      </w:r>
      <w:proofErr w:type="gramEnd"/>
      <w:r w:rsidRPr="000929B7">
        <w:rPr>
          <w:rFonts w:ascii="Times New Roman" w:hAnsi="Times New Roman" w:cs="Times New Roman"/>
          <w:sz w:val="24"/>
          <w:szCs w:val="24"/>
        </w:rPr>
        <w:t xml:space="preserve"> разногласий в претензионном порядке, а также в случае неполучения ответа на претензию в течение срока, указанного в п. 7.4. Договора, спор передается в Арбитражный суд Нижегородской области.</w:t>
      </w:r>
    </w:p>
    <w:p w14:paraId="0B38D7D8"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1EBD2B26" w14:textId="77777777" w:rsidR="005A3FC4" w:rsidRPr="000929B7" w:rsidRDefault="005A3FC4" w:rsidP="005A3FC4">
      <w:pPr>
        <w:pStyle w:val="ConsPlusNormal"/>
        <w:spacing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8. ИЗМЕНЕНИЕ И ДОСРОЧНОЕ РАСТОРЖЕНИЕ ДОГОВОРА</w:t>
      </w:r>
    </w:p>
    <w:p w14:paraId="5A2D14B0" w14:textId="77777777" w:rsidR="005A3FC4" w:rsidRPr="000929B7" w:rsidRDefault="005A3FC4" w:rsidP="005A3FC4">
      <w:pPr>
        <w:pStyle w:val="ConsPlusNormal"/>
        <w:spacing w:line="276" w:lineRule="auto"/>
        <w:jc w:val="center"/>
        <w:rPr>
          <w:rFonts w:ascii="Times New Roman" w:hAnsi="Times New Roman" w:cs="Times New Roman"/>
          <w:sz w:val="24"/>
          <w:szCs w:val="24"/>
        </w:rPr>
      </w:pPr>
    </w:p>
    <w:p w14:paraId="0E7F9382" w14:textId="77777777" w:rsidR="005A3FC4" w:rsidRPr="000929B7" w:rsidRDefault="005A3FC4" w:rsidP="005A3FC4">
      <w:pPr>
        <w:pStyle w:val="ConsPlusNormal"/>
        <w:spacing w:line="276" w:lineRule="auto"/>
        <w:ind w:firstLine="539"/>
        <w:jc w:val="both"/>
        <w:rPr>
          <w:rFonts w:ascii="Times New Roman" w:hAnsi="Times New Roman" w:cs="Times New Roman"/>
          <w:sz w:val="24"/>
          <w:szCs w:val="24"/>
        </w:rPr>
      </w:pPr>
      <w:r w:rsidRPr="000929B7">
        <w:rPr>
          <w:rFonts w:ascii="Times New Roman" w:hAnsi="Times New Roman" w:cs="Times New Roman"/>
          <w:sz w:val="24"/>
          <w:szCs w:val="24"/>
        </w:rPr>
        <w:t>8.1. Все изменения и дополнения к Договору должны быть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F4AA776"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8.2.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w:t>
      </w:r>
    </w:p>
    <w:p w14:paraId="7E072D69"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8.3. В случае неисполнения Покупателем условий Конкурса, указанных в Разделе 3 Договора, а также п.2.6. Договора, в срок исполнения условий Конкурса, указанный в пункте 3.3., Договор расторгается по соглашению Сторон, а в случае отказа Покупателя от расторжения Договора по соглашению Сторон </w:t>
      </w:r>
      <w:r>
        <w:rPr>
          <w:rFonts w:ascii="Times New Roman" w:hAnsi="Times New Roman" w:cs="Times New Roman"/>
          <w:sz w:val="24"/>
          <w:szCs w:val="24"/>
        </w:rPr>
        <w:t>–</w:t>
      </w:r>
      <w:r w:rsidRPr="000929B7">
        <w:rPr>
          <w:rFonts w:ascii="Times New Roman" w:hAnsi="Times New Roman" w:cs="Times New Roman"/>
          <w:sz w:val="24"/>
          <w:szCs w:val="24"/>
        </w:rPr>
        <w:t xml:space="preserve"> в судебном порядке, с одновременным взысканием Покупателя неустойки в размере Цены Объект</w:t>
      </w:r>
      <w:r>
        <w:rPr>
          <w:rFonts w:ascii="Times New Roman" w:hAnsi="Times New Roman" w:cs="Times New Roman"/>
          <w:sz w:val="24"/>
          <w:szCs w:val="24"/>
        </w:rPr>
        <w:t>ов</w:t>
      </w:r>
      <w:r w:rsidRPr="000929B7">
        <w:rPr>
          <w:rFonts w:ascii="Times New Roman" w:hAnsi="Times New Roman" w:cs="Times New Roman"/>
          <w:sz w:val="24"/>
          <w:szCs w:val="24"/>
        </w:rPr>
        <w:t>. Объект</w:t>
      </w:r>
      <w:r>
        <w:rPr>
          <w:rFonts w:ascii="Times New Roman" w:hAnsi="Times New Roman" w:cs="Times New Roman"/>
          <w:sz w:val="24"/>
          <w:szCs w:val="24"/>
        </w:rPr>
        <w:t>ы</w:t>
      </w:r>
      <w:r w:rsidRPr="000929B7">
        <w:rPr>
          <w:rFonts w:ascii="Times New Roman" w:hAnsi="Times New Roman" w:cs="Times New Roman"/>
          <w:sz w:val="24"/>
          <w:szCs w:val="24"/>
        </w:rPr>
        <w:t xml:space="preserve"> подлеж</w:t>
      </w:r>
      <w:r>
        <w:rPr>
          <w:rFonts w:ascii="Times New Roman" w:hAnsi="Times New Roman" w:cs="Times New Roman"/>
          <w:sz w:val="24"/>
          <w:szCs w:val="24"/>
        </w:rPr>
        <w:t>а</w:t>
      </w:r>
      <w:r w:rsidRPr="000929B7">
        <w:rPr>
          <w:rFonts w:ascii="Times New Roman" w:hAnsi="Times New Roman" w:cs="Times New Roman"/>
          <w:sz w:val="24"/>
          <w:szCs w:val="24"/>
        </w:rPr>
        <w:t>т возврату в собственность Продавца без возмещения Покупателю стоимости неотделимых улучшений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и без компенсации расходов, связанных с исполнением Договора.</w:t>
      </w:r>
    </w:p>
    <w:p w14:paraId="74660349"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p>
    <w:p w14:paraId="08990853" w14:textId="77777777" w:rsidR="005A3FC4" w:rsidRPr="000929B7" w:rsidRDefault="005A3FC4" w:rsidP="005A3FC4">
      <w:pPr>
        <w:pStyle w:val="ConsPlusNormal"/>
        <w:spacing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9. ЗАКЛЮЧИТЕЛЬНЫЕ ПОЛОЖЕНИЯ</w:t>
      </w:r>
    </w:p>
    <w:p w14:paraId="71E114EB"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62EC611F" w14:textId="77777777" w:rsidR="005A3FC4" w:rsidRPr="000929B7" w:rsidRDefault="005A3FC4" w:rsidP="005A3FC4">
      <w:pPr>
        <w:ind w:firstLine="539"/>
        <w:jc w:val="both"/>
        <w:rPr>
          <w:sz w:val="24"/>
          <w:szCs w:val="24"/>
        </w:rPr>
      </w:pPr>
      <w:r w:rsidRPr="000929B7">
        <w:rPr>
          <w:sz w:val="24"/>
          <w:szCs w:val="24"/>
        </w:rPr>
        <w:lastRenderedPageBreak/>
        <w:t>9.1. Право собственности на каждый приобретаемый Объект переходит к Покупателю с момента государственной регистрации перехода права собственности в органе, осуществляющем государственную регистрацию прав.</w:t>
      </w:r>
    </w:p>
    <w:p w14:paraId="2156D5E1" w14:textId="77777777" w:rsidR="005A3FC4" w:rsidRPr="000929B7" w:rsidRDefault="005A3FC4" w:rsidP="005A3FC4">
      <w:pPr>
        <w:pStyle w:val="ConsPlusNormal"/>
        <w:spacing w:line="276" w:lineRule="auto"/>
        <w:ind w:firstLine="567"/>
        <w:jc w:val="both"/>
        <w:rPr>
          <w:rFonts w:ascii="Times New Roman" w:eastAsiaTheme="minorHAnsi" w:hAnsi="Times New Roman" w:cs="Times New Roman"/>
          <w:sz w:val="24"/>
          <w:szCs w:val="24"/>
          <w:lang w:eastAsia="en-US"/>
        </w:rPr>
      </w:pPr>
      <w:r w:rsidRPr="000929B7">
        <w:rPr>
          <w:rFonts w:ascii="Times New Roman" w:eastAsiaTheme="minorHAnsi" w:hAnsi="Times New Roman" w:cs="Times New Roman"/>
          <w:sz w:val="24"/>
          <w:szCs w:val="24"/>
          <w:lang w:eastAsia="en-US"/>
        </w:rPr>
        <w:t>9.2. До заключения Договора Покупатель ознакомился с состоянием Объектов, технической документацией к ним, а также с охранным обязательством и паспортом каждого объекта культурного наследия.</w:t>
      </w:r>
    </w:p>
    <w:p w14:paraId="1B57D6A2" w14:textId="77777777" w:rsidR="005A3FC4" w:rsidRPr="000929B7" w:rsidRDefault="005A3FC4" w:rsidP="005A3FC4">
      <w:pPr>
        <w:ind w:firstLine="539"/>
        <w:jc w:val="both"/>
        <w:rPr>
          <w:sz w:val="24"/>
          <w:szCs w:val="24"/>
        </w:rPr>
      </w:pPr>
      <w:r w:rsidRPr="000929B7">
        <w:rPr>
          <w:bCs/>
          <w:sz w:val="24"/>
          <w:szCs w:val="24"/>
        </w:rPr>
        <w:t xml:space="preserve">9.3. </w:t>
      </w:r>
      <w:r w:rsidRPr="000929B7">
        <w:rPr>
          <w:sz w:val="24"/>
          <w:szCs w:val="24"/>
        </w:rPr>
        <w:t>Договор составлен в 3 (трех) экземплярах, один из которых находится у Продавца, один - у Покупателя, один передается в орган, осуществляющий государственную регистрацию прав.</w:t>
      </w:r>
    </w:p>
    <w:p w14:paraId="13D1B9AE"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9.4. Если иное не предусмотрено Договором, уведомления и иные юридически значимые сообщения могут направляться Сторонами факсом, электронной почтой или иным способом связи при условии, что он позволяет достоверно установить, от кого исходило сообщение и кому оно адресовано.</w:t>
      </w:r>
    </w:p>
    <w:p w14:paraId="6FCCFDDB" w14:textId="77777777" w:rsidR="005A3FC4" w:rsidRPr="000929B7" w:rsidRDefault="005A3FC4" w:rsidP="005A3FC4">
      <w:pPr>
        <w:pStyle w:val="ConsPlusNormal"/>
        <w:spacing w:line="276" w:lineRule="auto"/>
        <w:ind w:firstLine="540"/>
        <w:jc w:val="center"/>
        <w:rPr>
          <w:rFonts w:ascii="Times New Roman" w:hAnsi="Times New Roman" w:cs="Times New Roman"/>
          <w:b/>
          <w:sz w:val="24"/>
          <w:szCs w:val="24"/>
        </w:rPr>
      </w:pPr>
      <w:r w:rsidRPr="000929B7">
        <w:rPr>
          <w:rFonts w:ascii="Times New Roman" w:hAnsi="Times New Roman" w:cs="Times New Roman"/>
          <w:b/>
          <w:sz w:val="24"/>
          <w:szCs w:val="24"/>
        </w:rPr>
        <w:t>10. ПРИЛОЖЕНИЯ К ДОГОВОРУ</w:t>
      </w:r>
    </w:p>
    <w:p w14:paraId="2633BCDC" w14:textId="77777777" w:rsidR="005A3FC4" w:rsidRPr="000929B7" w:rsidRDefault="005A3FC4" w:rsidP="005A3FC4">
      <w:pPr>
        <w:pStyle w:val="ConsPlusNormal"/>
        <w:spacing w:line="276" w:lineRule="auto"/>
        <w:ind w:firstLine="540"/>
        <w:jc w:val="center"/>
        <w:rPr>
          <w:rFonts w:ascii="Times New Roman" w:hAnsi="Times New Roman" w:cs="Times New Roman"/>
          <w:sz w:val="24"/>
          <w:szCs w:val="24"/>
        </w:rPr>
      </w:pPr>
    </w:p>
    <w:p w14:paraId="29E118F8"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10.1. Неотъемлемыми частями настоящего Договора являются следующие приложения к нему:</w:t>
      </w:r>
    </w:p>
    <w:p w14:paraId="3B879BCA"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Приложение № 1. Акт приема-передачи.</w:t>
      </w:r>
    </w:p>
    <w:p w14:paraId="5C7068FA"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Приложение № 2. Копия приказа управления государственной охраны объектов культурного наследия Нижегородской области.</w:t>
      </w:r>
    </w:p>
    <w:p w14:paraId="5F781B6E" w14:textId="77777777" w:rsidR="005A3FC4" w:rsidRDefault="005A3FC4" w:rsidP="005A3FC4">
      <w:pPr>
        <w:pStyle w:val="ConsPlusNormal"/>
        <w:spacing w:line="276" w:lineRule="auto"/>
        <w:ind w:firstLine="540"/>
        <w:rPr>
          <w:rFonts w:ascii="Times New Roman" w:hAnsi="Times New Roman" w:cs="Times New Roman"/>
          <w:sz w:val="24"/>
          <w:szCs w:val="24"/>
        </w:rPr>
      </w:pPr>
      <w:r w:rsidRPr="000929B7">
        <w:rPr>
          <w:rFonts w:ascii="Times New Roman" w:hAnsi="Times New Roman" w:cs="Times New Roman"/>
          <w:sz w:val="24"/>
          <w:szCs w:val="24"/>
        </w:rPr>
        <w:t>Приложение № 3. Копия распоряжения министерства имущественных и земельных отношений Нижегородской области о согласовании сделки.</w:t>
      </w:r>
    </w:p>
    <w:p w14:paraId="1DC13849" w14:textId="77777777" w:rsidR="005A3FC4" w:rsidRPr="000929B7" w:rsidRDefault="005A3FC4" w:rsidP="005A3FC4">
      <w:pPr>
        <w:pStyle w:val="ConsPlusNormal"/>
        <w:spacing w:line="276" w:lineRule="auto"/>
        <w:ind w:firstLine="540"/>
        <w:rPr>
          <w:rFonts w:ascii="Times New Roman" w:hAnsi="Times New Roman" w:cs="Times New Roman"/>
          <w:sz w:val="24"/>
          <w:szCs w:val="24"/>
        </w:rPr>
      </w:pPr>
    </w:p>
    <w:p w14:paraId="1898FC86" w14:textId="77777777" w:rsidR="005A3FC4" w:rsidRPr="000929B7" w:rsidRDefault="005A3FC4" w:rsidP="005A3FC4">
      <w:pPr>
        <w:pStyle w:val="ConsPlusNormal"/>
        <w:jc w:val="center"/>
        <w:outlineLvl w:val="0"/>
        <w:rPr>
          <w:rFonts w:ascii="Times New Roman" w:hAnsi="Times New Roman" w:cs="Times New Roman"/>
          <w:sz w:val="24"/>
          <w:szCs w:val="24"/>
        </w:rPr>
      </w:pPr>
      <w:r w:rsidRPr="000929B7">
        <w:rPr>
          <w:rFonts w:ascii="Times New Roman" w:hAnsi="Times New Roman" w:cs="Times New Roman"/>
          <w:sz w:val="24"/>
          <w:szCs w:val="24"/>
        </w:rPr>
        <w:t>10. АДРЕСА, РЕКВИЗИТЫ И ПОДПИСИ СТОРОН</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8"/>
        <w:gridCol w:w="4998"/>
      </w:tblGrid>
      <w:tr w:rsidR="005A3FC4" w:rsidRPr="000929B7" w14:paraId="144C9101" w14:textId="77777777" w:rsidTr="007D31F9">
        <w:tc>
          <w:tcPr>
            <w:tcW w:w="4989" w:type="dxa"/>
          </w:tcPr>
          <w:p w14:paraId="401C5667" w14:textId="77777777" w:rsidR="005A3FC4" w:rsidRPr="000929B7" w:rsidRDefault="005A3FC4" w:rsidP="007D31F9">
            <w:pPr>
              <w:pStyle w:val="ConsPlusNonformat"/>
              <w:jc w:val="both"/>
              <w:rPr>
                <w:rFonts w:ascii="Times New Roman" w:hAnsi="Times New Roman" w:cs="Times New Roman"/>
                <w:b/>
                <w:sz w:val="24"/>
                <w:szCs w:val="24"/>
              </w:rPr>
            </w:pPr>
          </w:p>
        </w:tc>
        <w:tc>
          <w:tcPr>
            <w:tcW w:w="5006" w:type="dxa"/>
            <w:gridSpan w:val="2"/>
          </w:tcPr>
          <w:p w14:paraId="1A2B9053" w14:textId="77777777" w:rsidR="005A3FC4" w:rsidRPr="000929B7" w:rsidRDefault="005A3FC4" w:rsidP="007D31F9">
            <w:pPr>
              <w:pStyle w:val="ConsPlusNonformat"/>
              <w:jc w:val="both"/>
              <w:rPr>
                <w:rFonts w:ascii="Times New Roman" w:hAnsi="Times New Roman" w:cs="Times New Roman"/>
                <w:b/>
                <w:sz w:val="24"/>
                <w:szCs w:val="24"/>
              </w:rPr>
            </w:pPr>
          </w:p>
        </w:tc>
      </w:tr>
      <w:tr w:rsidR="005A3FC4" w:rsidRPr="000929B7" w14:paraId="5C8F153A" w14:textId="77777777" w:rsidTr="007D31F9">
        <w:tc>
          <w:tcPr>
            <w:tcW w:w="4989" w:type="dxa"/>
            <w:vAlign w:val="center"/>
          </w:tcPr>
          <w:p w14:paraId="58638677" w14:textId="77777777" w:rsidR="005A3FC4" w:rsidRPr="000929B7" w:rsidRDefault="005A3FC4" w:rsidP="007D31F9">
            <w:pPr>
              <w:pStyle w:val="ConsPlusNonformat"/>
              <w:jc w:val="center"/>
              <w:rPr>
                <w:rFonts w:ascii="Times New Roman" w:hAnsi="Times New Roman" w:cs="Times New Roman"/>
                <w:b/>
                <w:sz w:val="24"/>
                <w:szCs w:val="24"/>
              </w:rPr>
            </w:pPr>
            <w:r w:rsidRPr="000929B7">
              <w:rPr>
                <w:rFonts w:ascii="Times New Roman" w:hAnsi="Times New Roman" w:cs="Times New Roman"/>
                <w:sz w:val="24"/>
                <w:szCs w:val="24"/>
              </w:rPr>
              <w:t>Продавец</w:t>
            </w:r>
          </w:p>
        </w:tc>
        <w:tc>
          <w:tcPr>
            <w:tcW w:w="5006" w:type="dxa"/>
            <w:gridSpan w:val="2"/>
            <w:vAlign w:val="center"/>
          </w:tcPr>
          <w:p w14:paraId="7D2A586C" w14:textId="77777777" w:rsidR="005A3FC4" w:rsidRPr="000929B7" w:rsidRDefault="005A3FC4" w:rsidP="007D31F9">
            <w:pPr>
              <w:pStyle w:val="ConsPlusNonformat"/>
              <w:jc w:val="center"/>
              <w:rPr>
                <w:rFonts w:ascii="Times New Roman" w:hAnsi="Times New Roman" w:cs="Times New Roman"/>
                <w:b/>
                <w:sz w:val="24"/>
                <w:szCs w:val="24"/>
              </w:rPr>
            </w:pPr>
            <w:r w:rsidRPr="000929B7">
              <w:rPr>
                <w:rFonts w:ascii="Times New Roman" w:hAnsi="Times New Roman" w:cs="Times New Roman"/>
                <w:sz w:val="24"/>
                <w:szCs w:val="24"/>
              </w:rPr>
              <w:t>Покупатель</w:t>
            </w:r>
          </w:p>
        </w:tc>
      </w:tr>
      <w:tr w:rsidR="005A3FC4" w:rsidRPr="000929B7" w14:paraId="1BA85FAB" w14:textId="77777777" w:rsidTr="007D31F9">
        <w:tc>
          <w:tcPr>
            <w:tcW w:w="4989" w:type="dxa"/>
          </w:tcPr>
          <w:p w14:paraId="782E44C8" w14:textId="77777777" w:rsidR="005A3FC4" w:rsidRPr="000929B7" w:rsidRDefault="005A3FC4" w:rsidP="007D31F9">
            <w:pPr>
              <w:pStyle w:val="ConsPlusNonformat"/>
              <w:jc w:val="both"/>
              <w:rPr>
                <w:rFonts w:ascii="Times New Roman" w:hAnsi="Times New Roman" w:cs="Times New Roman"/>
                <w:b/>
                <w:sz w:val="24"/>
                <w:szCs w:val="24"/>
              </w:rPr>
            </w:pPr>
          </w:p>
        </w:tc>
        <w:tc>
          <w:tcPr>
            <w:tcW w:w="5006" w:type="dxa"/>
            <w:gridSpan w:val="2"/>
          </w:tcPr>
          <w:p w14:paraId="2211B062" w14:textId="77777777" w:rsidR="005A3FC4" w:rsidRPr="000929B7" w:rsidRDefault="005A3FC4" w:rsidP="007D31F9">
            <w:pPr>
              <w:pStyle w:val="ConsPlusNonformat"/>
              <w:jc w:val="both"/>
              <w:rPr>
                <w:rFonts w:ascii="Times New Roman" w:hAnsi="Times New Roman" w:cs="Times New Roman"/>
                <w:b/>
                <w:sz w:val="24"/>
                <w:szCs w:val="24"/>
              </w:rPr>
            </w:pPr>
          </w:p>
        </w:tc>
      </w:tr>
      <w:tr w:rsidR="005A3FC4" w:rsidRPr="000929B7" w14:paraId="74EF1D0D" w14:textId="77777777" w:rsidTr="007D31F9">
        <w:tc>
          <w:tcPr>
            <w:tcW w:w="4989" w:type="dxa"/>
          </w:tcPr>
          <w:p w14:paraId="256AE236" w14:textId="77777777" w:rsidR="005A3FC4" w:rsidRPr="000929B7" w:rsidRDefault="005A3FC4" w:rsidP="007D31F9">
            <w:pPr>
              <w:pStyle w:val="ConsPlusNonformat"/>
              <w:jc w:val="both"/>
              <w:rPr>
                <w:rFonts w:ascii="Times New Roman" w:hAnsi="Times New Roman" w:cs="Times New Roman"/>
                <w:b/>
                <w:sz w:val="24"/>
                <w:szCs w:val="24"/>
              </w:rPr>
            </w:pPr>
            <w:r w:rsidRPr="000929B7">
              <w:rPr>
                <w:rFonts w:ascii="Times New Roman" w:hAnsi="Times New Roman" w:cs="Times New Roman"/>
                <w:b/>
                <w:sz w:val="24"/>
                <w:szCs w:val="24"/>
              </w:rPr>
              <w:t>КП НО «</w:t>
            </w:r>
            <w:proofErr w:type="spellStart"/>
            <w:r w:rsidRPr="000929B7">
              <w:rPr>
                <w:rFonts w:ascii="Times New Roman" w:hAnsi="Times New Roman" w:cs="Times New Roman"/>
                <w:b/>
                <w:sz w:val="24"/>
                <w:szCs w:val="24"/>
              </w:rPr>
              <w:t>Регнедвижимость</w:t>
            </w:r>
            <w:proofErr w:type="spellEnd"/>
            <w:r w:rsidRPr="000929B7">
              <w:rPr>
                <w:rFonts w:ascii="Times New Roman" w:hAnsi="Times New Roman" w:cs="Times New Roman"/>
                <w:b/>
                <w:sz w:val="24"/>
                <w:szCs w:val="24"/>
              </w:rPr>
              <w:t>»</w:t>
            </w:r>
          </w:p>
        </w:tc>
        <w:tc>
          <w:tcPr>
            <w:tcW w:w="5006" w:type="dxa"/>
            <w:gridSpan w:val="2"/>
          </w:tcPr>
          <w:p w14:paraId="10750936" w14:textId="77777777" w:rsidR="005A3FC4" w:rsidRPr="000929B7" w:rsidRDefault="005A3FC4" w:rsidP="007D31F9">
            <w:pPr>
              <w:pStyle w:val="ConsPlusNonformat"/>
              <w:rPr>
                <w:rFonts w:ascii="Times New Roman" w:hAnsi="Times New Roman" w:cs="Times New Roman"/>
                <w:b/>
                <w:sz w:val="24"/>
                <w:szCs w:val="24"/>
              </w:rPr>
            </w:pPr>
          </w:p>
        </w:tc>
      </w:tr>
      <w:tr w:rsidR="005A3FC4" w:rsidRPr="000929B7" w14:paraId="01C85F06" w14:textId="77777777" w:rsidTr="007D31F9">
        <w:tc>
          <w:tcPr>
            <w:tcW w:w="4989" w:type="dxa"/>
          </w:tcPr>
          <w:p w14:paraId="143A8405" w14:textId="77777777" w:rsidR="005A3FC4" w:rsidRPr="000929B7" w:rsidRDefault="005A3FC4" w:rsidP="007D31F9">
            <w:pPr>
              <w:pStyle w:val="ConsPlusNonformat"/>
              <w:jc w:val="both"/>
              <w:rPr>
                <w:rFonts w:ascii="Times New Roman" w:hAnsi="Times New Roman" w:cs="Times New Roman"/>
                <w:b/>
                <w:sz w:val="24"/>
                <w:szCs w:val="24"/>
              </w:rPr>
            </w:pPr>
          </w:p>
        </w:tc>
        <w:tc>
          <w:tcPr>
            <w:tcW w:w="5006" w:type="dxa"/>
            <w:gridSpan w:val="2"/>
          </w:tcPr>
          <w:p w14:paraId="23E776E1" w14:textId="77777777" w:rsidR="005A3FC4" w:rsidRPr="000929B7" w:rsidRDefault="005A3FC4" w:rsidP="007D31F9">
            <w:pPr>
              <w:pStyle w:val="ConsPlusNonformat"/>
              <w:jc w:val="both"/>
              <w:rPr>
                <w:rFonts w:ascii="Times New Roman" w:hAnsi="Times New Roman" w:cs="Times New Roman"/>
                <w:sz w:val="24"/>
                <w:szCs w:val="24"/>
              </w:rPr>
            </w:pPr>
          </w:p>
        </w:tc>
      </w:tr>
      <w:tr w:rsidR="005A3FC4" w:rsidRPr="000929B7" w14:paraId="4C2A963A" w14:textId="77777777" w:rsidTr="007D31F9">
        <w:tc>
          <w:tcPr>
            <w:tcW w:w="4989" w:type="dxa"/>
          </w:tcPr>
          <w:p w14:paraId="7EF20F04" w14:textId="77777777" w:rsidR="005A3FC4" w:rsidRPr="000929B7" w:rsidRDefault="005A3FC4" w:rsidP="007D31F9">
            <w:pPr>
              <w:rPr>
                <w:sz w:val="24"/>
                <w:szCs w:val="24"/>
              </w:rPr>
            </w:pPr>
            <w:r w:rsidRPr="000929B7">
              <w:rPr>
                <w:sz w:val="24"/>
                <w:szCs w:val="24"/>
              </w:rPr>
              <w:t xml:space="preserve">Адрес (место нахождения): 603089, Нижегородская обл., г. Нижний Новгород, </w:t>
            </w:r>
          </w:p>
          <w:p w14:paraId="2737023F" w14:textId="77777777" w:rsidR="005A3FC4" w:rsidRPr="000929B7" w:rsidRDefault="005A3FC4" w:rsidP="007D31F9">
            <w:pPr>
              <w:rPr>
                <w:sz w:val="24"/>
                <w:szCs w:val="24"/>
              </w:rPr>
            </w:pPr>
            <w:r w:rsidRPr="000929B7">
              <w:rPr>
                <w:sz w:val="24"/>
                <w:szCs w:val="24"/>
              </w:rPr>
              <w:t>ул. Полтавская, д. 30</w:t>
            </w:r>
          </w:p>
          <w:p w14:paraId="045DE3C3"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ИНН 5260073850 КПП526201001</w:t>
            </w:r>
          </w:p>
          <w:p w14:paraId="20F75E26"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Банк: Приволжский ф-л ПАО «Банк ПСБ»</w:t>
            </w:r>
          </w:p>
          <w:p w14:paraId="4CE39505"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р/с:40602810703000000109</w:t>
            </w:r>
          </w:p>
          <w:p w14:paraId="51D8CA04"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БИК: 042202803</w:t>
            </w:r>
          </w:p>
          <w:p w14:paraId="04CAD632" w14:textId="77777777" w:rsidR="005A3FC4" w:rsidRPr="000929B7" w:rsidRDefault="005A3FC4" w:rsidP="007D31F9">
            <w:pPr>
              <w:jc w:val="both"/>
              <w:rPr>
                <w:sz w:val="24"/>
                <w:szCs w:val="24"/>
              </w:rPr>
            </w:pPr>
            <w:proofErr w:type="spellStart"/>
            <w:r w:rsidRPr="000929B7">
              <w:rPr>
                <w:sz w:val="24"/>
                <w:szCs w:val="24"/>
              </w:rPr>
              <w:t>Корр</w:t>
            </w:r>
            <w:proofErr w:type="spellEnd"/>
            <w:r w:rsidRPr="000929B7">
              <w:rPr>
                <w:sz w:val="24"/>
                <w:szCs w:val="24"/>
              </w:rPr>
              <w:t>/счет 30101810700000000803</w:t>
            </w:r>
          </w:p>
          <w:p w14:paraId="7487EE5D" w14:textId="77777777" w:rsidR="005A3FC4" w:rsidRPr="000929B7" w:rsidRDefault="005A3FC4" w:rsidP="007D31F9">
            <w:pPr>
              <w:jc w:val="both"/>
              <w:rPr>
                <w:sz w:val="24"/>
                <w:szCs w:val="24"/>
              </w:rPr>
            </w:pPr>
            <w:r w:rsidRPr="000929B7">
              <w:rPr>
                <w:sz w:val="24"/>
                <w:szCs w:val="24"/>
              </w:rPr>
              <w:t>Телефон: (831) 215-66-26</w:t>
            </w:r>
          </w:p>
          <w:p w14:paraId="1DD05A73"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Электронная почта:</w:t>
            </w:r>
            <w:r w:rsidRPr="000929B7">
              <w:rPr>
                <w:rFonts w:ascii="Times New Roman" w:hAnsi="Times New Roman" w:cs="Times New Roman"/>
                <w:i/>
                <w:sz w:val="24"/>
                <w:szCs w:val="24"/>
              </w:rPr>
              <w:t xml:space="preserve"> </w:t>
            </w:r>
            <w:proofErr w:type="spellStart"/>
            <w:r w:rsidRPr="000929B7">
              <w:rPr>
                <w:rFonts w:ascii="Times New Roman" w:hAnsi="Times New Roman" w:cs="Times New Roman"/>
                <w:sz w:val="24"/>
                <w:szCs w:val="24"/>
                <w:lang w:val="en-US"/>
              </w:rPr>
              <w:t>kpdom</w:t>
            </w:r>
            <w:proofErr w:type="spellEnd"/>
            <w:r w:rsidRPr="000929B7">
              <w:rPr>
                <w:rFonts w:ascii="Times New Roman" w:hAnsi="Times New Roman" w:cs="Times New Roman"/>
                <w:sz w:val="24"/>
                <w:szCs w:val="24"/>
              </w:rPr>
              <w:t>.</w:t>
            </w:r>
            <w:proofErr w:type="spellStart"/>
            <w:r w:rsidRPr="000929B7">
              <w:rPr>
                <w:rFonts w:ascii="Times New Roman" w:hAnsi="Times New Roman" w:cs="Times New Roman"/>
                <w:sz w:val="24"/>
                <w:szCs w:val="24"/>
                <w:lang w:val="en-US"/>
              </w:rPr>
              <w:t>nn</w:t>
            </w:r>
            <w:proofErr w:type="spellEnd"/>
            <w:r w:rsidRPr="000929B7">
              <w:rPr>
                <w:rFonts w:ascii="Times New Roman" w:hAnsi="Times New Roman" w:cs="Times New Roman"/>
                <w:sz w:val="24"/>
                <w:szCs w:val="24"/>
              </w:rPr>
              <w:t>@</w:t>
            </w:r>
            <w:r w:rsidRPr="000929B7">
              <w:rPr>
                <w:rFonts w:ascii="Times New Roman" w:hAnsi="Times New Roman" w:cs="Times New Roman"/>
                <w:sz w:val="24"/>
                <w:szCs w:val="24"/>
                <w:lang w:val="en-US"/>
              </w:rPr>
              <w:t>mail</w:t>
            </w:r>
            <w:r w:rsidRPr="000929B7">
              <w:rPr>
                <w:rFonts w:ascii="Times New Roman" w:hAnsi="Times New Roman" w:cs="Times New Roman"/>
                <w:sz w:val="24"/>
                <w:szCs w:val="24"/>
              </w:rPr>
              <w:t>.</w:t>
            </w:r>
            <w:proofErr w:type="spellStart"/>
            <w:r w:rsidRPr="000929B7">
              <w:rPr>
                <w:rFonts w:ascii="Times New Roman" w:hAnsi="Times New Roman" w:cs="Times New Roman"/>
                <w:sz w:val="24"/>
                <w:szCs w:val="24"/>
                <w:lang w:val="en-US"/>
              </w:rPr>
              <w:t>ru</w:t>
            </w:r>
            <w:proofErr w:type="spellEnd"/>
          </w:p>
        </w:tc>
        <w:tc>
          <w:tcPr>
            <w:tcW w:w="5006" w:type="dxa"/>
            <w:gridSpan w:val="2"/>
          </w:tcPr>
          <w:p w14:paraId="5D2AC092" w14:textId="77777777" w:rsidR="005A3FC4" w:rsidRPr="000929B7" w:rsidRDefault="005A3FC4" w:rsidP="007D31F9">
            <w:pPr>
              <w:pStyle w:val="ConsPlusNonformat"/>
              <w:jc w:val="both"/>
              <w:rPr>
                <w:rFonts w:ascii="Times New Roman" w:hAnsi="Times New Roman" w:cs="Times New Roman"/>
                <w:sz w:val="24"/>
                <w:szCs w:val="24"/>
              </w:rPr>
            </w:pPr>
          </w:p>
        </w:tc>
      </w:tr>
      <w:tr w:rsidR="005A3FC4" w:rsidRPr="000929B7" w14:paraId="1AD457CD" w14:textId="77777777" w:rsidTr="007D31F9">
        <w:tc>
          <w:tcPr>
            <w:tcW w:w="4989" w:type="dxa"/>
          </w:tcPr>
          <w:p w14:paraId="18D20C35" w14:textId="77777777" w:rsidR="005A3FC4" w:rsidRPr="000929B7" w:rsidRDefault="005A3FC4" w:rsidP="007D31F9">
            <w:pPr>
              <w:pStyle w:val="ConsPlusNonformat"/>
              <w:jc w:val="both"/>
              <w:rPr>
                <w:rFonts w:ascii="Times New Roman" w:hAnsi="Times New Roman" w:cs="Times New Roman"/>
                <w:sz w:val="24"/>
                <w:szCs w:val="24"/>
              </w:rPr>
            </w:pPr>
          </w:p>
          <w:p w14:paraId="4D2B1EA0"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Генеральный директор</w:t>
            </w:r>
          </w:p>
          <w:p w14:paraId="0A42C402" w14:textId="77777777" w:rsidR="005A3FC4" w:rsidRPr="000929B7" w:rsidRDefault="005A3FC4" w:rsidP="007D31F9">
            <w:pPr>
              <w:pStyle w:val="ConsPlusNonformat"/>
              <w:jc w:val="both"/>
              <w:rPr>
                <w:rFonts w:ascii="Times New Roman" w:hAnsi="Times New Roman" w:cs="Times New Roman"/>
                <w:sz w:val="24"/>
                <w:szCs w:val="24"/>
              </w:rPr>
            </w:pPr>
          </w:p>
          <w:p w14:paraId="3E663913" w14:textId="77777777" w:rsidR="005A3FC4" w:rsidRPr="000929B7" w:rsidRDefault="005A3FC4" w:rsidP="007D31F9">
            <w:pPr>
              <w:pStyle w:val="ConsPlusNonformat"/>
              <w:jc w:val="both"/>
              <w:rPr>
                <w:rFonts w:ascii="Times New Roman" w:hAnsi="Times New Roman" w:cs="Times New Roman"/>
                <w:sz w:val="24"/>
                <w:szCs w:val="24"/>
              </w:rPr>
            </w:pPr>
          </w:p>
          <w:p w14:paraId="72A85827"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 xml:space="preserve">______________________ </w:t>
            </w:r>
            <w:proofErr w:type="spellStart"/>
            <w:r w:rsidRPr="000929B7">
              <w:rPr>
                <w:rFonts w:ascii="Times New Roman" w:hAnsi="Times New Roman" w:cs="Times New Roman"/>
                <w:sz w:val="24"/>
                <w:szCs w:val="24"/>
              </w:rPr>
              <w:t>Лачугин</w:t>
            </w:r>
            <w:proofErr w:type="spellEnd"/>
            <w:r w:rsidRPr="000929B7">
              <w:rPr>
                <w:rFonts w:ascii="Times New Roman" w:hAnsi="Times New Roman" w:cs="Times New Roman"/>
                <w:sz w:val="24"/>
                <w:szCs w:val="24"/>
              </w:rPr>
              <w:t xml:space="preserve"> А.В.                                                 </w:t>
            </w:r>
          </w:p>
          <w:p w14:paraId="3F4AD098" w14:textId="77777777" w:rsidR="005A3FC4" w:rsidRPr="000929B7" w:rsidRDefault="005A3FC4" w:rsidP="007D31F9">
            <w:pPr>
              <w:pStyle w:val="ConsPlusNonformat"/>
              <w:jc w:val="both"/>
              <w:rPr>
                <w:rFonts w:ascii="Times New Roman" w:hAnsi="Times New Roman" w:cs="Times New Roman"/>
                <w:sz w:val="24"/>
                <w:szCs w:val="24"/>
              </w:rPr>
            </w:pPr>
            <w:proofErr w:type="spellStart"/>
            <w:r w:rsidRPr="000929B7">
              <w:rPr>
                <w:rFonts w:ascii="Times New Roman" w:hAnsi="Times New Roman" w:cs="Times New Roman"/>
                <w:sz w:val="24"/>
                <w:szCs w:val="24"/>
              </w:rPr>
              <w:t>м.п</w:t>
            </w:r>
            <w:proofErr w:type="spellEnd"/>
            <w:r w:rsidRPr="000929B7">
              <w:rPr>
                <w:rFonts w:ascii="Times New Roman" w:hAnsi="Times New Roman" w:cs="Times New Roman"/>
                <w:sz w:val="24"/>
                <w:szCs w:val="24"/>
              </w:rPr>
              <w:t>.</w:t>
            </w:r>
          </w:p>
        </w:tc>
        <w:tc>
          <w:tcPr>
            <w:tcW w:w="5006" w:type="dxa"/>
            <w:gridSpan w:val="2"/>
          </w:tcPr>
          <w:p w14:paraId="34313DF2" w14:textId="77777777" w:rsidR="005A3FC4" w:rsidRPr="000929B7" w:rsidRDefault="005A3FC4" w:rsidP="007D31F9">
            <w:pPr>
              <w:pStyle w:val="ConsPlusNonformat"/>
              <w:jc w:val="both"/>
              <w:rPr>
                <w:rFonts w:ascii="Times New Roman" w:hAnsi="Times New Roman" w:cs="Times New Roman"/>
                <w:sz w:val="24"/>
                <w:szCs w:val="24"/>
              </w:rPr>
            </w:pPr>
          </w:p>
          <w:p w14:paraId="602247E0" w14:textId="77777777" w:rsidR="005A3FC4" w:rsidRPr="000929B7" w:rsidRDefault="005A3FC4" w:rsidP="007D31F9">
            <w:pPr>
              <w:pStyle w:val="ConsPlusNonformat"/>
              <w:jc w:val="both"/>
              <w:rPr>
                <w:rFonts w:ascii="Times New Roman" w:hAnsi="Times New Roman" w:cs="Times New Roman"/>
                <w:sz w:val="24"/>
                <w:szCs w:val="24"/>
              </w:rPr>
            </w:pPr>
          </w:p>
          <w:p w14:paraId="1E2C49D9" w14:textId="77777777" w:rsidR="005A3FC4" w:rsidRPr="000929B7" w:rsidRDefault="005A3FC4" w:rsidP="007D31F9">
            <w:pPr>
              <w:pStyle w:val="ConsPlusNonformat"/>
              <w:jc w:val="both"/>
              <w:rPr>
                <w:rFonts w:ascii="Times New Roman" w:hAnsi="Times New Roman" w:cs="Times New Roman"/>
                <w:sz w:val="24"/>
                <w:szCs w:val="24"/>
              </w:rPr>
            </w:pPr>
          </w:p>
          <w:p w14:paraId="2419CBC5" w14:textId="77777777" w:rsidR="005A3FC4" w:rsidRPr="000929B7" w:rsidRDefault="005A3FC4" w:rsidP="007D31F9">
            <w:pPr>
              <w:pStyle w:val="ConsPlusNonformat"/>
              <w:jc w:val="both"/>
              <w:rPr>
                <w:rFonts w:ascii="Times New Roman" w:hAnsi="Times New Roman" w:cs="Times New Roman"/>
                <w:sz w:val="24"/>
                <w:szCs w:val="24"/>
              </w:rPr>
            </w:pPr>
          </w:p>
          <w:p w14:paraId="0CAB186A"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 xml:space="preserve">________________________ </w:t>
            </w:r>
          </w:p>
        </w:tc>
      </w:tr>
      <w:tr w:rsidR="005A3FC4" w:rsidRPr="000929B7" w14:paraId="2C87E2EE" w14:textId="77777777" w:rsidTr="007D31F9">
        <w:tc>
          <w:tcPr>
            <w:tcW w:w="4997" w:type="dxa"/>
            <w:gridSpan w:val="2"/>
          </w:tcPr>
          <w:p w14:paraId="5F391D47" w14:textId="77777777" w:rsidR="005A3FC4" w:rsidRPr="000929B7" w:rsidRDefault="005A3FC4" w:rsidP="007D31F9">
            <w:pPr>
              <w:pStyle w:val="ConsPlusNonformat"/>
              <w:jc w:val="center"/>
              <w:rPr>
                <w:rFonts w:ascii="Times New Roman" w:hAnsi="Times New Roman" w:cs="Times New Roman"/>
                <w:b/>
                <w:sz w:val="24"/>
                <w:szCs w:val="24"/>
              </w:rPr>
            </w:pPr>
          </w:p>
          <w:p w14:paraId="2D250369" w14:textId="77777777" w:rsidR="005A3FC4" w:rsidRPr="000929B7" w:rsidRDefault="005A3FC4" w:rsidP="007D31F9">
            <w:pPr>
              <w:pStyle w:val="ConsPlusNonformat"/>
              <w:jc w:val="center"/>
              <w:rPr>
                <w:rFonts w:ascii="Times New Roman" w:hAnsi="Times New Roman" w:cs="Times New Roman"/>
                <w:b/>
                <w:sz w:val="24"/>
                <w:szCs w:val="24"/>
              </w:rPr>
            </w:pPr>
          </w:p>
          <w:p w14:paraId="0000AC17" w14:textId="77777777" w:rsidR="005A3FC4" w:rsidRPr="000929B7" w:rsidRDefault="005A3FC4" w:rsidP="007D31F9">
            <w:pPr>
              <w:pStyle w:val="ConsPlusNonformat"/>
              <w:jc w:val="center"/>
              <w:rPr>
                <w:rFonts w:ascii="Times New Roman" w:hAnsi="Times New Roman" w:cs="Times New Roman"/>
                <w:b/>
                <w:sz w:val="24"/>
                <w:szCs w:val="24"/>
              </w:rPr>
            </w:pPr>
          </w:p>
          <w:p w14:paraId="34D692C6" w14:textId="77777777" w:rsidR="005A3FC4" w:rsidRPr="000929B7" w:rsidRDefault="005A3FC4" w:rsidP="007D31F9">
            <w:pPr>
              <w:pStyle w:val="ConsPlusNonformat"/>
              <w:jc w:val="center"/>
              <w:rPr>
                <w:rFonts w:ascii="Times New Roman" w:hAnsi="Times New Roman" w:cs="Times New Roman"/>
                <w:b/>
                <w:sz w:val="24"/>
                <w:szCs w:val="24"/>
              </w:rPr>
            </w:pPr>
          </w:p>
          <w:p w14:paraId="26C9740C" w14:textId="77777777" w:rsidR="005A3FC4" w:rsidRPr="000929B7" w:rsidRDefault="005A3FC4" w:rsidP="007D31F9">
            <w:pPr>
              <w:pStyle w:val="ConsPlusNonformat"/>
              <w:jc w:val="center"/>
              <w:rPr>
                <w:rFonts w:ascii="Times New Roman" w:hAnsi="Times New Roman" w:cs="Times New Roman"/>
                <w:b/>
                <w:sz w:val="24"/>
                <w:szCs w:val="24"/>
              </w:rPr>
            </w:pPr>
          </w:p>
          <w:p w14:paraId="1975C7E1" w14:textId="77777777" w:rsidR="005A3FC4" w:rsidRPr="000929B7" w:rsidRDefault="005A3FC4" w:rsidP="007D31F9">
            <w:pPr>
              <w:pStyle w:val="ConsPlusNonformat"/>
              <w:jc w:val="center"/>
              <w:rPr>
                <w:rFonts w:ascii="Times New Roman" w:hAnsi="Times New Roman" w:cs="Times New Roman"/>
                <w:b/>
                <w:sz w:val="24"/>
                <w:szCs w:val="24"/>
              </w:rPr>
            </w:pPr>
          </w:p>
          <w:p w14:paraId="5681BC35" w14:textId="77777777" w:rsidR="005A3FC4" w:rsidRPr="000929B7" w:rsidRDefault="005A3FC4" w:rsidP="007D31F9">
            <w:pPr>
              <w:pStyle w:val="ConsPlusNonformat"/>
              <w:jc w:val="center"/>
              <w:rPr>
                <w:rFonts w:ascii="Times New Roman" w:hAnsi="Times New Roman" w:cs="Times New Roman"/>
                <w:b/>
                <w:sz w:val="24"/>
                <w:szCs w:val="24"/>
              </w:rPr>
            </w:pPr>
          </w:p>
          <w:p w14:paraId="4A1E234E" w14:textId="77777777" w:rsidR="005A3FC4" w:rsidRPr="000929B7" w:rsidRDefault="005A3FC4" w:rsidP="007D31F9">
            <w:pPr>
              <w:pStyle w:val="ConsPlusNonformat"/>
              <w:jc w:val="center"/>
              <w:rPr>
                <w:rFonts w:ascii="Times New Roman" w:hAnsi="Times New Roman" w:cs="Times New Roman"/>
                <w:b/>
                <w:sz w:val="24"/>
                <w:szCs w:val="24"/>
              </w:rPr>
            </w:pPr>
          </w:p>
          <w:p w14:paraId="013D5051" w14:textId="77777777" w:rsidR="005A3FC4" w:rsidRPr="000929B7" w:rsidRDefault="005A3FC4" w:rsidP="007D31F9">
            <w:pPr>
              <w:pStyle w:val="ConsPlusNonformat"/>
              <w:jc w:val="center"/>
              <w:rPr>
                <w:rFonts w:ascii="Times New Roman" w:hAnsi="Times New Roman" w:cs="Times New Roman"/>
                <w:b/>
                <w:sz w:val="24"/>
                <w:szCs w:val="24"/>
              </w:rPr>
            </w:pPr>
          </w:p>
          <w:p w14:paraId="283ED2E6" w14:textId="77777777" w:rsidR="005A3FC4" w:rsidRPr="000929B7" w:rsidRDefault="005A3FC4" w:rsidP="007D31F9">
            <w:pPr>
              <w:pStyle w:val="ConsPlusNonformat"/>
              <w:jc w:val="center"/>
              <w:rPr>
                <w:rFonts w:ascii="Times New Roman" w:hAnsi="Times New Roman" w:cs="Times New Roman"/>
                <w:b/>
                <w:sz w:val="24"/>
                <w:szCs w:val="24"/>
              </w:rPr>
            </w:pPr>
          </w:p>
          <w:p w14:paraId="0D2D8020" w14:textId="77777777" w:rsidR="005A3FC4" w:rsidRPr="000929B7" w:rsidRDefault="005A3FC4" w:rsidP="007D31F9">
            <w:pPr>
              <w:pStyle w:val="ConsPlusNonformat"/>
              <w:jc w:val="center"/>
              <w:rPr>
                <w:rFonts w:ascii="Times New Roman" w:hAnsi="Times New Roman" w:cs="Times New Roman"/>
                <w:b/>
                <w:sz w:val="24"/>
                <w:szCs w:val="24"/>
              </w:rPr>
            </w:pPr>
          </w:p>
          <w:p w14:paraId="2598FDF1" w14:textId="77777777" w:rsidR="005A3FC4" w:rsidRPr="000929B7" w:rsidRDefault="005A3FC4" w:rsidP="007D31F9">
            <w:pPr>
              <w:pStyle w:val="ConsPlusNonformat"/>
              <w:rPr>
                <w:rFonts w:ascii="Times New Roman" w:hAnsi="Times New Roman" w:cs="Times New Roman"/>
                <w:b/>
                <w:sz w:val="24"/>
                <w:szCs w:val="24"/>
              </w:rPr>
            </w:pPr>
          </w:p>
        </w:tc>
        <w:tc>
          <w:tcPr>
            <w:tcW w:w="4998" w:type="dxa"/>
          </w:tcPr>
          <w:p w14:paraId="7952CC1E" w14:textId="77777777" w:rsidR="005A3FC4" w:rsidRPr="000929B7" w:rsidRDefault="005A3FC4" w:rsidP="007D31F9">
            <w:pPr>
              <w:pStyle w:val="ConsPlusNonformat"/>
              <w:jc w:val="center"/>
              <w:rPr>
                <w:rFonts w:ascii="Times New Roman" w:hAnsi="Times New Roman" w:cs="Times New Roman"/>
                <w:b/>
                <w:sz w:val="24"/>
                <w:szCs w:val="24"/>
              </w:rPr>
            </w:pPr>
          </w:p>
          <w:p w14:paraId="786DA0FB" w14:textId="77777777" w:rsidR="005A3FC4" w:rsidRPr="000929B7" w:rsidRDefault="005A3FC4" w:rsidP="007D31F9">
            <w:pPr>
              <w:pStyle w:val="ConsPlusNonformat"/>
              <w:jc w:val="center"/>
              <w:rPr>
                <w:rFonts w:ascii="Times New Roman" w:hAnsi="Times New Roman" w:cs="Times New Roman"/>
                <w:b/>
                <w:sz w:val="24"/>
                <w:szCs w:val="24"/>
              </w:rPr>
            </w:pPr>
          </w:p>
          <w:p w14:paraId="20C5AC01" w14:textId="77777777" w:rsidR="005A3FC4" w:rsidRPr="000929B7" w:rsidRDefault="005A3FC4" w:rsidP="007D31F9">
            <w:pPr>
              <w:pStyle w:val="ConsPlusNonformat"/>
              <w:jc w:val="center"/>
              <w:rPr>
                <w:rFonts w:ascii="Times New Roman" w:hAnsi="Times New Roman" w:cs="Times New Roman"/>
                <w:b/>
                <w:sz w:val="24"/>
                <w:szCs w:val="24"/>
              </w:rPr>
            </w:pPr>
          </w:p>
          <w:p w14:paraId="5A646EB7" w14:textId="77777777" w:rsidR="005A3FC4" w:rsidRPr="000929B7" w:rsidRDefault="005A3FC4" w:rsidP="007D31F9">
            <w:pPr>
              <w:pStyle w:val="ConsPlusNonformat"/>
              <w:jc w:val="center"/>
              <w:rPr>
                <w:rFonts w:ascii="Times New Roman" w:hAnsi="Times New Roman" w:cs="Times New Roman"/>
                <w:b/>
                <w:sz w:val="24"/>
                <w:szCs w:val="24"/>
              </w:rPr>
            </w:pPr>
          </w:p>
          <w:p w14:paraId="59F83FD7" w14:textId="77777777" w:rsidR="005A3FC4" w:rsidRPr="000929B7" w:rsidRDefault="005A3FC4" w:rsidP="007D31F9">
            <w:pPr>
              <w:pStyle w:val="ConsPlusNonformat"/>
              <w:jc w:val="center"/>
              <w:rPr>
                <w:rFonts w:ascii="Times New Roman" w:hAnsi="Times New Roman" w:cs="Times New Roman"/>
                <w:b/>
                <w:sz w:val="24"/>
                <w:szCs w:val="24"/>
              </w:rPr>
            </w:pPr>
          </w:p>
          <w:p w14:paraId="23B60162" w14:textId="77777777" w:rsidR="005A3FC4" w:rsidRPr="000929B7" w:rsidRDefault="005A3FC4" w:rsidP="007D31F9">
            <w:pPr>
              <w:pStyle w:val="ConsPlusNonformat"/>
              <w:jc w:val="center"/>
              <w:rPr>
                <w:rFonts w:ascii="Times New Roman" w:hAnsi="Times New Roman" w:cs="Times New Roman"/>
                <w:b/>
                <w:sz w:val="24"/>
                <w:szCs w:val="24"/>
              </w:rPr>
            </w:pPr>
          </w:p>
          <w:p w14:paraId="185FE41F" w14:textId="77777777" w:rsidR="005A3FC4" w:rsidRPr="000929B7" w:rsidRDefault="005A3FC4" w:rsidP="007D31F9">
            <w:pPr>
              <w:pStyle w:val="ConsPlusNonformat"/>
              <w:jc w:val="center"/>
              <w:rPr>
                <w:rFonts w:ascii="Times New Roman" w:hAnsi="Times New Roman" w:cs="Times New Roman"/>
                <w:b/>
                <w:sz w:val="24"/>
                <w:szCs w:val="24"/>
              </w:rPr>
            </w:pPr>
          </w:p>
          <w:p w14:paraId="31BF32BC" w14:textId="77777777" w:rsidR="005A3FC4" w:rsidRPr="000929B7" w:rsidRDefault="005A3FC4" w:rsidP="007D31F9">
            <w:pPr>
              <w:pStyle w:val="ConsPlusNonformat"/>
              <w:jc w:val="center"/>
              <w:rPr>
                <w:rFonts w:ascii="Times New Roman" w:hAnsi="Times New Roman" w:cs="Times New Roman"/>
                <w:b/>
                <w:sz w:val="24"/>
                <w:szCs w:val="24"/>
              </w:rPr>
            </w:pPr>
          </w:p>
          <w:p w14:paraId="0F0A15FD" w14:textId="77777777" w:rsidR="005A3FC4" w:rsidRPr="000929B7" w:rsidRDefault="005A3FC4" w:rsidP="007D31F9">
            <w:pPr>
              <w:pStyle w:val="ConsPlusNonformat"/>
              <w:jc w:val="center"/>
              <w:rPr>
                <w:rFonts w:ascii="Times New Roman" w:hAnsi="Times New Roman" w:cs="Times New Roman"/>
                <w:b/>
                <w:sz w:val="24"/>
                <w:szCs w:val="24"/>
              </w:rPr>
            </w:pPr>
          </w:p>
          <w:p w14:paraId="10FA4D86" w14:textId="77777777" w:rsidR="005A3FC4" w:rsidRPr="000929B7" w:rsidRDefault="005A3FC4" w:rsidP="007D31F9">
            <w:pPr>
              <w:pStyle w:val="ConsPlusNonformat"/>
              <w:jc w:val="center"/>
              <w:rPr>
                <w:rFonts w:ascii="Times New Roman" w:hAnsi="Times New Roman" w:cs="Times New Roman"/>
                <w:b/>
                <w:sz w:val="24"/>
                <w:szCs w:val="24"/>
              </w:rPr>
            </w:pPr>
          </w:p>
          <w:p w14:paraId="6D7CD383" w14:textId="77777777" w:rsidR="005A3FC4" w:rsidRPr="000929B7" w:rsidRDefault="005A3FC4" w:rsidP="007D31F9">
            <w:pPr>
              <w:pStyle w:val="ConsPlusNonformat"/>
              <w:jc w:val="center"/>
              <w:rPr>
                <w:rFonts w:ascii="Times New Roman" w:hAnsi="Times New Roman" w:cs="Times New Roman"/>
                <w:b/>
                <w:sz w:val="24"/>
                <w:szCs w:val="24"/>
              </w:rPr>
            </w:pPr>
          </w:p>
          <w:p w14:paraId="68CB2D84" w14:textId="77777777" w:rsidR="005A3FC4" w:rsidRPr="000929B7" w:rsidRDefault="005A3FC4" w:rsidP="007D31F9">
            <w:pPr>
              <w:pStyle w:val="ConsPlusNonformat"/>
              <w:jc w:val="center"/>
              <w:rPr>
                <w:rFonts w:ascii="Times New Roman" w:hAnsi="Times New Roman" w:cs="Times New Roman"/>
                <w:b/>
                <w:sz w:val="24"/>
                <w:szCs w:val="24"/>
              </w:rPr>
            </w:pPr>
          </w:p>
          <w:p w14:paraId="559E1491" w14:textId="77777777" w:rsidR="005A3FC4" w:rsidRPr="000929B7" w:rsidRDefault="005A3FC4" w:rsidP="007D31F9">
            <w:pPr>
              <w:pStyle w:val="ConsPlusNonformat"/>
              <w:rPr>
                <w:rFonts w:ascii="Times New Roman" w:hAnsi="Times New Roman" w:cs="Times New Roman"/>
                <w:b/>
                <w:sz w:val="24"/>
                <w:szCs w:val="24"/>
              </w:rPr>
            </w:pPr>
            <w:r w:rsidRPr="000929B7">
              <w:rPr>
                <w:rFonts w:ascii="Times New Roman" w:hAnsi="Times New Roman" w:cs="Times New Roman"/>
                <w:b/>
                <w:sz w:val="24"/>
                <w:szCs w:val="24"/>
              </w:rPr>
              <w:t xml:space="preserve">Приложение № 1 </w:t>
            </w:r>
          </w:p>
        </w:tc>
      </w:tr>
      <w:tr w:rsidR="005A3FC4" w:rsidRPr="000929B7" w14:paraId="4537225D" w14:textId="77777777" w:rsidTr="007D31F9">
        <w:tc>
          <w:tcPr>
            <w:tcW w:w="4997" w:type="dxa"/>
            <w:gridSpan w:val="2"/>
          </w:tcPr>
          <w:p w14:paraId="74199FA5" w14:textId="77777777" w:rsidR="005A3FC4" w:rsidRPr="000929B7" w:rsidRDefault="005A3FC4" w:rsidP="007D31F9">
            <w:pPr>
              <w:pStyle w:val="ConsPlusNonformat"/>
              <w:jc w:val="center"/>
              <w:rPr>
                <w:rFonts w:ascii="Times New Roman" w:hAnsi="Times New Roman" w:cs="Times New Roman"/>
                <w:b/>
                <w:sz w:val="24"/>
                <w:szCs w:val="24"/>
              </w:rPr>
            </w:pPr>
          </w:p>
        </w:tc>
        <w:tc>
          <w:tcPr>
            <w:tcW w:w="4998" w:type="dxa"/>
          </w:tcPr>
          <w:p w14:paraId="160E7F52" w14:textId="77777777" w:rsidR="005A3FC4" w:rsidRPr="000929B7" w:rsidRDefault="005A3FC4" w:rsidP="007D31F9">
            <w:pPr>
              <w:pStyle w:val="ConsPlusNonformat"/>
              <w:rPr>
                <w:rFonts w:ascii="Times New Roman" w:hAnsi="Times New Roman" w:cs="Times New Roman"/>
                <w:sz w:val="24"/>
                <w:szCs w:val="24"/>
              </w:rPr>
            </w:pPr>
            <w:r w:rsidRPr="000929B7">
              <w:rPr>
                <w:rFonts w:ascii="Times New Roman" w:hAnsi="Times New Roman" w:cs="Times New Roman"/>
                <w:sz w:val="24"/>
                <w:szCs w:val="24"/>
              </w:rPr>
              <w:t xml:space="preserve">к Договору купли-продажи нежилых зданий </w:t>
            </w:r>
            <w:r>
              <w:rPr>
                <w:rFonts w:ascii="Times New Roman" w:hAnsi="Times New Roman" w:cs="Times New Roman"/>
                <w:sz w:val="24"/>
                <w:szCs w:val="24"/>
              </w:rPr>
              <w:t xml:space="preserve">и нежилых помещений </w:t>
            </w:r>
            <w:r w:rsidRPr="000929B7">
              <w:rPr>
                <w:rFonts w:ascii="Times New Roman" w:hAnsi="Times New Roman" w:cs="Times New Roman"/>
                <w:sz w:val="24"/>
                <w:szCs w:val="24"/>
              </w:rPr>
              <w:t>от_____________ 202_ г.</w:t>
            </w:r>
          </w:p>
        </w:tc>
      </w:tr>
    </w:tbl>
    <w:p w14:paraId="6F2E1EC0" w14:textId="77777777" w:rsidR="005A3FC4" w:rsidRPr="000929B7" w:rsidRDefault="005A3FC4" w:rsidP="005A3FC4">
      <w:pPr>
        <w:pStyle w:val="ConsPlusNonformat"/>
        <w:jc w:val="center"/>
        <w:rPr>
          <w:rFonts w:ascii="Times New Roman" w:hAnsi="Times New Roman" w:cs="Times New Roman"/>
          <w:sz w:val="24"/>
          <w:szCs w:val="24"/>
        </w:rPr>
      </w:pPr>
    </w:p>
    <w:p w14:paraId="575EAB34" w14:textId="77777777" w:rsidR="005A3FC4" w:rsidRPr="000929B7" w:rsidRDefault="005A3FC4" w:rsidP="005A3FC4">
      <w:pPr>
        <w:pStyle w:val="ConsPlusNonformat"/>
        <w:jc w:val="center"/>
        <w:rPr>
          <w:rFonts w:ascii="Times New Roman" w:hAnsi="Times New Roman" w:cs="Times New Roman"/>
          <w:sz w:val="24"/>
          <w:szCs w:val="24"/>
        </w:rPr>
      </w:pPr>
      <w:r w:rsidRPr="000929B7">
        <w:rPr>
          <w:rFonts w:ascii="Times New Roman" w:hAnsi="Times New Roman" w:cs="Times New Roman"/>
          <w:sz w:val="24"/>
          <w:szCs w:val="24"/>
        </w:rPr>
        <w:t>Акт</w:t>
      </w:r>
    </w:p>
    <w:p w14:paraId="65DAC2AE" w14:textId="77777777" w:rsidR="005A3FC4" w:rsidRPr="000929B7" w:rsidRDefault="005A3FC4" w:rsidP="005A3FC4">
      <w:pPr>
        <w:pStyle w:val="ConsPlusNonformat"/>
        <w:jc w:val="center"/>
        <w:rPr>
          <w:rFonts w:ascii="Times New Roman" w:hAnsi="Times New Roman" w:cs="Times New Roman"/>
          <w:sz w:val="24"/>
          <w:szCs w:val="24"/>
        </w:rPr>
      </w:pPr>
      <w:r w:rsidRPr="000929B7">
        <w:rPr>
          <w:rFonts w:ascii="Times New Roman" w:hAnsi="Times New Roman" w:cs="Times New Roman"/>
          <w:sz w:val="24"/>
          <w:szCs w:val="24"/>
        </w:rPr>
        <w:t xml:space="preserve">приема-передачи </w:t>
      </w:r>
    </w:p>
    <w:p w14:paraId="146B706B" w14:textId="77777777" w:rsidR="005A3FC4" w:rsidRPr="000929B7" w:rsidRDefault="005A3FC4" w:rsidP="005A3FC4">
      <w:pPr>
        <w:pStyle w:val="ConsPlusNonformat"/>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5246"/>
      </w:tblGrid>
      <w:tr w:rsidR="005A3FC4" w:rsidRPr="000929B7" w14:paraId="4CC29059" w14:textId="77777777" w:rsidTr="007D31F9">
        <w:tc>
          <w:tcPr>
            <w:tcW w:w="4677" w:type="dxa"/>
            <w:tcBorders>
              <w:top w:val="nil"/>
              <w:left w:val="nil"/>
              <w:bottom w:val="nil"/>
              <w:right w:val="nil"/>
            </w:tcBorders>
          </w:tcPr>
          <w:p w14:paraId="78C47F3A" w14:textId="77777777" w:rsidR="005A3FC4" w:rsidRPr="000929B7" w:rsidRDefault="005A3FC4" w:rsidP="007D31F9">
            <w:pPr>
              <w:pStyle w:val="ConsPlusNormal"/>
              <w:rPr>
                <w:rFonts w:ascii="Times New Roman" w:hAnsi="Times New Roman" w:cs="Times New Roman"/>
                <w:sz w:val="24"/>
                <w:szCs w:val="24"/>
              </w:rPr>
            </w:pPr>
            <w:r w:rsidRPr="000929B7">
              <w:rPr>
                <w:rFonts w:ascii="Times New Roman" w:hAnsi="Times New Roman" w:cs="Times New Roman"/>
                <w:sz w:val="24"/>
                <w:szCs w:val="24"/>
              </w:rPr>
              <w:t>г. Нижний Новгород</w:t>
            </w:r>
          </w:p>
        </w:tc>
        <w:tc>
          <w:tcPr>
            <w:tcW w:w="5246" w:type="dxa"/>
            <w:tcBorders>
              <w:top w:val="nil"/>
              <w:left w:val="nil"/>
              <w:bottom w:val="nil"/>
              <w:right w:val="nil"/>
            </w:tcBorders>
            <w:vAlign w:val="center"/>
          </w:tcPr>
          <w:p w14:paraId="2551C36A" w14:textId="77777777" w:rsidR="005A3FC4" w:rsidRPr="000929B7" w:rsidRDefault="005A3FC4" w:rsidP="007D31F9">
            <w:pPr>
              <w:pStyle w:val="ConsPlusNormal"/>
              <w:ind w:right="142"/>
              <w:jc w:val="right"/>
              <w:rPr>
                <w:rFonts w:ascii="Times New Roman" w:hAnsi="Times New Roman" w:cs="Times New Roman"/>
                <w:sz w:val="24"/>
                <w:szCs w:val="24"/>
                <w:u w:val="single"/>
              </w:rPr>
            </w:pPr>
            <w:r w:rsidRPr="000929B7">
              <w:rPr>
                <w:rFonts w:ascii="Times New Roman" w:hAnsi="Times New Roman" w:cs="Times New Roman"/>
                <w:sz w:val="24"/>
                <w:szCs w:val="24"/>
              </w:rPr>
              <w:t>«___» _______ 202__ г.</w:t>
            </w:r>
          </w:p>
        </w:tc>
      </w:tr>
      <w:tr w:rsidR="005A3FC4" w:rsidRPr="000929B7" w14:paraId="73861C3A" w14:textId="77777777" w:rsidTr="007D31F9">
        <w:tc>
          <w:tcPr>
            <w:tcW w:w="4677" w:type="dxa"/>
            <w:tcBorders>
              <w:top w:val="nil"/>
              <w:left w:val="nil"/>
              <w:bottom w:val="nil"/>
              <w:right w:val="nil"/>
            </w:tcBorders>
          </w:tcPr>
          <w:p w14:paraId="5F28942D" w14:textId="77777777" w:rsidR="005A3FC4" w:rsidRPr="000929B7" w:rsidRDefault="005A3FC4" w:rsidP="007D31F9">
            <w:pPr>
              <w:pStyle w:val="ConsPlusNormal"/>
              <w:rPr>
                <w:rFonts w:ascii="Times New Roman" w:hAnsi="Times New Roman" w:cs="Times New Roman"/>
                <w:sz w:val="24"/>
                <w:szCs w:val="24"/>
              </w:rPr>
            </w:pPr>
          </w:p>
        </w:tc>
        <w:tc>
          <w:tcPr>
            <w:tcW w:w="5246" w:type="dxa"/>
            <w:tcBorders>
              <w:top w:val="nil"/>
              <w:left w:val="nil"/>
              <w:bottom w:val="nil"/>
              <w:right w:val="nil"/>
            </w:tcBorders>
          </w:tcPr>
          <w:p w14:paraId="32C96721" w14:textId="77777777" w:rsidR="005A3FC4" w:rsidRPr="000929B7" w:rsidRDefault="005A3FC4" w:rsidP="007D31F9">
            <w:pPr>
              <w:pStyle w:val="ConsPlusNormal"/>
              <w:jc w:val="both"/>
              <w:rPr>
                <w:rFonts w:ascii="Times New Roman" w:hAnsi="Times New Roman" w:cs="Times New Roman"/>
                <w:sz w:val="24"/>
                <w:szCs w:val="24"/>
              </w:rPr>
            </w:pPr>
          </w:p>
        </w:tc>
      </w:tr>
    </w:tbl>
    <w:p w14:paraId="7AF5C298" w14:textId="77777777" w:rsidR="005A3FC4" w:rsidRPr="000929B7" w:rsidRDefault="005A3FC4" w:rsidP="005A3FC4">
      <w:pPr>
        <w:pStyle w:val="ConsPlusNonformat"/>
        <w:ind w:firstLine="567"/>
        <w:rPr>
          <w:rFonts w:ascii="Times New Roman" w:hAnsi="Times New Roman" w:cs="Times New Roman"/>
          <w:sz w:val="24"/>
          <w:szCs w:val="24"/>
        </w:rPr>
      </w:pPr>
      <w:r w:rsidRPr="000929B7">
        <w:rPr>
          <w:rFonts w:ascii="Times New Roman" w:hAnsi="Times New Roman" w:cs="Times New Roman"/>
          <w:b/>
          <w:sz w:val="24"/>
          <w:szCs w:val="24"/>
        </w:rPr>
        <w:t>Казенное предприятие Нижегородской области «</w:t>
      </w:r>
      <w:proofErr w:type="spellStart"/>
      <w:r w:rsidRPr="000929B7">
        <w:rPr>
          <w:rFonts w:ascii="Times New Roman" w:hAnsi="Times New Roman" w:cs="Times New Roman"/>
          <w:b/>
          <w:sz w:val="24"/>
          <w:szCs w:val="24"/>
        </w:rPr>
        <w:t>Регнедвижимость</w:t>
      </w:r>
      <w:proofErr w:type="spellEnd"/>
      <w:r w:rsidRPr="000929B7">
        <w:rPr>
          <w:rFonts w:ascii="Times New Roman" w:hAnsi="Times New Roman" w:cs="Times New Roman"/>
          <w:b/>
          <w:sz w:val="24"/>
          <w:szCs w:val="24"/>
        </w:rPr>
        <w:t>»</w:t>
      </w:r>
      <w:r w:rsidRPr="000929B7">
        <w:rPr>
          <w:rFonts w:ascii="Times New Roman" w:hAnsi="Times New Roman" w:cs="Times New Roman"/>
          <w:sz w:val="24"/>
          <w:szCs w:val="24"/>
        </w:rPr>
        <w:t xml:space="preserve"> (сокращенное наименование - КП НО </w:t>
      </w:r>
      <w:r w:rsidRPr="000929B7">
        <w:rPr>
          <w:rFonts w:ascii="Times New Roman" w:hAnsi="Times New Roman" w:cs="Times New Roman"/>
          <w:b/>
          <w:sz w:val="24"/>
          <w:szCs w:val="24"/>
        </w:rPr>
        <w:t>«</w:t>
      </w:r>
      <w:proofErr w:type="spellStart"/>
      <w:r w:rsidRPr="000929B7">
        <w:rPr>
          <w:rFonts w:ascii="Times New Roman" w:hAnsi="Times New Roman" w:cs="Times New Roman"/>
          <w:b/>
          <w:sz w:val="24"/>
          <w:szCs w:val="24"/>
        </w:rPr>
        <w:t>Регнедвижимость</w:t>
      </w:r>
      <w:proofErr w:type="spellEnd"/>
      <w:r w:rsidRPr="000929B7">
        <w:rPr>
          <w:rFonts w:ascii="Times New Roman" w:hAnsi="Times New Roman" w:cs="Times New Roman"/>
          <w:b/>
          <w:sz w:val="24"/>
          <w:szCs w:val="24"/>
        </w:rPr>
        <w:t>»</w:t>
      </w:r>
      <w:r w:rsidRPr="000929B7">
        <w:rPr>
          <w:rFonts w:ascii="Times New Roman" w:hAnsi="Times New Roman" w:cs="Times New Roman"/>
          <w:sz w:val="24"/>
          <w:szCs w:val="24"/>
        </w:rPr>
        <w:t xml:space="preserve">), именуемое в дальнейшем «Продавец», в лице </w:t>
      </w:r>
      <w:r w:rsidRPr="000929B7">
        <w:rPr>
          <w:rFonts w:ascii="Times New Roman" w:hAnsi="Times New Roman" w:cs="Times New Roman"/>
          <w:b/>
          <w:sz w:val="24"/>
          <w:szCs w:val="24"/>
        </w:rPr>
        <w:t xml:space="preserve">генерального директора </w:t>
      </w:r>
      <w:proofErr w:type="spellStart"/>
      <w:r w:rsidRPr="000929B7">
        <w:rPr>
          <w:rFonts w:ascii="Times New Roman" w:hAnsi="Times New Roman" w:cs="Times New Roman"/>
          <w:b/>
          <w:sz w:val="24"/>
          <w:szCs w:val="24"/>
        </w:rPr>
        <w:t>Лачугина</w:t>
      </w:r>
      <w:proofErr w:type="spellEnd"/>
      <w:r w:rsidRPr="000929B7">
        <w:rPr>
          <w:rFonts w:ascii="Times New Roman" w:hAnsi="Times New Roman" w:cs="Times New Roman"/>
          <w:b/>
          <w:sz w:val="24"/>
          <w:szCs w:val="24"/>
        </w:rPr>
        <w:t xml:space="preserve"> Андрея Владимировича</w:t>
      </w:r>
      <w:r w:rsidRPr="000929B7">
        <w:rPr>
          <w:rFonts w:ascii="Times New Roman" w:hAnsi="Times New Roman" w:cs="Times New Roman"/>
          <w:sz w:val="24"/>
          <w:szCs w:val="24"/>
        </w:rPr>
        <w:t xml:space="preserve">, действующего на основании Устава, с одной стороны, и </w:t>
      </w:r>
      <w:r w:rsidRPr="000929B7">
        <w:rPr>
          <w:rFonts w:ascii="Times New Roman" w:hAnsi="Times New Roman" w:cs="Times New Roman"/>
          <w:b/>
          <w:sz w:val="24"/>
          <w:szCs w:val="24"/>
        </w:rPr>
        <w:t>___________________________ именуемый в дальнейшем «Покупатель»</w:t>
      </w:r>
      <w:r w:rsidRPr="000929B7">
        <w:rPr>
          <w:rFonts w:ascii="Times New Roman" w:hAnsi="Times New Roman" w:cs="Times New Roman"/>
          <w:sz w:val="24"/>
          <w:szCs w:val="24"/>
        </w:rPr>
        <w:t xml:space="preserve"> с другой стороны, именуемые вместе «Стороны», а по отдельности «Сторона», составили настоящий акт приема-передачи о нижеследующем: Продавец в соответствии с договором купли-продажи нежилых зданий от_____________ 202_г. продал, а Покупатель купил (принял в собственность) нежилые здания: __________________________________________________________________________________________________________________________________________________________________________ (далее – Объекты).</w:t>
      </w:r>
    </w:p>
    <w:p w14:paraId="41374637" w14:textId="77777777" w:rsidR="005A3FC4" w:rsidRPr="000929B7" w:rsidRDefault="005A3FC4" w:rsidP="005A3FC4">
      <w:pPr>
        <w:pStyle w:val="ConsPlusNonformat"/>
        <w:numPr>
          <w:ilvl w:val="0"/>
          <w:numId w:val="1"/>
        </w:numPr>
        <w:tabs>
          <w:tab w:val="left" w:pos="0"/>
          <w:tab w:val="left" w:pos="993"/>
        </w:tabs>
        <w:autoSpaceDE w:val="0"/>
        <w:autoSpaceDN w:val="0"/>
        <w:jc w:val="both"/>
        <w:rPr>
          <w:rFonts w:ascii="Times New Roman" w:hAnsi="Times New Roman" w:cs="Times New Roman"/>
          <w:sz w:val="24"/>
          <w:szCs w:val="24"/>
        </w:rPr>
      </w:pPr>
      <w:r w:rsidRPr="000929B7">
        <w:rPr>
          <w:rFonts w:ascii="Times New Roman" w:hAnsi="Times New Roman" w:cs="Times New Roman"/>
          <w:sz w:val="24"/>
          <w:szCs w:val="24"/>
        </w:rPr>
        <w:t>Претензий к техническому состоянию Объектов Покупатель не имеет.</w:t>
      </w:r>
    </w:p>
    <w:p w14:paraId="008D95B5" w14:textId="77777777" w:rsidR="005A3FC4" w:rsidRPr="000929B7" w:rsidRDefault="005A3FC4" w:rsidP="005A3FC4">
      <w:pPr>
        <w:pStyle w:val="ConsPlusNonformat"/>
        <w:numPr>
          <w:ilvl w:val="0"/>
          <w:numId w:val="1"/>
        </w:numPr>
        <w:tabs>
          <w:tab w:val="left" w:pos="0"/>
          <w:tab w:val="left" w:pos="993"/>
        </w:tabs>
        <w:autoSpaceDE w:val="0"/>
        <w:autoSpaceDN w:val="0"/>
        <w:jc w:val="both"/>
        <w:rPr>
          <w:rFonts w:ascii="Times New Roman" w:hAnsi="Times New Roman" w:cs="Times New Roman"/>
          <w:sz w:val="24"/>
          <w:szCs w:val="24"/>
        </w:rPr>
      </w:pPr>
      <w:r w:rsidRPr="000929B7">
        <w:rPr>
          <w:rFonts w:ascii="Times New Roman" w:hAnsi="Times New Roman" w:cs="Times New Roman"/>
          <w:sz w:val="24"/>
          <w:szCs w:val="24"/>
        </w:rPr>
        <w:t>Риск случайной гибели или случайного повреждения Объектов в полном объеме переходит на Покупателя с момента подписания Сторонами настоящего акта.</w:t>
      </w:r>
    </w:p>
    <w:p w14:paraId="52B4FF8B" w14:textId="77777777" w:rsidR="005A3FC4" w:rsidRPr="000929B7" w:rsidRDefault="005A3FC4" w:rsidP="005A3FC4">
      <w:pPr>
        <w:pStyle w:val="ConsPlusNonformat"/>
        <w:numPr>
          <w:ilvl w:val="0"/>
          <w:numId w:val="1"/>
        </w:numPr>
        <w:tabs>
          <w:tab w:val="left" w:pos="0"/>
          <w:tab w:val="left" w:pos="993"/>
        </w:tabs>
        <w:autoSpaceDE w:val="0"/>
        <w:autoSpaceDN w:val="0"/>
        <w:jc w:val="both"/>
        <w:rPr>
          <w:rFonts w:ascii="Times New Roman" w:hAnsi="Times New Roman" w:cs="Times New Roman"/>
          <w:sz w:val="24"/>
          <w:szCs w:val="24"/>
        </w:rPr>
      </w:pPr>
      <w:r w:rsidRPr="000929B7">
        <w:rPr>
          <w:rFonts w:ascii="Times New Roman" w:hAnsi="Times New Roman" w:cs="Times New Roman"/>
          <w:sz w:val="24"/>
          <w:szCs w:val="24"/>
        </w:rPr>
        <w:t>Настоящий акт является неотъемлемой частью договора купли-продажи нежилых зданий от_____________ 202_ г.</w:t>
      </w:r>
    </w:p>
    <w:p w14:paraId="04BC5995" w14:textId="77777777" w:rsidR="005A3FC4" w:rsidRPr="000929B7" w:rsidRDefault="005A3FC4" w:rsidP="005A3FC4">
      <w:pPr>
        <w:pStyle w:val="ConsPlusNonformat"/>
        <w:numPr>
          <w:ilvl w:val="0"/>
          <w:numId w:val="1"/>
        </w:numPr>
        <w:tabs>
          <w:tab w:val="left" w:pos="0"/>
          <w:tab w:val="left" w:pos="993"/>
        </w:tabs>
        <w:autoSpaceDE w:val="0"/>
        <w:autoSpaceDN w:val="0"/>
        <w:jc w:val="both"/>
        <w:rPr>
          <w:rFonts w:ascii="Times New Roman" w:hAnsi="Times New Roman" w:cs="Times New Roman"/>
          <w:sz w:val="24"/>
          <w:szCs w:val="24"/>
        </w:rPr>
      </w:pPr>
      <w:r w:rsidRPr="000929B7">
        <w:rPr>
          <w:rFonts w:ascii="Times New Roman" w:hAnsi="Times New Roman" w:cs="Times New Roman"/>
          <w:sz w:val="24"/>
          <w:szCs w:val="24"/>
        </w:rPr>
        <w:t>Настоящий акт составлен в 3 (трех) экземплярах, один из которых находится у Продавца, один - у Покупателя, один передается в орган, осуществляющий государственную регистрацию прав.</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5006"/>
      </w:tblGrid>
      <w:tr w:rsidR="005A3FC4" w:rsidRPr="000929B7" w14:paraId="7A44C985" w14:textId="77777777" w:rsidTr="007D31F9">
        <w:tc>
          <w:tcPr>
            <w:tcW w:w="4989" w:type="dxa"/>
          </w:tcPr>
          <w:p w14:paraId="48C55F27" w14:textId="77777777" w:rsidR="005A3FC4" w:rsidRPr="000929B7" w:rsidRDefault="005A3FC4" w:rsidP="007D31F9">
            <w:pPr>
              <w:pStyle w:val="ConsPlusNonformat"/>
              <w:tabs>
                <w:tab w:val="left" w:pos="0"/>
                <w:tab w:val="left" w:pos="993"/>
              </w:tabs>
              <w:autoSpaceDE w:val="0"/>
              <w:autoSpaceDN w:val="0"/>
              <w:ind w:left="720"/>
              <w:jc w:val="both"/>
              <w:rPr>
                <w:rFonts w:ascii="Times New Roman" w:hAnsi="Times New Roman" w:cs="Times New Roman"/>
                <w:sz w:val="24"/>
                <w:szCs w:val="24"/>
              </w:rPr>
            </w:pPr>
          </w:p>
        </w:tc>
        <w:tc>
          <w:tcPr>
            <w:tcW w:w="5006" w:type="dxa"/>
          </w:tcPr>
          <w:p w14:paraId="56E03395" w14:textId="77777777" w:rsidR="005A3FC4" w:rsidRPr="000929B7" w:rsidRDefault="005A3FC4" w:rsidP="007D31F9">
            <w:pPr>
              <w:pStyle w:val="ConsPlusNonformat"/>
              <w:tabs>
                <w:tab w:val="left" w:pos="0"/>
                <w:tab w:val="left" w:pos="993"/>
              </w:tabs>
              <w:autoSpaceDE w:val="0"/>
              <w:autoSpaceDN w:val="0"/>
              <w:jc w:val="both"/>
              <w:rPr>
                <w:rFonts w:ascii="Times New Roman" w:hAnsi="Times New Roman" w:cs="Times New Roman"/>
                <w:sz w:val="24"/>
                <w:szCs w:val="24"/>
              </w:rPr>
            </w:pPr>
          </w:p>
          <w:p w14:paraId="7227C1DA" w14:textId="77777777" w:rsidR="005A3FC4" w:rsidRPr="000929B7" w:rsidRDefault="005A3FC4" w:rsidP="007D31F9">
            <w:pPr>
              <w:pStyle w:val="ConsPlusNonformat"/>
              <w:tabs>
                <w:tab w:val="left" w:pos="0"/>
                <w:tab w:val="left" w:pos="993"/>
              </w:tabs>
              <w:autoSpaceDE w:val="0"/>
              <w:autoSpaceDN w:val="0"/>
              <w:jc w:val="both"/>
              <w:rPr>
                <w:rFonts w:ascii="Times New Roman" w:hAnsi="Times New Roman" w:cs="Times New Roman"/>
                <w:sz w:val="24"/>
                <w:szCs w:val="24"/>
              </w:rPr>
            </w:pPr>
          </w:p>
        </w:tc>
      </w:tr>
      <w:tr w:rsidR="005A3FC4" w:rsidRPr="000929B7" w14:paraId="782F3C48" w14:textId="77777777" w:rsidTr="007D31F9">
        <w:tc>
          <w:tcPr>
            <w:tcW w:w="4989" w:type="dxa"/>
            <w:vAlign w:val="center"/>
          </w:tcPr>
          <w:p w14:paraId="3BF3E0F0" w14:textId="77777777" w:rsidR="005A3FC4" w:rsidRPr="000929B7" w:rsidRDefault="005A3FC4" w:rsidP="007D31F9">
            <w:pPr>
              <w:pStyle w:val="ConsPlusNonformat"/>
              <w:jc w:val="center"/>
              <w:rPr>
                <w:rFonts w:ascii="Times New Roman" w:hAnsi="Times New Roman" w:cs="Times New Roman"/>
                <w:b/>
                <w:sz w:val="24"/>
                <w:szCs w:val="24"/>
              </w:rPr>
            </w:pPr>
            <w:r w:rsidRPr="000929B7">
              <w:rPr>
                <w:rFonts w:ascii="Times New Roman" w:hAnsi="Times New Roman" w:cs="Times New Roman"/>
                <w:sz w:val="24"/>
                <w:szCs w:val="24"/>
              </w:rPr>
              <w:t>Продавец</w:t>
            </w:r>
          </w:p>
        </w:tc>
        <w:tc>
          <w:tcPr>
            <w:tcW w:w="5006" w:type="dxa"/>
            <w:vAlign w:val="center"/>
          </w:tcPr>
          <w:p w14:paraId="16092724" w14:textId="77777777" w:rsidR="005A3FC4" w:rsidRPr="000929B7" w:rsidRDefault="005A3FC4" w:rsidP="007D31F9">
            <w:pPr>
              <w:pStyle w:val="ConsPlusNonformat"/>
              <w:jc w:val="center"/>
              <w:rPr>
                <w:rFonts w:ascii="Times New Roman" w:hAnsi="Times New Roman" w:cs="Times New Roman"/>
                <w:b/>
                <w:sz w:val="24"/>
                <w:szCs w:val="24"/>
              </w:rPr>
            </w:pPr>
            <w:r w:rsidRPr="000929B7">
              <w:rPr>
                <w:rFonts w:ascii="Times New Roman" w:hAnsi="Times New Roman" w:cs="Times New Roman"/>
                <w:sz w:val="24"/>
                <w:szCs w:val="24"/>
              </w:rPr>
              <w:t>Покупатель</w:t>
            </w:r>
          </w:p>
        </w:tc>
      </w:tr>
      <w:tr w:rsidR="005A3FC4" w:rsidRPr="000929B7" w14:paraId="3202F994" w14:textId="77777777" w:rsidTr="007D31F9">
        <w:tc>
          <w:tcPr>
            <w:tcW w:w="4989" w:type="dxa"/>
          </w:tcPr>
          <w:p w14:paraId="47289CCD" w14:textId="77777777" w:rsidR="005A3FC4" w:rsidRPr="000929B7" w:rsidRDefault="005A3FC4" w:rsidP="007D31F9">
            <w:pPr>
              <w:pStyle w:val="ConsPlusNonformat"/>
              <w:jc w:val="both"/>
              <w:rPr>
                <w:rFonts w:ascii="Times New Roman" w:hAnsi="Times New Roman" w:cs="Times New Roman"/>
                <w:b/>
                <w:sz w:val="24"/>
                <w:szCs w:val="24"/>
              </w:rPr>
            </w:pPr>
          </w:p>
        </w:tc>
        <w:tc>
          <w:tcPr>
            <w:tcW w:w="5006" w:type="dxa"/>
          </w:tcPr>
          <w:p w14:paraId="7C144E0B" w14:textId="77777777" w:rsidR="005A3FC4" w:rsidRPr="000929B7" w:rsidRDefault="005A3FC4" w:rsidP="007D31F9">
            <w:pPr>
              <w:pStyle w:val="ConsPlusNonformat"/>
              <w:jc w:val="both"/>
              <w:rPr>
                <w:rFonts w:ascii="Times New Roman" w:hAnsi="Times New Roman" w:cs="Times New Roman"/>
                <w:b/>
                <w:sz w:val="24"/>
                <w:szCs w:val="24"/>
              </w:rPr>
            </w:pPr>
          </w:p>
        </w:tc>
      </w:tr>
      <w:tr w:rsidR="005A3FC4" w:rsidRPr="000929B7" w14:paraId="73DE097F" w14:textId="77777777" w:rsidTr="007D31F9">
        <w:tc>
          <w:tcPr>
            <w:tcW w:w="4989" w:type="dxa"/>
          </w:tcPr>
          <w:p w14:paraId="372D66BA" w14:textId="77777777" w:rsidR="005A3FC4" w:rsidRPr="000929B7" w:rsidRDefault="005A3FC4" w:rsidP="007D31F9">
            <w:pPr>
              <w:pStyle w:val="ConsPlusNonformat"/>
              <w:jc w:val="both"/>
              <w:rPr>
                <w:rFonts w:ascii="Times New Roman" w:hAnsi="Times New Roman" w:cs="Times New Roman"/>
                <w:b/>
                <w:sz w:val="24"/>
                <w:szCs w:val="24"/>
              </w:rPr>
            </w:pPr>
            <w:r w:rsidRPr="000929B7">
              <w:rPr>
                <w:rFonts w:ascii="Times New Roman" w:hAnsi="Times New Roman" w:cs="Times New Roman"/>
                <w:b/>
                <w:sz w:val="24"/>
                <w:szCs w:val="24"/>
              </w:rPr>
              <w:t>КП НО «</w:t>
            </w:r>
            <w:proofErr w:type="spellStart"/>
            <w:r w:rsidRPr="000929B7">
              <w:rPr>
                <w:rFonts w:ascii="Times New Roman" w:hAnsi="Times New Roman" w:cs="Times New Roman"/>
                <w:b/>
                <w:sz w:val="24"/>
                <w:szCs w:val="24"/>
              </w:rPr>
              <w:t>Регнедвижимость</w:t>
            </w:r>
            <w:proofErr w:type="spellEnd"/>
            <w:r w:rsidRPr="000929B7">
              <w:rPr>
                <w:rFonts w:ascii="Times New Roman" w:hAnsi="Times New Roman" w:cs="Times New Roman"/>
                <w:b/>
                <w:sz w:val="24"/>
                <w:szCs w:val="24"/>
              </w:rPr>
              <w:t>»</w:t>
            </w:r>
          </w:p>
        </w:tc>
        <w:tc>
          <w:tcPr>
            <w:tcW w:w="5006" w:type="dxa"/>
          </w:tcPr>
          <w:p w14:paraId="63CABDBE" w14:textId="77777777" w:rsidR="005A3FC4" w:rsidRPr="000929B7" w:rsidRDefault="005A3FC4" w:rsidP="007D31F9">
            <w:pPr>
              <w:pStyle w:val="ConsPlusNonformat"/>
              <w:rPr>
                <w:rFonts w:ascii="Times New Roman" w:hAnsi="Times New Roman" w:cs="Times New Roman"/>
                <w:b/>
                <w:sz w:val="24"/>
                <w:szCs w:val="24"/>
              </w:rPr>
            </w:pPr>
          </w:p>
        </w:tc>
      </w:tr>
      <w:tr w:rsidR="005A3FC4" w:rsidRPr="000929B7" w14:paraId="51AFD3D2" w14:textId="77777777" w:rsidTr="007D31F9">
        <w:tc>
          <w:tcPr>
            <w:tcW w:w="4989" w:type="dxa"/>
          </w:tcPr>
          <w:p w14:paraId="281F476C" w14:textId="77777777" w:rsidR="005A3FC4" w:rsidRPr="000929B7" w:rsidRDefault="005A3FC4" w:rsidP="007D31F9">
            <w:pPr>
              <w:pStyle w:val="ConsPlusNonformat"/>
              <w:jc w:val="both"/>
              <w:rPr>
                <w:rFonts w:ascii="Times New Roman" w:hAnsi="Times New Roman" w:cs="Times New Roman"/>
                <w:b/>
                <w:sz w:val="24"/>
                <w:szCs w:val="24"/>
              </w:rPr>
            </w:pPr>
          </w:p>
        </w:tc>
        <w:tc>
          <w:tcPr>
            <w:tcW w:w="5006" w:type="dxa"/>
          </w:tcPr>
          <w:p w14:paraId="5303BE7E" w14:textId="77777777" w:rsidR="005A3FC4" w:rsidRPr="000929B7" w:rsidRDefault="005A3FC4" w:rsidP="007D31F9">
            <w:pPr>
              <w:pStyle w:val="ConsPlusNonformat"/>
              <w:jc w:val="both"/>
              <w:rPr>
                <w:rFonts w:ascii="Times New Roman" w:hAnsi="Times New Roman" w:cs="Times New Roman"/>
                <w:sz w:val="24"/>
                <w:szCs w:val="24"/>
              </w:rPr>
            </w:pPr>
          </w:p>
        </w:tc>
      </w:tr>
      <w:tr w:rsidR="005A3FC4" w:rsidRPr="000929B7" w14:paraId="79A07A03" w14:textId="77777777" w:rsidTr="007D31F9">
        <w:tc>
          <w:tcPr>
            <w:tcW w:w="4989" w:type="dxa"/>
          </w:tcPr>
          <w:p w14:paraId="615DF647" w14:textId="77777777" w:rsidR="005A3FC4" w:rsidRPr="000929B7" w:rsidRDefault="005A3FC4" w:rsidP="007D31F9">
            <w:pPr>
              <w:rPr>
                <w:sz w:val="24"/>
                <w:szCs w:val="24"/>
              </w:rPr>
            </w:pPr>
            <w:r w:rsidRPr="000929B7">
              <w:rPr>
                <w:sz w:val="24"/>
                <w:szCs w:val="24"/>
              </w:rPr>
              <w:t xml:space="preserve">Адрес (место нахождения): 603089, Нижегородская обл., г. Нижний Новгород, </w:t>
            </w:r>
          </w:p>
          <w:p w14:paraId="6CBDFD92" w14:textId="77777777" w:rsidR="005A3FC4" w:rsidRPr="000929B7" w:rsidRDefault="005A3FC4" w:rsidP="007D31F9">
            <w:pPr>
              <w:rPr>
                <w:sz w:val="24"/>
                <w:szCs w:val="24"/>
              </w:rPr>
            </w:pPr>
            <w:r w:rsidRPr="000929B7">
              <w:rPr>
                <w:sz w:val="24"/>
                <w:szCs w:val="24"/>
              </w:rPr>
              <w:t>ул. Полтавская, д. 30</w:t>
            </w:r>
          </w:p>
          <w:p w14:paraId="4FB5CCF0" w14:textId="77777777" w:rsidR="005A3FC4" w:rsidRPr="000929B7" w:rsidRDefault="005A3FC4" w:rsidP="007D31F9">
            <w:pPr>
              <w:rPr>
                <w:sz w:val="24"/>
                <w:szCs w:val="24"/>
              </w:rPr>
            </w:pPr>
            <w:r w:rsidRPr="000929B7">
              <w:rPr>
                <w:sz w:val="24"/>
                <w:szCs w:val="24"/>
              </w:rPr>
              <w:t>ИНН 5260073850 КПП 526201001 ОГРН 1035205418379</w:t>
            </w:r>
          </w:p>
          <w:p w14:paraId="0C83F99E" w14:textId="77777777" w:rsidR="005A3FC4" w:rsidRPr="000929B7" w:rsidRDefault="005A3FC4" w:rsidP="007D31F9">
            <w:pPr>
              <w:rPr>
                <w:sz w:val="24"/>
                <w:szCs w:val="24"/>
              </w:rPr>
            </w:pPr>
            <w:r w:rsidRPr="000929B7">
              <w:rPr>
                <w:sz w:val="24"/>
                <w:szCs w:val="24"/>
              </w:rPr>
              <w:t>Банк: ГПБ (АО) г. Москва</w:t>
            </w:r>
          </w:p>
          <w:p w14:paraId="3E0BE17D" w14:textId="77777777" w:rsidR="005A3FC4" w:rsidRPr="000929B7" w:rsidRDefault="005A3FC4" w:rsidP="007D31F9">
            <w:pPr>
              <w:rPr>
                <w:sz w:val="24"/>
                <w:szCs w:val="24"/>
              </w:rPr>
            </w:pPr>
            <w:r w:rsidRPr="000929B7">
              <w:rPr>
                <w:sz w:val="24"/>
                <w:szCs w:val="24"/>
              </w:rPr>
              <w:t>Р/с: 40602810100000000658</w:t>
            </w:r>
          </w:p>
          <w:p w14:paraId="68D65000" w14:textId="77777777" w:rsidR="005A3FC4" w:rsidRPr="000929B7" w:rsidRDefault="005A3FC4" w:rsidP="007D31F9">
            <w:pPr>
              <w:rPr>
                <w:sz w:val="24"/>
                <w:szCs w:val="24"/>
              </w:rPr>
            </w:pPr>
            <w:r w:rsidRPr="000929B7">
              <w:rPr>
                <w:sz w:val="24"/>
                <w:szCs w:val="24"/>
              </w:rPr>
              <w:t>БИК: 044525823</w:t>
            </w:r>
          </w:p>
          <w:p w14:paraId="00C7F6CE" w14:textId="77777777" w:rsidR="005A3FC4" w:rsidRPr="000929B7" w:rsidRDefault="005A3FC4" w:rsidP="007D31F9">
            <w:pPr>
              <w:rPr>
                <w:sz w:val="24"/>
                <w:szCs w:val="24"/>
              </w:rPr>
            </w:pPr>
            <w:proofErr w:type="spellStart"/>
            <w:r w:rsidRPr="000929B7">
              <w:rPr>
                <w:sz w:val="24"/>
                <w:szCs w:val="24"/>
              </w:rPr>
              <w:t>Корр</w:t>
            </w:r>
            <w:proofErr w:type="spellEnd"/>
            <w:r w:rsidRPr="000929B7">
              <w:rPr>
                <w:sz w:val="24"/>
                <w:szCs w:val="24"/>
              </w:rPr>
              <w:t>/счет 30101810200000000823</w:t>
            </w:r>
          </w:p>
          <w:p w14:paraId="1253F868" w14:textId="77777777" w:rsidR="005A3FC4" w:rsidRPr="000929B7" w:rsidRDefault="005A3FC4" w:rsidP="007D31F9">
            <w:pPr>
              <w:jc w:val="both"/>
              <w:rPr>
                <w:sz w:val="24"/>
                <w:szCs w:val="24"/>
              </w:rPr>
            </w:pPr>
            <w:r w:rsidRPr="000929B7">
              <w:rPr>
                <w:sz w:val="24"/>
                <w:szCs w:val="24"/>
              </w:rPr>
              <w:t xml:space="preserve">    Телефон: (831) 215-66-26</w:t>
            </w:r>
          </w:p>
          <w:p w14:paraId="3A6D70C5" w14:textId="77777777" w:rsidR="005A3FC4" w:rsidRPr="000929B7" w:rsidRDefault="005A3FC4" w:rsidP="007D31F9">
            <w:pPr>
              <w:jc w:val="both"/>
              <w:rPr>
                <w:sz w:val="24"/>
                <w:szCs w:val="24"/>
              </w:rPr>
            </w:pPr>
            <w:r w:rsidRPr="000929B7">
              <w:rPr>
                <w:sz w:val="24"/>
                <w:szCs w:val="24"/>
              </w:rPr>
              <w:t>Электронная почта:</w:t>
            </w:r>
            <w:r w:rsidRPr="000929B7">
              <w:rPr>
                <w:i/>
                <w:sz w:val="24"/>
                <w:szCs w:val="24"/>
              </w:rPr>
              <w:t xml:space="preserve"> </w:t>
            </w:r>
            <w:proofErr w:type="spellStart"/>
            <w:r w:rsidRPr="000929B7">
              <w:rPr>
                <w:sz w:val="24"/>
                <w:szCs w:val="24"/>
                <w:lang w:val="en-US"/>
              </w:rPr>
              <w:t>kpdom</w:t>
            </w:r>
            <w:proofErr w:type="spellEnd"/>
            <w:r w:rsidRPr="000929B7">
              <w:rPr>
                <w:sz w:val="24"/>
                <w:szCs w:val="24"/>
              </w:rPr>
              <w:t>.</w:t>
            </w:r>
            <w:proofErr w:type="spellStart"/>
            <w:r w:rsidRPr="000929B7">
              <w:rPr>
                <w:sz w:val="24"/>
                <w:szCs w:val="24"/>
                <w:lang w:val="en-US"/>
              </w:rPr>
              <w:t>nn</w:t>
            </w:r>
            <w:proofErr w:type="spellEnd"/>
            <w:r w:rsidRPr="000929B7">
              <w:rPr>
                <w:sz w:val="24"/>
                <w:szCs w:val="24"/>
              </w:rPr>
              <w:t>@</w:t>
            </w:r>
            <w:r w:rsidRPr="000929B7">
              <w:rPr>
                <w:sz w:val="24"/>
                <w:szCs w:val="24"/>
                <w:lang w:val="en-US"/>
              </w:rPr>
              <w:t>mail</w:t>
            </w:r>
            <w:r w:rsidRPr="000929B7">
              <w:rPr>
                <w:sz w:val="24"/>
                <w:szCs w:val="24"/>
              </w:rPr>
              <w:t>.</w:t>
            </w:r>
            <w:proofErr w:type="spellStart"/>
            <w:r w:rsidRPr="000929B7">
              <w:rPr>
                <w:sz w:val="24"/>
                <w:szCs w:val="24"/>
              </w:rPr>
              <w:t>ru</w:t>
            </w:r>
            <w:proofErr w:type="spellEnd"/>
          </w:p>
          <w:p w14:paraId="138C0362" w14:textId="77777777" w:rsidR="005A3FC4" w:rsidRPr="000929B7" w:rsidRDefault="005A3FC4" w:rsidP="007D31F9">
            <w:pPr>
              <w:pStyle w:val="ConsPlusNonformat"/>
              <w:jc w:val="both"/>
              <w:rPr>
                <w:rFonts w:ascii="Times New Roman" w:hAnsi="Times New Roman" w:cs="Times New Roman"/>
                <w:sz w:val="24"/>
                <w:szCs w:val="24"/>
              </w:rPr>
            </w:pPr>
          </w:p>
        </w:tc>
        <w:tc>
          <w:tcPr>
            <w:tcW w:w="5006" w:type="dxa"/>
          </w:tcPr>
          <w:p w14:paraId="7D6A7F3E" w14:textId="77777777" w:rsidR="005A3FC4" w:rsidRPr="000929B7" w:rsidRDefault="005A3FC4" w:rsidP="007D31F9">
            <w:pPr>
              <w:pStyle w:val="ConsPlusNonformat"/>
              <w:jc w:val="both"/>
              <w:rPr>
                <w:rFonts w:ascii="Times New Roman" w:hAnsi="Times New Roman" w:cs="Times New Roman"/>
                <w:sz w:val="24"/>
                <w:szCs w:val="24"/>
              </w:rPr>
            </w:pPr>
          </w:p>
        </w:tc>
      </w:tr>
      <w:tr w:rsidR="005A3FC4" w:rsidRPr="000929B7" w14:paraId="5057AC1F" w14:textId="77777777" w:rsidTr="007D31F9">
        <w:tc>
          <w:tcPr>
            <w:tcW w:w="4989" w:type="dxa"/>
          </w:tcPr>
          <w:p w14:paraId="1C75B51C"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Генеральный директор</w:t>
            </w:r>
          </w:p>
          <w:p w14:paraId="6AB1BBED" w14:textId="77777777" w:rsidR="005A3FC4" w:rsidRPr="000929B7" w:rsidRDefault="005A3FC4" w:rsidP="007D31F9">
            <w:pPr>
              <w:pStyle w:val="ConsPlusNonformat"/>
              <w:jc w:val="both"/>
              <w:rPr>
                <w:rFonts w:ascii="Times New Roman" w:hAnsi="Times New Roman" w:cs="Times New Roman"/>
                <w:sz w:val="24"/>
                <w:szCs w:val="24"/>
              </w:rPr>
            </w:pPr>
          </w:p>
          <w:p w14:paraId="3F835B40" w14:textId="77777777" w:rsidR="005A3FC4" w:rsidRPr="000929B7" w:rsidRDefault="005A3FC4" w:rsidP="007D31F9">
            <w:pPr>
              <w:pStyle w:val="ConsPlusNonformat"/>
              <w:jc w:val="both"/>
              <w:rPr>
                <w:rFonts w:ascii="Times New Roman" w:hAnsi="Times New Roman" w:cs="Times New Roman"/>
                <w:sz w:val="24"/>
                <w:szCs w:val="24"/>
              </w:rPr>
            </w:pPr>
          </w:p>
          <w:p w14:paraId="2D506C29"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 xml:space="preserve">______________________ </w:t>
            </w:r>
            <w:proofErr w:type="spellStart"/>
            <w:r w:rsidRPr="000929B7">
              <w:rPr>
                <w:rFonts w:ascii="Times New Roman" w:hAnsi="Times New Roman" w:cs="Times New Roman"/>
                <w:sz w:val="24"/>
                <w:szCs w:val="24"/>
              </w:rPr>
              <w:t>Лачугин</w:t>
            </w:r>
            <w:proofErr w:type="spellEnd"/>
            <w:r w:rsidRPr="000929B7">
              <w:rPr>
                <w:rFonts w:ascii="Times New Roman" w:hAnsi="Times New Roman" w:cs="Times New Roman"/>
                <w:sz w:val="24"/>
                <w:szCs w:val="24"/>
              </w:rPr>
              <w:t xml:space="preserve"> А.В.</w:t>
            </w:r>
          </w:p>
          <w:p w14:paraId="0152266F" w14:textId="77777777" w:rsidR="005A3FC4" w:rsidRPr="000929B7" w:rsidRDefault="005A3FC4" w:rsidP="007D31F9">
            <w:pPr>
              <w:pStyle w:val="ConsPlusNonformat"/>
              <w:jc w:val="both"/>
              <w:rPr>
                <w:rFonts w:ascii="Times New Roman" w:hAnsi="Times New Roman" w:cs="Times New Roman"/>
                <w:sz w:val="24"/>
                <w:szCs w:val="24"/>
              </w:rPr>
            </w:pPr>
            <w:proofErr w:type="spellStart"/>
            <w:r w:rsidRPr="000929B7">
              <w:rPr>
                <w:rFonts w:ascii="Times New Roman" w:hAnsi="Times New Roman" w:cs="Times New Roman"/>
                <w:sz w:val="24"/>
                <w:szCs w:val="24"/>
              </w:rPr>
              <w:t>м.п</w:t>
            </w:r>
            <w:proofErr w:type="spellEnd"/>
            <w:r w:rsidRPr="000929B7">
              <w:rPr>
                <w:rFonts w:ascii="Times New Roman" w:hAnsi="Times New Roman" w:cs="Times New Roman"/>
                <w:sz w:val="24"/>
                <w:szCs w:val="24"/>
              </w:rPr>
              <w:t>.</w:t>
            </w:r>
          </w:p>
        </w:tc>
        <w:tc>
          <w:tcPr>
            <w:tcW w:w="5006" w:type="dxa"/>
          </w:tcPr>
          <w:p w14:paraId="47991304" w14:textId="77777777" w:rsidR="005A3FC4" w:rsidRPr="000929B7" w:rsidRDefault="005A3FC4" w:rsidP="007D31F9">
            <w:pPr>
              <w:pStyle w:val="ConsPlusNonformat"/>
              <w:jc w:val="both"/>
              <w:rPr>
                <w:rFonts w:ascii="Times New Roman" w:hAnsi="Times New Roman" w:cs="Times New Roman"/>
                <w:sz w:val="24"/>
                <w:szCs w:val="24"/>
              </w:rPr>
            </w:pPr>
          </w:p>
          <w:p w14:paraId="567B5E1D" w14:textId="77777777" w:rsidR="005A3FC4" w:rsidRPr="000929B7" w:rsidRDefault="005A3FC4" w:rsidP="007D31F9">
            <w:pPr>
              <w:pStyle w:val="ConsPlusNonformat"/>
              <w:jc w:val="both"/>
              <w:rPr>
                <w:rFonts w:ascii="Times New Roman" w:hAnsi="Times New Roman" w:cs="Times New Roman"/>
                <w:sz w:val="24"/>
                <w:szCs w:val="24"/>
              </w:rPr>
            </w:pPr>
          </w:p>
          <w:p w14:paraId="55D665C9"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 xml:space="preserve">________________________ </w:t>
            </w:r>
          </w:p>
          <w:p w14:paraId="1D0BB566" w14:textId="77777777" w:rsidR="005A3FC4" w:rsidRPr="000929B7" w:rsidRDefault="005A3FC4" w:rsidP="007D31F9">
            <w:pPr>
              <w:pStyle w:val="ConsPlusNonformat"/>
              <w:jc w:val="both"/>
              <w:rPr>
                <w:rFonts w:ascii="Times New Roman" w:hAnsi="Times New Roman" w:cs="Times New Roman"/>
                <w:sz w:val="24"/>
                <w:szCs w:val="24"/>
              </w:rPr>
            </w:pPr>
          </w:p>
          <w:p w14:paraId="653ADAAD" w14:textId="77777777" w:rsidR="005A3FC4" w:rsidRPr="000929B7" w:rsidRDefault="005A3FC4" w:rsidP="007D31F9">
            <w:pPr>
              <w:pStyle w:val="ConsPlusNonformat"/>
              <w:jc w:val="both"/>
              <w:rPr>
                <w:rFonts w:ascii="Times New Roman" w:hAnsi="Times New Roman" w:cs="Times New Roman"/>
                <w:sz w:val="24"/>
                <w:szCs w:val="24"/>
              </w:rPr>
            </w:pPr>
          </w:p>
          <w:p w14:paraId="1DE409C6" w14:textId="77777777" w:rsidR="005A3FC4" w:rsidRPr="000929B7" w:rsidRDefault="005A3FC4" w:rsidP="007D31F9">
            <w:pPr>
              <w:pStyle w:val="ConsPlusNonformat"/>
              <w:jc w:val="both"/>
              <w:rPr>
                <w:rFonts w:ascii="Times New Roman" w:hAnsi="Times New Roman" w:cs="Times New Roman"/>
                <w:sz w:val="24"/>
                <w:szCs w:val="24"/>
              </w:rPr>
            </w:pPr>
          </w:p>
        </w:tc>
      </w:tr>
    </w:tbl>
    <w:p w14:paraId="4E730E22" w14:textId="77777777" w:rsidR="005A3FC4" w:rsidRDefault="005A3FC4" w:rsidP="005A3FC4">
      <w:pPr>
        <w:rPr>
          <w:sz w:val="24"/>
          <w:szCs w:val="22"/>
        </w:rPr>
      </w:pPr>
    </w:p>
    <w:p w14:paraId="0544E7EF" w14:textId="77777777" w:rsidR="005A3FC4" w:rsidRDefault="005A3FC4"/>
    <w:sectPr w:rsidR="005A3FC4" w:rsidSect="005A3FC4">
      <w:footerReference w:type="default" r:id="rId5"/>
      <w:pgSz w:w="11906" w:h="16838"/>
      <w:pgMar w:top="765" w:right="566" w:bottom="851" w:left="993" w:header="708"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82882"/>
      <w:docPartObj>
        <w:docPartGallery w:val="Page Numbers (Bottom of Page)"/>
        <w:docPartUnique/>
      </w:docPartObj>
    </w:sdtPr>
    <w:sdtContent>
      <w:p w14:paraId="2EF20545" w14:textId="77777777" w:rsidR="005A3FC4" w:rsidRDefault="005A3FC4">
        <w:pPr>
          <w:pStyle w:val="ad"/>
          <w:jc w:val="right"/>
        </w:pPr>
        <w:r>
          <w:fldChar w:fldCharType="begin"/>
        </w:r>
        <w:r>
          <w:instrText>PAGE   \* MERGEFORMAT</w:instrText>
        </w:r>
        <w:r>
          <w:fldChar w:fldCharType="separate"/>
        </w:r>
        <w:r>
          <w:rPr>
            <w:noProof/>
          </w:rPr>
          <w:t>21</w:t>
        </w:r>
        <w:r>
          <w:fldChar w:fldCharType="end"/>
        </w:r>
      </w:p>
    </w:sdtContent>
  </w:sdt>
  <w:p w14:paraId="15C0F685" w14:textId="77777777" w:rsidR="005A3FC4" w:rsidRDefault="005A3FC4">
    <w:pPr>
      <w:pStyle w:val="ad"/>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1194E"/>
    <w:multiLevelType w:val="hybridMultilevel"/>
    <w:tmpl w:val="C5641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817065"/>
    <w:multiLevelType w:val="hybridMultilevel"/>
    <w:tmpl w:val="5D7E34CC"/>
    <w:lvl w:ilvl="0" w:tplc="B44085F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767654672">
    <w:abstractNumId w:val="0"/>
  </w:num>
  <w:num w:numId="2" w16cid:durableId="81129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C4"/>
    <w:rsid w:val="000568C6"/>
    <w:rsid w:val="000A6C82"/>
    <w:rsid w:val="001373C9"/>
    <w:rsid w:val="005A3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9C41"/>
  <w15:chartTrackingRefBased/>
  <w15:docId w15:val="{880A0312-FA83-4E2D-8717-D4105FC1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link w:val="a0"/>
    <w:rsid w:val="005A3FC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5A3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A3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A3F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A3F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A3F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A3FC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A3FC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A3FC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A3FC4"/>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A3F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5A3F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5A3FC4"/>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5A3FC4"/>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5A3FC4"/>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5A3FC4"/>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5A3FC4"/>
    <w:rPr>
      <w:rFonts w:eastAsiaTheme="majorEastAsia" w:cstheme="majorBidi"/>
      <w:color w:val="595959" w:themeColor="text1" w:themeTint="A6"/>
    </w:rPr>
  </w:style>
  <w:style w:type="character" w:customStyle="1" w:styleId="80">
    <w:name w:val="Заголовок 8 Знак"/>
    <w:basedOn w:val="a1"/>
    <w:link w:val="8"/>
    <w:uiPriority w:val="9"/>
    <w:semiHidden/>
    <w:rsid w:val="005A3FC4"/>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5A3FC4"/>
    <w:rPr>
      <w:rFonts w:eastAsiaTheme="majorEastAsia" w:cstheme="majorBidi"/>
      <w:color w:val="272727" w:themeColor="text1" w:themeTint="D8"/>
    </w:rPr>
  </w:style>
  <w:style w:type="paragraph" w:styleId="a4">
    <w:name w:val="Title"/>
    <w:basedOn w:val="a"/>
    <w:next w:val="a"/>
    <w:link w:val="a5"/>
    <w:uiPriority w:val="10"/>
    <w:qFormat/>
    <w:rsid w:val="005A3FC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5A3FC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A3FC4"/>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5A3F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A3FC4"/>
    <w:pPr>
      <w:spacing w:before="160"/>
      <w:jc w:val="center"/>
    </w:pPr>
    <w:rPr>
      <w:i/>
      <w:iCs/>
      <w:color w:val="404040" w:themeColor="text1" w:themeTint="BF"/>
    </w:rPr>
  </w:style>
  <w:style w:type="character" w:customStyle="1" w:styleId="22">
    <w:name w:val="Цитата 2 Знак"/>
    <w:basedOn w:val="a1"/>
    <w:link w:val="21"/>
    <w:uiPriority w:val="29"/>
    <w:rsid w:val="005A3FC4"/>
    <w:rPr>
      <w:i/>
      <w:iCs/>
      <w:color w:val="404040" w:themeColor="text1" w:themeTint="BF"/>
    </w:rPr>
  </w:style>
  <w:style w:type="paragraph" w:styleId="a8">
    <w:name w:val="List Paragraph"/>
    <w:basedOn w:val="a"/>
    <w:uiPriority w:val="34"/>
    <w:qFormat/>
    <w:rsid w:val="005A3FC4"/>
    <w:pPr>
      <w:ind w:left="720"/>
      <w:contextualSpacing/>
    </w:pPr>
  </w:style>
  <w:style w:type="character" w:styleId="a9">
    <w:name w:val="Intense Emphasis"/>
    <w:basedOn w:val="a1"/>
    <w:uiPriority w:val="21"/>
    <w:qFormat/>
    <w:rsid w:val="005A3FC4"/>
    <w:rPr>
      <w:i/>
      <w:iCs/>
      <w:color w:val="2F5496" w:themeColor="accent1" w:themeShade="BF"/>
    </w:rPr>
  </w:style>
  <w:style w:type="paragraph" w:styleId="aa">
    <w:name w:val="Intense Quote"/>
    <w:basedOn w:val="a"/>
    <w:next w:val="a"/>
    <w:link w:val="ab"/>
    <w:uiPriority w:val="30"/>
    <w:qFormat/>
    <w:rsid w:val="005A3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5A3FC4"/>
    <w:rPr>
      <w:i/>
      <w:iCs/>
      <w:color w:val="2F5496" w:themeColor="accent1" w:themeShade="BF"/>
    </w:rPr>
  </w:style>
  <w:style w:type="character" w:styleId="ac">
    <w:name w:val="Intense Reference"/>
    <w:basedOn w:val="a1"/>
    <w:uiPriority w:val="32"/>
    <w:qFormat/>
    <w:rsid w:val="005A3FC4"/>
    <w:rPr>
      <w:b/>
      <w:bCs/>
      <w:smallCaps/>
      <w:color w:val="2F5496" w:themeColor="accent1" w:themeShade="BF"/>
      <w:spacing w:val="5"/>
    </w:rPr>
  </w:style>
  <w:style w:type="paragraph" w:styleId="a0">
    <w:name w:val="caption"/>
    <w:basedOn w:val="a"/>
    <w:next w:val="a"/>
    <w:uiPriority w:val="35"/>
    <w:semiHidden/>
    <w:unhideWhenUsed/>
    <w:qFormat/>
    <w:rsid w:val="005A3FC4"/>
    <w:pPr>
      <w:spacing w:line="276" w:lineRule="auto"/>
    </w:pPr>
    <w:rPr>
      <w:b/>
      <w:bCs/>
      <w:color w:val="4472C4" w:themeColor="accent1"/>
      <w:sz w:val="18"/>
      <w:szCs w:val="18"/>
    </w:rPr>
  </w:style>
  <w:style w:type="character" w:customStyle="1" w:styleId="11">
    <w:name w:val="Нижний колонтитул Знак1"/>
    <w:link w:val="ad"/>
    <w:uiPriority w:val="99"/>
    <w:rsid w:val="005A3FC4"/>
  </w:style>
  <w:style w:type="paragraph" w:styleId="ad">
    <w:name w:val="footer"/>
    <w:basedOn w:val="a"/>
    <w:link w:val="11"/>
    <w:uiPriority w:val="99"/>
    <w:unhideWhenUsed/>
    <w:rsid w:val="005A3FC4"/>
    <w:pPr>
      <w:tabs>
        <w:tab w:val="center" w:pos="4677"/>
        <w:tab w:val="right" w:pos="9355"/>
      </w:tabs>
    </w:pPr>
    <w:rPr>
      <w:rFonts w:asciiTheme="minorHAnsi" w:eastAsiaTheme="minorHAnsi" w:hAnsiTheme="minorHAnsi" w:cstheme="minorBidi"/>
      <w:kern w:val="2"/>
      <w:sz w:val="24"/>
      <w:szCs w:val="24"/>
      <w:lang w:eastAsia="en-US"/>
      <w14:ligatures w14:val="standardContextual"/>
    </w:rPr>
  </w:style>
  <w:style w:type="character" w:customStyle="1" w:styleId="ae">
    <w:name w:val="Нижний колонтитул Знак"/>
    <w:basedOn w:val="a1"/>
    <w:uiPriority w:val="99"/>
    <w:semiHidden/>
    <w:rsid w:val="005A3FC4"/>
    <w:rPr>
      <w:rFonts w:ascii="Times New Roman" w:eastAsia="Times New Roman" w:hAnsi="Times New Roman" w:cs="Times New Roman"/>
      <w:kern w:val="0"/>
      <w:sz w:val="20"/>
      <w:szCs w:val="20"/>
      <w:lang w:eastAsia="ru-RU"/>
      <w14:ligatures w14:val="none"/>
    </w:rPr>
  </w:style>
  <w:style w:type="table" w:styleId="af">
    <w:name w:val="Table Grid"/>
    <w:basedOn w:val="a2"/>
    <w:uiPriority w:val="59"/>
    <w:rsid w:val="005A3FC4"/>
    <w:pPr>
      <w:spacing w:after="0" w:line="240" w:lineRule="auto"/>
    </w:pPr>
    <w:rPr>
      <w:rFonts w:ascii="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A3FC4"/>
    <w:pPr>
      <w:widowControl w:val="0"/>
      <w:spacing w:after="0" w:line="240" w:lineRule="auto"/>
      <w:ind w:firstLine="720"/>
    </w:pPr>
    <w:rPr>
      <w:rFonts w:ascii="Arial" w:eastAsia="Calibri" w:hAnsi="Arial" w:cs="Arial"/>
      <w:kern w:val="0"/>
      <w:sz w:val="20"/>
      <w:szCs w:val="20"/>
      <w:lang w:eastAsia="ru-RU"/>
      <w14:ligatures w14:val="none"/>
    </w:rPr>
  </w:style>
  <w:style w:type="paragraph" w:customStyle="1" w:styleId="ConsPlusNonformat">
    <w:name w:val="ConsPlusNonformat"/>
    <w:rsid w:val="005A3FC4"/>
    <w:pPr>
      <w:widowControl w:val="0"/>
      <w:spacing w:after="0" w:line="240" w:lineRule="auto"/>
    </w:pPr>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4404</Words>
  <Characters>25109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Агеева Ирина Георгиевна</dc:creator>
  <cp:keywords/>
  <dc:description/>
  <cp:lastModifiedBy>Агеева Ирина Георгиевна</cp:lastModifiedBy>
  <cp:revision>2</cp:revision>
  <dcterms:created xsi:type="dcterms:W3CDTF">2026-04-29T07:07:00Z</dcterms:created>
  <dcterms:modified xsi:type="dcterms:W3CDTF">2026-04-29T07:30:00Z</dcterms:modified>
</cp:coreProperties>
</file>