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98" w14:textId="59588C31" w:rsidR="003A74F8" w:rsidRPr="00242277" w:rsidRDefault="004E586C" w:rsidP="003A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2277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8(800)777-5757 (доб.336), o.ivanova@auction-house.ru, далее – Организатор торгов), действующее на основании договора поручения с</w:t>
      </w:r>
      <w:r w:rsidRPr="00242277">
        <w:rPr>
          <w:rFonts w:ascii="Times New Roman" w:hAnsi="Times New Roman" w:cs="Times New Roman"/>
          <w:b/>
          <w:bCs/>
          <w:sz w:val="20"/>
          <w:szCs w:val="20"/>
        </w:rPr>
        <w:t xml:space="preserve"> Князевым Александром Александровичем</w:t>
      </w:r>
      <w:r w:rsidRPr="00242277">
        <w:rPr>
          <w:rFonts w:ascii="Times New Roman" w:hAnsi="Times New Roman" w:cs="Times New Roman"/>
          <w:sz w:val="20"/>
          <w:szCs w:val="20"/>
        </w:rPr>
        <w:t xml:space="preserve"> (дата рождения: 06.04.1997, место рождения: пос. Первомайский (Юрья-2) Кировская обл., место жительства: 613648, Кировская обл., пгт. Первомайский, ул. Савельева, д. 7, кв. 13, ИНН 433802904704,СНИЛС 164-653-978 05, далее – Должник), </w:t>
      </w:r>
      <w:r w:rsidRPr="00242277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Pr="00242277">
        <w:rPr>
          <w:rFonts w:ascii="Times New Roman" w:hAnsi="Times New Roman" w:cs="Times New Roman"/>
          <w:b/>
          <w:bCs/>
          <w:sz w:val="20"/>
          <w:szCs w:val="20"/>
        </w:rPr>
        <w:t xml:space="preserve">лице финансового управляющего </w:t>
      </w:r>
      <w:proofErr w:type="spellStart"/>
      <w:r w:rsidRPr="00242277">
        <w:rPr>
          <w:rFonts w:ascii="Times New Roman" w:hAnsi="Times New Roman" w:cs="Times New Roman"/>
          <w:b/>
          <w:bCs/>
          <w:sz w:val="20"/>
          <w:szCs w:val="20"/>
        </w:rPr>
        <w:t>Черпальчевой</w:t>
      </w:r>
      <w:proofErr w:type="spellEnd"/>
      <w:r w:rsidRPr="00242277">
        <w:rPr>
          <w:rFonts w:ascii="Times New Roman" w:hAnsi="Times New Roman" w:cs="Times New Roman"/>
          <w:b/>
          <w:bCs/>
          <w:sz w:val="20"/>
          <w:szCs w:val="20"/>
        </w:rPr>
        <w:t xml:space="preserve"> (ранее - Алексеева) Екатерины Александровны</w:t>
      </w:r>
      <w:r w:rsidRPr="00242277">
        <w:rPr>
          <w:rFonts w:ascii="Times New Roman" w:hAnsi="Times New Roman" w:cs="Times New Roman"/>
          <w:sz w:val="20"/>
          <w:szCs w:val="20"/>
        </w:rPr>
        <w:t xml:space="preserve"> (ИНН 571200477672, СНИЛС 148-785-283 22, рег. № </w:t>
      </w:r>
      <w:r w:rsidRPr="00242277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22475</w:t>
      </w:r>
      <w:r w:rsidRPr="00242277">
        <w:rPr>
          <w:rFonts w:ascii="Times New Roman" w:hAnsi="Times New Roman" w:cs="Times New Roman"/>
          <w:sz w:val="20"/>
          <w:szCs w:val="20"/>
        </w:rPr>
        <w:t>, адрес для корреспонденции:</w:t>
      </w:r>
      <w:r w:rsidRPr="00242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42277">
        <w:rPr>
          <w:rFonts w:ascii="Times New Roman" w:hAnsi="Times New Roman" w:cs="Times New Roman"/>
          <w:sz w:val="20"/>
          <w:szCs w:val="20"/>
        </w:rPr>
        <w:t xml:space="preserve">111395, г Москва, а/я 5, далее – ФУ, Финансовый управляющий) – член Ассоциации арбитражных управляющих саморегулируемой организации "Центральное агентство арбитражных управляющих" (ОГРН 1107799028523, ИНН 7731024000, адрес: г. Москва, 1-й Казачий пер., д. 8, стр. 1, оф. 2, тел. 8-499-238-28-93, </w:t>
      </w:r>
      <w:hyperlink r:id="rId8" w:history="1">
        <w:r w:rsidRPr="00242277">
          <w:rPr>
            <w:rStyle w:val="a3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www.npca.ru</w:t>
        </w:r>
      </w:hyperlink>
      <w:hyperlink w:history="1"/>
      <w:r w:rsidRPr="00242277">
        <w:rPr>
          <w:rFonts w:ascii="Times New Roman" w:hAnsi="Times New Roman" w:cs="Times New Roman"/>
          <w:sz w:val="20"/>
          <w:szCs w:val="20"/>
        </w:rPr>
        <w:t>), действующей на основании решения Арбитражного суда Кировской области от 29.07.2025 г. по делу № А28-1979/2025</w:t>
      </w:r>
      <w:r w:rsidR="00957EC1" w:rsidRPr="00242277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242277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242277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A74F8" w:rsidRPr="0024227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A74F8" w:rsidRPr="00242277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242277">
        <w:rPr>
          <w:rFonts w:ascii="Times New Roman" w:hAnsi="Times New Roman" w:cs="Times New Roman"/>
          <w:sz w:val="20"/>
          <w:szCs w:val="20"/>
        </w:rPr>
        <w:t>22</w:t>
      </w:r>
      <w:r w:rsidR="003A74F8" w:rsidRPr="00242277">
        <w:rPr>
          <w:rFonts w:ascii="Times New Roman" w:hAnsi="Times New Roman" w:cs="Times New Roman"/>
          <w:sz w:val="20"/>
          <w:szCs w:val="20"/>
        </w:rPr>
        <w:t>.</w:t>
      </w:r>
      <w:r w:rsidRPr="00242277">
        <w:rPr>
          <w:rFonts w:ascii="Times New Roman" w:hAnsi="Times New Roman" w:cs="Times New Roman"/>
          <w:sz w:val="20"/>
          <w:szCs w:val="20"/>
        </w:rPr>
        <w:t>05</w:t>
      </w:r>
      <w:r w:rsidR="003A74F8" w:rsidRPr="00242277">
        <w:rPr>
          <w:rFonts w:ascii="Times New Roman" w:hAnsi="Times New Roman" w:cs="Times New Roman"/>
          <w:sz w:val="20"/>
          <w:szCs w:val="20"/>
        </w:rPr>
        <w:t>.202</w:t>
      </w:r>
      <w:r w:rsidRPr="00242277">
        <w:rPr>
          <w:rFonts w:ascii="Times New Roman" w:hAnsi="Times New Roman" w:cs="Times New Roman"/>
          <w:sz w:val="20"/>
          <w:szCs w:val="20"/>
        </w:rPr>
        <w:t>6</w:t>
      </w:r>
      <w:r w:rsidR="003A74F8" w:rsidRPr="00242277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http://lot-online.ru/ (далее – ЭП) (№ торгов: </w:t>
      </w:r>
      <w:r w:rsidRPr="00242277">
        <w:rPr>
          <w:rFonts w:ascii="Times New Roman" w:hAnsi="Times New Roman" w:cs="Times New Roman"/>
          <w:sz w:val="20"/>
          <w:szCs w:val="20"/>
        </w:rPr>
        <w:t>268554</w:t>
      </w:r>
      <w:r w:rsidR="003A74F8" w:rsidRPr="00242277">
        <w:rPr>
          <w:rFonts w:ascii="Times New Roman" w:hAnsi="Times New Roman" w:cs="Times New Roman"/>
          <w:sz w:val="20"/>
          <w:szCs w:val="20"/>
        </w:rPr>
        <w:t xml:space="preserve">): </w:t>
      </w:r>
      <w:r w:rsidR="003A74F8" w:rsidRPr="00242277">
        <w:rPr>
          <w:rFonts w:ascii="Times New Roman" w:hAnsi="Times New Roman" w:cs="Times New Roman"/>
          <w:b/>
          <w:sz w:val="20"/>
          <w:szCs w:val="20"/>
        </w:rPr>
        <w:t>по лоту 1</w:t>
      </w:r>
      <w:r w:rsidR="003A74F8" w:rsidRPr="00242277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55F22CB9" w14:textId="6D321B98" w:rsidR="00545375" w:rsidRPr="00AE478D" w:rsidRDefault="003A74F8" w:rsidP="00303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2277">
        <w:rPr>
          <w:rFonts w:ascii="Times New Roman" w:hAnsi="Times New Roman" w:cs="Times New Roman"/>
          <w:sz w:val="20"/>
          <w:szCs w:val="20"/>
        </w:rPr>
        <w:t xml:space="preserve">Организатор торгов сообщает </w:t>
      </w:r>
      <w:r w:rsidRPr="00242277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242277" w:rsidRPr="00242277">
        <w:rPr>
          <w:rFonts w:ascii="Times New Roman" w:hAnsi="Times New Roman" w:cs="Times New Roman"/>
          <w:b/>
          <w:sz w:val="20"/>
          <w:szCs w:val="20"/>
        </w:rPr>
        <w:t>09</w:t>
      </w:r>
      <w:r w:rsidRPr="00242277">
        <w:rPr>
          <w:rFonts w:ascii="Times New Roman" w:hAnsi="Times New Roman" w:cs="Times New Roman"/>
          <w:b/>
          <w:sz w:val="20"/>
          <w:szCs w:val="20"/>
        </w:rPr>
        <w:t>.</w:t>
      </w:r>
      <w:r w:rsidR="00242277" w:rsidRPr="00242277">
        <w:rPr>
          <w:rFonts w:ascii="Times New Roman" w:hAnsi="Times New Roman" w:cs="Times New Roman"/>
          <w:b/>
          <w:sz w:val="20"/>
          <w:szCs w:val="20"/>
        </w:rPr>
        <w:t>07</w:t>
      </w:r>
      <w:r w:rsidRPr="00242277">
        <w:rPr>
          <w:rFonts w:ascii="Times New Roman" w:hAnsi="Times New Roman" w:cs="Times New Roman"/>
          <w:b/>
          <w:sz w:val="20"/>
          <w:szCs w:val="20"/>
        </w:rPr>
        <w:t>.202</w:t>
      </w:r>
      <w:r w:rsidR="00242277" w:rsidRPr="00242277">
        <w:rPr>
          <w:rFonts w:ascii="Times New Roman" w:hAnsi="Times New Roman" w:cs="Times New Roman"/>
          <w:b/>
          <w:sz w:val="20"/>
          <w:szCs w:val="20"/>
        </w:rPr>
        <w:t>6</w:t>
      </w:r>
      <w:r w:rsidRPr="00242277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242277">
        <w:rPr>
          <w:rFonts w:ascii="Times New Roman" w:hAnsi="Times New Roman" w:cs="Times New Roman"/>
          <w:sz w:val="20"/>
          <w:szCs w:val="20"/>
        </w:rPr>
        <w:t xml:space="preserve"> (Мск) </w:t>
      </w:r>
      <w:r w:rsidRPr="00242277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24227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2422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2422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2422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2422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2422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</w:t>
      </w:r>
      <w:r w:rsidR="00957EC1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подачи предложений о цене. 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242277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42277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42277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242277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05B38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242277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42277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AE47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242277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="00957EC1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42277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="00957EC1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242277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57EC1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AE47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74C04EB" w14:textId="77777777" w:rsidR="00242277" w:rsidRPr="00AE478D" w:rsidRDefault="00A732CD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3A74F8" w:rsidRPr="00AE478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AE478D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242277" w:rsidRPr="00AE478D">
        <w:rPr>
          <w:rFonts w:ascii="Times New Roman" w:hAnsi="Times New Roman" w:cs="Times New Roman"/>
          <w:sz w:val="20"/>
          <w:szCs w:val="20"/>
        </w:rPr>
        <w:t xml:space="preserve">подлежит следующее имущество Должника (далее – Имущество, Лот): </w:t>
      </w:r>
    </w:p>
    <w:p w14:paraId="44BD9ABE" w14:textId="7449954A" w:rsidR="00242277" w:rsidRPr="00242277" w:rsidRDefault="00242277" w:rsidP="00294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E478D">
        <w:rPr>
          <w:rFonts w:ascii="Times New Roman" w:hAnsi="Times New Roman" w:cs="Times New Roman"/>
          <w:b/>
          <w:bCs/>
          <w:sz w:val="20"/>
          <w:szCs w:val="20"/>
        </w:rPr>
        <w:t>Лот 1:</w:t>
      </w:r>
      <w:r w:rsidRPr="00AE478D">
        <w:rPr>
          <w:rFonts w:ascii="Times New Roman" w:hAnsi="Times New Roman" w:cs="Times New Roman"/>
          <w:sz w:val="20"/>
          <w:szCs w:val="20"/>
        </w:rPr>
        <w:t xml:space="preserve"> </w:t>
      </w:r>
      <w:r w:rsidRPr="00AE478D">
        <w:rPr>
          <w:rFonts w:ascii="Times New Roman" w:hAnsi="Times New Roman" w:cs="Times New Roman"/>
          <w:b/>
          <w:bCs/>
          <w:sz w:val="20"/>
          <w:szCs w:val="20"/>
        </w:rPr>
        <w:t>Транспортное средство (ТС), марка, модель ТС: FORD FOCUS ФОРД «ФОКУС»</w:t>
      </w:r>
      <w:r w:rsidRPr="00AE478D">
        <w:rPr>
          <w:rFonts w:ascii="Times New Roman" w:hAnsi="Times New Roman" w:cs="Times New Roman"/>
          <w:sz w:val="20"/>
          <w:szCs w:val="20"/>
        </w:rPr>
        <w:t>, идентификационный номер (VIN): X9FКXXEEBKDM05095</w:t>
      </w:r>
      <w:r w:rsidRPr="00242277">
        <w:rPr>
          <w:rFonts w:ascii="Times New Roman" w:hAnsi="Times New Roman" w:cs="Times New Roman"/>
          <w:sz w:val="20"/>
          <w:szCs w:val="20"/>
        </w:rPr>
        <w:t>, наименование (тип ТС) - легковой, категория ТС: В, год выпуска 2013, № двигателя - PNDA DM05095, № шасси (рамы): ОТСУТСТВУЕТ, номер кузова №: Х9FКХХЕЕВКDМ05095, цвет - белый, мощность двигателя л. с. – 125, рабочий объем двигателя, куб. см - 1596, паспорт ТС (автомобиля): серия 47НР номер 977800 выдан 22.03.2013 ЗАО «ФОРД МОТОР КОМПАНИ».</w:t>
      </w:r>
      <w:r w:rsidR="002947CD">
        <w:rPr>
          <w:rFonts w:ascii="Times New Roman" w:hAnsi="Times New Roman" w:cs="Times New Roman"/>
          <w:sz w:val="20"/>
          <w:szCs w:val="20"/>
        </w:rPr>
        <w:t xml:space="preserve"> </w:t>
      </w:r>
      <w:r w:rsidRPr="00242277">
        <w:rPr>
          <w:rFonts w:ascii="Times New Roman" w:hAnsi="Times New Roman" w:cs="Times New Roman"/>
          <w:b/>
          <w:bCs/>
          <w:sz w:val="20"/>
          <w:szCs w:val="20"/>
        </w:rPr>
        <w:t>Месторасположение имущества</w:t>
      </w:r>
      <w:r w:rsidRPr="00242277">
        <w:rPr>
          <w:rFonts w:ascii="Times New Roman" w:hAnsi="Times New Roman" w:cs="Times New Roman"/>
          <w:sz w:val="20"/>
          <w:szCs w:val="20"/>
        </w:rPr>
        <w:t xml:space="preserve">: г. Москва, Привольная улица, дом 33, корпус 1, этаж 7, </w:t>
      </w:r>
      <w:proofErr w:type="spellStart"/>
      <w:r w:rsidRPr="00242277">
        <w:rPr>
          <w:rFonts w:ascii="Times New Roman" w:hAnsi="Times New Roman" w:cs="Times New Roman"/>
          <w:sz w:val="20"/>
          <w:szCs w:val="20"/>
        </w:rPr>
        <w:t>пoм</w:t>
      </w:r>
      <w:proofErr w:type="spellEnd"/>
      <w:r w:rsidRPr="00242277">
        <w:rPr>
          <w:rFonts w:ascii="Times New Roman" w:hAnsi="Times New Roman" w:cs="Times New Roman"/>
          <w:sz w:val="20"/>
          <w:szCs w:val="20"/>
        </w:rPr>
        <w:t xml:space="preserve">. VIII. </w:t>
      </w:r>
      <w:r w:rsidRPr="00242277">
        <w:rPr>
          <w:rFonts w:ascii="Times New Roman" w:hAnsi="Times New Roman" w:cs="Times New Roman"/>
          <w:b/>
          <w:bCs/>
          <w:sz w:val="20"/>
          <w:szCs w:val="20"/>
        </w:rPr>
        <w:t xml:space="preserve">Обременение (ограничение) Имущества: </w:t>
      </w:r>
      <w:r w:rsidRPr="00242277">
        <w:rPr>
          <w:rFonts w:ascii="Times New Roman" w:hAnsi="Times New Roman" w:cs="Times New Roman"/>
          <w:bCs/>
          <w:sz w:val="20"/>
          <w:szCs w:val="20"/>
        </w:rPr>
        <w:t xml:space="preserve">залог в пользу </w:t>
      </w:r>
      <w:r w:rsidRPr="0024227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АО «Кросна-Банк».</w:t>
      </w:r>
      <w:r w:rsidR="002947C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242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 сведениям, предоставленным Финансовым управляющим, </w:t>
      </w:r>
      <w:r w:rsidRPr="00242277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Pr="00242277">
        <w:rPr>
          <w:rFonts w:ascii="Times New Roman" w:hAnsi="Times New Roman" w:cs="Times New Roman"/>
          <w:sz w:val="20"/>
          <w:szCs w:val="20"/>
        </w:rPr>
        <w:t xml:space="preserve">втомобиль на ходу, пробег 280 000 км. </w:t>
      </w:r>
    </w:p>
    <w:p w14:paraId="756B1E44" w14:textId="21256EFE" w:rsidR="00242277" w:rsidRPr="00AE478D" w:rsidRDefault="00242277" w:rsidP="002947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2277">
        <w:rPr>
          <w:rFonts w:ascii="Times New Roman" w:hAnsi="Times New Roman" w:cs="Times New Roman"/>
          <w:sz w:val="20"/>
          <w:szCs w:val="20"/>
        </w:rPr>
        <w:t xml:space="preserve">Технические характеристики автомобиля: колесо пробито, сцепление не работает, помпа антифриза не работает. Охлаждающая система автомобиля </w:t>
      </w:r>
      <w:r w:rsidRPr="00AE478D">
        <w:rPr>
          <w:rFonts w:ascii="Times New Roman" w:hAnsi="Times New Roman" w:cs="Times New Roman"/>
          <w:sz w:val="20"/>
          <w:szCs w:val="20"/>
        </w:rPr>
        <w:t xml:space="preserve">некорректна, ржавчина, проблема с электроникой. </w:t>
      </w:r>
      <w:r w:rsidRPr="00AE478D">
        <w:rPr>
          <w:rFonts w:ascii="Times New Roman" w:hAnsi="Times New Roman" w:cs="Times New Roman"/>
          <w:b/>
          <w:bCs/>
          <w:sz w:val="20"/>
          <w:szCs w:val="20"/>
        </w:rPr>
        <w:t xml:space="preserve">Начальная цена Лота </w:t>
      </w:r>
      <w:r w:rsidR="002947CD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AE47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478D" w:rsidRPr="00AE478D">
        <w:rPr>
          <w:rFonts w:ascii="Times New Roman" w:hAnsi="Times New Roman" w:cs="Times New Roman"/>
          <w:b/>
          <w:sz w:val="20"/>
          <w:szCs w:val="20"/>
        </w:rPr>
        <w:t>549</w:t>
      </w:r>
      <w:r w:rsidR="002947CD">
        <w:rPr>
          <w:rFonts w:ascii="Times New Roman" w:hAnsi="Times New Roman" w:cs="Times New Roman"/>
          <w:b/>
          <w:sz w:val="20"/>
          <w:szCs w:val="20"/>
        </w:rPr>
        <w:t> </w:t>
      </w:r>
      <w:r w:rsidRPr="00AE478D">
        <w:rPr>
          <w:rFonts w:ascii="Times New Roman" w:hAnsi="Times New Roman" w:cs="Times New Roman"/>
          <w:b/>
          <w:sz w:val="20"/>
          <w:szCs w:val="20"/>
        </w:rPr>
        <w:t>000,00</w:t>
      </w:r>
      <w:r w:rsidRPr="00AE478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E478D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2974FA96" w14:textId="77777777" w:rsidR="00242277" w:rsidRPr="00AE478D" w:rsidRDefault="00242277" w:rsidP="00242277">
      <w:pPr>
        <w:pStyle w:val="af2"/>
        <w:ind w:firstLine="708"/>
        <w:jc w:val="both"/>
        <w:rPr>
          <w:rFonts w:ascii="Times New Roman" w:hAnsi="Times New Roman"/>
          <w:sz w:val="20"/>
          <w:szCs w:val="20"/>
        </w:rPr>
      </w:pPr>
      <w:r w:rsidRPr="00AE478D">
        <w:rPr>
          <w:rFonts w:ascii="Times New Roman" w:hAnsi="Times New Roman"/>
          <w:iCs/>
          <w:sz w:val="20"/>
          <w:szCs w:val="20"/>
        </w:rPr>
        <w:t>Ознакомление с Лотом производится</w:t>
      </w:r>
      <w:r w:rsidRPr="00242277">
        <w:rPr>
          <w:rFonts w:ascii="Times New Roman" w:hAnsi="Times New Roman"/>
          <w:iCs/>
          <w:sz w:val="20"/>
          <w:szCs w:val="20"/>
        </w:rPr>
        <w:t xml:space="preserve"> по адресу его местонахождения посредством предварительного согласования времени с Финансовым управляющим</w:t>
      </w:r>
      <w:r w:rsidRPr="00242277">
        <w:rPr>
          <w:rFonts w:ascii="Times New Roman" w:hAnsi="Times New Roman"/>
          <w:color w:val="000000" w:themeColor="text1"/>
          <w:sz w:val="20"/>
          <w:szCs w:val="20"/>
        </w:rPr>
        <w:t xml:space="preserve"> путем направления запроса на </w:t>
      </w:r>
      <w:r w:rsidRPr="00242277">
        <w:rPr>
          <w:rFonts w:ascii="Times New Roman" w:hAnsi="Times New Roman"/>
          <w:iCs/>
          <w:sz w:val="20"/>
          <w:szCs w:val="20"/>
        </w:rPr>
        <w:t>эл. почту:</w:t>
      </w:r>
      <w:r w:rsidRPr="00242277">
        <w:rPr>
          <w:rFonts w:ascii="Times New Roman" w:hAnsi="Times New Roman"/>
          <w:sz w:val="20"/>
          <w:szCs w:val="20"/>
        </w:rPr>
        <w:t xml:space="preserve"> alekseeva.arbitrag@bk.ru</w:t>
      </w:r>
      <w:r w:rsidRPr="00242277">
        <w:rPr>
          <w:rFonts w:ascii="Times New Roman" w:hAnsi="Times New Roman"/>
          <w:iCs/>
          <w:sz w:val="20"/>
          <w:szCs w:val="20"/>
        </w:rPr>
        <w:t xml:space="preserve"> или по номеру телефона +7 (960) 000-08-79 (Черпальчева Екатерина Александровна), а также у Организатора торгов: тел. 7967-268-63-09, эл. </w:t>
      </w:r>
      <w:r w:rsidRPr="00AE478D">
        <w:rPr>
          <w:rFonts w:ascii="Times New Roman" w:hAnsi="Times New Roman"/>
          <w:iCs/>
          <w:sz w:val="20"/>
          <w:szCs w:val="20"/>
        </w:rPr>
        <w:t>почта: fokina@auction-house.ru.</w:t>
      </w:r>
    </w:p>
    <w:p w14:paraId="754A8E5D" w14:textId="77777777" w:rsidR="00456B27" w:rsidRDefault="00957EC1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b/>
          <w:bCs/>
          <w:sz w:val="20"/>
          <w:szCs w:val="20"/>
        </w:rPr>
        <w:t xml:space="preserve">Задаток – </w:t>
      </w:r>
      <w:r w:rsidR="00AE478D" w:rsidRPr="00AE478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E478D">
        <w:rPr>
          <w:rFonts w:ascii="Times New Roman" w:hAnsi="Times New Roman" w:cs="Times New Roman"/>
          <w:b/>
          <w:bCs/>
          <w:sz w:val="20"/>
          <w:szCs w:val="20"/>
        </w:rPr>
        <w:t xml:space="preserve">0% от начальной цены Лота. </w:t>
      </w:r>
      <w:r w:rsidR="0032612F" w:rsidRPr="00AE478D">
        <w:rPr>
          <w:rFonts w:ascii="Times New Roman" w:hAnsi="Times New Roman" w:cs="Times New Roman"/>
          <w:b/>
          <w:bCs/>
          <w:sz w:val="20"/>
          <w:szCs w:val="20"/>
        </w:rPr>
        <w:t>Шаг аукциона</w:t>
      </w:r>
      <w:r w:rsidRPr="00AE478D">
        <w:rPr>
          <w:rFonts w:ascii="Times New Roman" w:hAnsi="Times New Roman" w:cs="Times New Roman"/>
          <w:b/>
          <w:bCs/>
          <w:sz w:val="20"/>
          <w:szCs w:val="20"/>
        </w:rPr>
        <w:t xml:space="preserve"> – 5% от начальной цены Лота. </w:t>
      </w:r>
      <w:r w:rsidR="00545375" w:rsidRPr="00AE478D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AE478D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</w:t>
      </w:r>
      <w:r w:rsidR="00545375" w:rsidRPr="00AE478D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Pr="00AE478D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545375" w:rsidRPr="00AE478D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Pr="00AE478D">
        <w:rPr>
          <w:rFonts w:ascii="Times New Roman" w:hAnsi="Times New Roman" w:cs="Times New Roman"/>
          <w:sz w:val="20"/>
          <w:szCs w:val="20"/>
        </w:rPr>
        <w:t>.</w:t>
      </w:r>
      <w:r w:rsidRPr="00AE47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2612F" w:rsidRPr="00AE47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Поступление </w:t>
      </w:r>
      <w:r w:rsidRPr="00AE47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AE478D">
        <w:rPr>
          <w:rFonts w:ascii="Times New Roman" w:hAnsi="Times New Roman" w:cs="Times New Roman"/>
          <w:sz w:val="20"/>
          <w:szCs w:val="20"/>
        </w:rPr>
        <w:t>Исполнение</w:t>
      </w:r>
      <w:r w:rsidRPr="00AE478D">
        <w:rPr>
          <w:rFonts w:ascii="Times New Roman" w:hAnsi="Times New Roman" w:cs="Times New Roman"/>
          <w:sz w:val="20"/>
          <w:szCs w:val="20"/>
        </w:rPr>
        <w:t xml:space="preserve"> обязанности по внесению суммы задатка третьими лицами не допускается. </w:t>
      </w:r>
    </w:p>
    <w:p w14:paraId="3A5C118E" w14:textId="77777777" w:rsidR="00BE72CF" w:rsidRDefault="00957EC1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 xml:space="preserve">К </w:t>
      </w:r>
      <w:r w:rsidR="0032612F" w:rsidRPr="00AE478D">
        <w:rPr>
          <w:rFonts w:ascii="Times New Roman" w:hAnsi="Times New Roman" w:cs="Times New Roman"/>
          <w:sz w:val="20"/>
          <w:szCs w:val="20"/>
        </w:rPr>
        <w:t xml:space="preserve">участию </w:t>
      </w:r>
      <w:r w:rsidRPr="00AE478D">
        <w:rPr>
          <w:rFonts w:ascii="Times New Roman" w:hAnsi="Times New Roman" w:cs="Times New Roman"/>
          <w:sz w:val="20"/>
          <w:szCs w:val="20"/>
        </w:rPr>
        <w:t xml:space="preserve">в </w:t>
      </w:r>
      <w:r w:rsidR="008C221D" w:rsidRPr="00AE478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AE478D">
        <w:rPr>
          <w:rFonts w:ascii="Times New Roman" w:hAnsi="Times New Roman" w:cs="Times New Roman"/>
          <w:sz w:val="20"/>
          <w:szCs w:val="20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AE478D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AE478D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F00098" w:rsidRPr="00AE478D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AE478D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F00098" w:rsidRPr="00AE478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AE478D">
        <w:rPr>
          <w:rFonts w:ascii="Times New Roman" w:hAnsi="Times New Roman" w:cs="Times New Roman"/>
          <w:sz w:val="20"/>
          <w:szCs w:val="20"/>
        </w:rPr>
        <w:t>.</w:t>
      </w:r>
      <w:r w:rsidR="000B4A0A" w:rsidRPr="00AE47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F49520" w14:textId="77777777" w:rsidR="00BE72CF" w:rsidRDefault="00545375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00098" w:rsidRPr="00AE478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978860" w14:textId="77777777" w:rsidR="00BE72CF" w:rsidRDefault="00957EC1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 xml:space="preserve">Победитель </w:t>
      </w:r>
      <w:r w:rsidR="008C221D" w:rsidRPr="00AE478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AE478D">
        <w:rPr>
          <w:rFonts w:ascii="Times New Roman" w:hAnsi="Times New Roman" w:cs="Times New Roman"/>
          <w:sz w:val="20"/>
          <w:szCs w:val="20"/>
        </w:rPr>
        <w:t xml:space="preserve">Торгов – лицо, предложившее наиболее высокую цену. </w:t>
      </w:r>
    </w:p>
    <w:p w14:paraId="1F4DDB86" w14:textId="77777777" w:rsidR="00BE72CF" w:rsidRDefault="00957EC1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 xml:space="preserve">Результаты торгов подводятся </w:t>
      </w:r>
      <w:r w:rsidR="00F00098" w:rsidRPr="00AE478D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Pr="00AE478D">
        <w:rPr>
          <w:rFonts w:ascii="Times New Roman" w:hAnsi="Times New Roman" w:cs="Times New Roman"/>
          <w:sz w:val="20"/>
          <w:szCs w:val="20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AE478D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Pr="00AE478D">
        <w:rPr>
          <w:rFonts w:ascii="Times New Roman" w:hAnsi="Times New Roman" w:cs="Times New Roman"/>
          <w:sz w:val="20"/>
          <w:szCs w:val="20"/>
        </w:rPr>
        <w:t xml:space="preserve"> решения о признании участника победителем торгов. </w:t>
      </w:r>
    </w:p>
    <w:p w14:paraId="48923EA9" w14:textId="77777777" w:rsidR="00BE72CF" w:rsidRDefault="00957EC1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>Проект договора купли-продажи</w:t>
      </w:r>
      <w:r w:rsidR="00F00098" w:rsidRPr="00AE478D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C35A7A">
        <w:rPr>
          <w:rFonts w:ascii="Times New Roman" w:hAnsi="Times New Roman" w:cs="Times New Roman"/>
          <w:sz w:val="20"/>
          <w:szCs w:val="20"/>
        </w:rPr>
        <w:t>также</w:t>
      </w:r>
      <w:r w:rsidR="00F00098" w:rsidRPr="00AE478D">
        <w:rPr>
          <w:rFonts w:ascii="Times New Roman" w:hAnsi="Times New Roman" w:cs="Times New Roman"/>
          <w:sz w:val="20"/>
          <w:szCs w:val="20"/>
        </w:rPr>
        <w:t xml:space="preserve"> ДКП)</w:t>
      </w:r>
      <w:r w:rsidRPr="00AE478D">
        <w:rPr>
          <w:rFonts w:ascii="Times New Roman" w:hAnsi="Times New Roman" w:cs="Times New Roman"/>
          <w:sz w:val="20"/>
          <w:szCs w:val="20"/>
        </w:rPr>
        <w:t xml:space="preserve"> размещен на ЭП. ДКП заключается с </w:t>
      </w:r>
      <w:r w:rsidR="00F00098" w:rsidRPr="00AE478D">
        <w:rPr>
          <w:rFonts w:ascii="Times New Roman" w:hAnsi="Times New Roman" w:cs="Times New Roman"/>
          <w:sz w:val="20"/>
          <w:szCs w:val="20"/>
        </w:rPr>
        <w:t>победителем торгов</w:t>
      </w:r>
      <w:r w:rsidRPr="00AE478D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торгов ДКП от </w:t>
      </w:r>
      <w:r w:rsidR="00F00098" w:rsidRPr="00AE478D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AE478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BEC1D2" w14:textId="08EB5E6D" w:rsidR="000B4A0A" w:rsidRPr="00242277" w:rsidRDefault="00AE478D" w:rsidP="0024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78D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купли-продажи на специальный счет Должника: получатель: Князев Александр Александрович, счет № 40817810150223227535, ФИЛИАЛ "ЦЕНТРАЛЬНЫЙ" ПАО "СОВКОМБАНК", 633011, РОССИЙСКАЯ ФЕДЕРАЦИЯ, НОВОСИБИРСКАЯ ОБЛ, БЕРДСК Г, ПОПОВА УЛ, 11, БИК 045004763, ИНН 4401116480, ОГРН 1144400000425, </w:t>
      </w:r>
      <w:proofErr w:type="spellStart"/>
      <w:r w:rsidRPr="00AE478D">
        <w:rPr>
          <w:rFonts w:ascii="Times New Roman" w:hAnsi="Times New Roman" w:cs="Times New Roman"/>
          <w:sz w:val="20"/>
          <w:szCs w:val="20"/>
        </w:rPr>
        <w:t>корр</w:t>
      </w:r>
      <w:proofErr w:type="spellEnd"/>
      <w:r w:rsidRPr="00AE478D">
        <w:rPr>
          <w:rFonts w:ascii="Times New Roman" w:hAnsi="Times New Roman" w:cs="Times New Roman"/>
          <w:sz w:val="20"/>
          <w:szCs w:val="20"/>
        </w:rPr>
        <w:t>/счет 30101810150040000763, КПП 544543001.</w:t>
      </w:r>
    </w:p>
    <w:sectPr w:rsidR="000B4A0A" w:rsidRPr="00242277" w:rsidSect="002947CD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5B38"/>
    <w:rsid w:val="00125D51"/>
    <w:rsid w:val="001342BD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20D13"/>
    <w:rsid w:val="0022110A"/>
    <w:rsid w:val="00242277"/>
    <w:rsid w:val="002606C7"/>
    <w:rsid w:val="00273968"/>
    <w:rsid w:val="002947CD"/>
    <w:rsid w:val="002C3E2D"/>
    <w:rsid w:val="0030386A"/>
    <w:rsid w:val="00321DFA"/>
    <w:rsid w:val="0032612F"/>
    <w:rsid w:val="00390A28"/>
    <w:rsid w:val="003A74F8"/>
    <w:rsid w:val="003D0088"/>
    <w:rsid w:val="003D774E"/>
    <w:rsid w:val="004227A7"/>
    <w:rsid w:val="00450A2F"/>
    <w:rsid w:val="00456B27"/>
    <w:rsid w:val="004A1C79"/>
    <w:rsid w:val="004E586C"/>
    <w:rsid w:val="00515D05"/>
    <w:rsid w:val="00545375"/>
    <w:rsid w:val="0056183E"/>
    <w:rsid w:val="00573F80"/>
    <w:rsid w:val="005D68B4"/>
    <w:rsid w:val="005F3E56"/>
    <w:rsid w:val="006162CD"/>
    <w:rsid w:val="006375FE"/>
    <w:rsid w:val="00677E82"/>
    <w:rsid w:val="0071333C"/>
    <w:rsid w:val="00741147"/>
    <w:rsid w:val="00752C20"/>
    <w:rsid w:val="007D0894"/>
    <w:rsid w:val="00821D54"/>
    <w:rsid w:val="00847CBD"/>
    <w:rsid w:val="008C221D"/>
    <w:rsid w:val="00925A25"/>
    <w:rsid w:val="00927D1C"/>
    <w:rsid w:val="00934544"/>
    <w:rsid w:val="00957EC1"/>
    <w:rsid w:val="009F66A8"/>
    <w:rsid w:val="00A212D4"/>
    <w:rsid w:val="00A732CD"/>
    <w:rsid w:val="00AB0DB0"/>
    <w:rsid w:val="00AC79C4"/>
    <w:rsid w:val="00AE3E67"/>
    <w:rsid w:val="00AE478D"/>
    <w:rsid w:val="00B15049"/>
    <w:rsid w:val="00B55CA3"/>
    <w:rsid w:val="00BD212C"/>
    <w:rsid w:val="00BE72CF"/>
    <w:rsid w:val="00BF24D4"/>
    <w:rsid w:val="00C070E8"/>
    <w:rsid w:val="00C35A7A"/>
    <w:rsid w:val="00CA2581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No Spacing"/>
    <w:uiPriority w:val="1"/>
    <w:qFormat/>
    <w:rsid w:val="0024227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14</cp:revision>
  <cp:lastPrinted>2020-08-13T12:44:00Z</cp:lastPrinted>
  <dcterms:created xsi:type="dcterms:W3CDTF">2024-06-28T08:06:00Z</dcterms:created>
  <dcterms:modified xsi:type="dcterms:W3CDTF">2026-05-26T09:52:00Z</dcterms:modified>
</cp:coreProperties>
</file>