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5806" w14:textId="77777777" w:rsidR="00FE5D92" w:rsidRDefault="001D1675">
      <w:pPr>
        <w:ind w:right="62"/>
        <w:jc w:val="center"/>
        <w:rPr>
          <w:rFonts w:cs="Times New Roman"/>
          <w:b/>
          <w:color w:val="000000" w:themeColor="text1"/>
          <w:sz w:val="22"/>
          <w:szCs w:val="22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Электронный аукцион </w:t>
      </w:r>
      <w:r>
        <w:rPr>
          <w:rStyle w:val="aff3"/>
          <w:rFonts w:cs="Times New Roman"/>
          <w:b/>
          <w:color w:val="000000" w:themeColor="text1"/>
          <w:sz w:val="22"/>
          <w:szCs w:val="22"/>
        </w:rPr>
        <w:footnoteReference w:id="1"/>
      </w:r>
    </w:p>
    <w:p w14:paraId="37BEACEE" w14:textId="77777777" w:rsidR="00FE5D92" w:rsidRDefault="001D1675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28FCFCA1" w14:textId="77777777" w:rsidR="00FE5D92" w:rsidRDefault="001D1675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0C7481FC" w14:textId="77777777" w:rsidR="00FE5D92" w:rsidRDefault="00FE5D92">
      <w:pPr>
        <w:jc w:val="center"/>
        <w:rPr>
          <w:rFonts w:cs="Times New Roman"/>
          <w:b/>
          <w:bCs/>
          <w:sz w:val="22"/>
          <w:szCs w:val="22"/>
        </w:rPr>
      </w:pPr>
    </w:p>
    <w:p w14:paraId="6CAB5DB0" w14:textId="77777777" w:rsidR="00FE5D92" w:rsidRDefault="00FE5D92">
      <w:pPr>
        <w:ind w:right="62"/>
        <w:jc w:val="center"/>
        <w:rPr>
          <w:rFonts w:cs="Times New Roman"/>
          <w:b/>
          <w:bCs/>
          <w:sz w:val="22"/>
          <w:szCs w:val="22"/>
        </w:rPr>
      </w:pPr>
    </w:p>
    <w:p w14:paraId="05360B2C" w14:textId="77777777" w:rsidR="00FE5D92" w:rsidRDefault="001D1675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«10» июля 2026 года</w:t>
      </w:r>
      <w:r>
        <w:rPr>
          <w:rFonts w:cs="Times New Roman"/>
          <w:b/>
          <w:sz w:val="22"/>
          <w:szCs w:val="22"/>
        </w:rPr>
        <w:t xml:space="preserve"> с 10:00 до 18:00 </w:t>
      </w:r>
    </w:p>
    <w:p w14:paraId="05574F8F" w14:textId="77777777" w:rsidR="00FE5D92" w:rsidRDefault="001D1675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инновационной электронной торговой площадке </w:t>
      </w:r>
    </w:p>
    <w:p w14:paraId="0193D9C0" w14:textId="77777777" w:rsidR="00FE5D92" w:rsidRDefault="001D1675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20154217" w14:textId="77777777" w:rsidR="00FE5D92" w:rsidRDefault="001D1675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A952DB1" w14:textId="77777777" w:rsidR="00FE5D92" w:rsidRDefault="00FE5D9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7806D3A0" w14:textId="77777777" w:rsidR="00FE5D92" w:rsidRDefault="001D1675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 – акционерное о</w:t>
      </w:r>
      <w:r>
        <w:rPr>
          <w:rFonts w:cs="Times New Roman"/>
          <w:b/>
          <w:sz w:val="22"/>
          <w:szCs w:val="22"/>
        </w:rPr>
        <w:t xml:space="preserve">бщество «РАД-Холдинг» (АО «РАД-Холдинг»). </w:t>
      </w:r>
    </w:p>
    <w:p w14:paraId="38F18E12" w14:textId="77777777" w:rsidR="00FE5D92" w:rsidRDefault="001D1675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23:30 «01» июня 2026 года по «01» июля 2026 года до 18:00</w:t>
      </w:r>
    </w:p>
    <w:p w14:paraId="25E42693" w14:textId="77777777" w:rsidR="00FE5D92" w:rsidRDefault="001D1675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CA8ADAB" w14:textId="77777777" w:rsidR="00FE5D92" w:rsidRDefault="00FE5D92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2E1B51EA" w14:textId="77777777" w:rsidR="00FE5D92" w:rsidRDefault="001D1675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>
        <w:rPr>
          <w:rFonts w:cs="Times New Roman"/>
          <w:b/>
          <w:sz w:val="22"/>
          <w:szCs w:val="22"/>
        </w:rPr>
        <w:t>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</w:t>
      </w:r>
      <w:bookmarkEnd w:id="0"/>
      <w:r>
        <w:rPr>
          <w:rFonts w:cs="Times New Roman"/>
          <w:b/>
          <w:sz w:val="22"/>
          <w:szCs w:val="22"/>
        </w:rPr>
        <w:t xml:space="preserve"> </w:t>
      </w:r>
    </w:p>
    <w:p w14:paraId="69223AD9" w14:textId="77777777" w:rsidR="00FE5D92" w:rsidRDefault="001D1675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не позднее «01»</w:t>
      </w:r>
      <w:r>
        <w:rPr>
          <w:rFonts w:cs="Times New Roman"/>
          <w:b/>
          <w:bCs/>
          <w:sz w:val="22"/>
          <w:szCs w:val="22"/>
        </w:rPr>
        <w:t xml:space="preserve"> июля 2026 года 18</w:t>
      </w:r>
      <w:r>
        <w:rPr>
          <w:rFonts w:cs="Times New Roman"/>
          <w:b/>
          <w:sz w:val="22"/>
          <w:szCs w:val="22"/>
        </w:rPr>
        <w:t xml:space="preserve">:00. </w:t>
      </w:r>
    </w:p>
    <w:p w14:paraId="6138838D" w14:textId="77777777" w:rsidR="00FE5D92" w:rsidRDefault="001D1675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«09»</w:t>
      </w:r>
      <w:r>
        <w:rPr>
          <w:rFonts w:cs="Times New Roman"/>
          <w:b/>
          <w:bCs/>
          <w:sz w:val="22"/>
          <w:szCs w:val="22"/>
        </w:rPr>
        <w:t xml:space="preserve"> июля 2026 года до</w:t>
      </w:r>
      <w:r>
        <w:rPr>
          <w:rFonts w:cs="Times New Roman"/>
          <w:b/>
          <w:sz w:val="22"/>
          <w:szCs w:val="22"/>
        </w:rPr>
        <w:t xml:space="preserve"> 18:00. </w:t>
      </w:r>
    </w:p>
    <w:p w14:paraId="501BA791" w14:textId="77777777" w:rsidR="00FE5D92" w:rsidRDefault="00FE5D92">
      <w:pPr>
        <w:spacing w:after="18" w:line="259" w:lineRule="auto"/>
        <w:ind w:right="60" w:firstLine="183"/>
        <w:jc w:val="center"/>
        <w:rPr>
          <w:rFonts w:cs="Times New Roman"/>
          <w:sz w:val="22"/>
          <w:szCs w:val="22"/>
        </w:rPr>
      </w:pPr>
    </w:p>
    <w:p w14:paraId="4FF83C5E" w14:textId="77777777" w:rsidR="00FE5D92" w:rsidRDefault="001D1675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0130C210" w14:textId="77777777" w:rsidR="00FE5D92" w:rsidRDefault="001D1675">
      <w:pPr>
        <w:spacing w:after="22" w:line="259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 w14:paraId="4691801B" w14:textId="77777777" w:rsidR="00FE5D92" w:rsidRDefault="001D1675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56EC70AA" w14:textId="77777777" w:rsidR="00FE5D92" w:rsidRDefault="001D1675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47AAFB6E" w14:textId="77777777" w:rsidR="00FE5D92" w:rsidRDefault="00FE5D9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057C845B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Земельный участок входит в состав активов Закрытого паевого инвестиционного фонда комбинированного «ЮСТА» (далее – ЗПИФ комбин</w:t>
      </w:r>
      <w:r>
        <w:rPr>
          <w:rFonts w:cs="Times New Roman"/>
          <w:sz w:val="22"/>
          <w:szCs w:val="22"/>
        </w:rPr>
        <w:t xml:space="preserve">ированный «ЮСТА») под управлением ООО УКИФ «Профит» (ОГРН 1182375080766, ИНН 2312275445) (далее – </w:t>
      </w:r>
      <w:r>
        <w:rPr>
          <w:rFonts w:cs="Times New Roman"/>
          <w:b/>
          <w:bCs/>
          <w:sz w:val="22"/>
          <w:szCs w:val="22"/>
        </w:rPr>
        <w:t>Продавец</w:t>
      </w:r>
      <w:r>
        <w:rPr>
          <w:rFonts w:cs="Times New Roman"/>
          <w:sz w:val="22"/>
          <w:szCs w:val="22"/>
        </w:rPr>
        <w:t>) и продаётся в соответствии с договором поручения № РХ-56/2026 от 19.05.2026 г., заключённым между ООО УКИФ «Профит» Д.У. ЗПИФ комбинированный «ЮСТА»</w:t>
      </w:r>
      <w:r>
        <w:rPr>
          <w:rFonts w:cs="Times New Roman"/>
          <w:sz w:val="22"/>
          <w:szCs w:val="22"/>
        </w:rPr>
        <w:t xml:space="preserve"> и Организатором торгов (далее – договор поручения).</w:t>
      </w:r>
    </w:p>
    <w:p w14:paraId="14EE3EEC" w14:textId="77777777" w:rsidR="00FE5D92" w:rsidRDefault="00FE5D92">
      <w:pPr>
        <w:rPr>
          <w:rFonts w:cs="Times New Roman"/>
          <w:sz w:val="22"/>
          <w:szCs w:val="22"/>
        </w:rPr>
      </w:pPr>
    </w:p>
    <w:p w14:paraId="12F0AF7D" w14:textId="2C7196E4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Предметом аукциона является </w:t>
      </w:r>
      <w:r>
        <w:rPr>
          <w:rFonts w:cs="Times New Roman"/>
          <w:b/>
          <w:bCs/>
          <w:sz w:val="22"/>
          <w:szCs w:val="22"/>
        </w:rPr>
        <w:t>земельный</w:t>
      </w:r>
      <w:r>
        <w:rPr>
          <w:rFonts w:cs="Times New Roman"/>
          <w:b/>
          <w:bCs/>
          <w:sz w:val="22"/>
          <w:szCs w:val="22"/>
        </w:rPr>
        <w:t xml:space="preserve"> участок со следующими характеристиками (далее – Лот):</w:t>
      </w:r>
    </w:p>
    <w:p w14:paraId="36891A63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Кадастровый номер:</w:t>
      </w:r>
      <w:r>
        <w:rPr>
          <w:rFonts w:cs="Times New Roman"/>
          <w:sz w:val="22"/>
          <w:szCs w:val="22"/>
        </w:rPr>
        <w:t xml:space="preserve"> 90:15:040301:4299</w:t>
      </w:r>
    </w:p>
    <w:p w14:paraId="44C628D9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Площадь:</w:t>
      </w:r>
      <w:r>
        <w:rPr>
          <w:rFonts w:cs="Times New Roman"/>
          <w:sz w:val="22"/>
          <w:szCs w:val="22"/>
        </w:rPr>
        <w:t xml:space="preserve"> 132 696 +/- 127 кв. м</w:t>
      </w:r>
    </w:p>
    <w:p w14:paraId="0119E15B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Категория земель:</w:t>
      </w:r>
      <w:r>
        <w:rPr>
          <w:rFonts w:cs="Times New Roman"/>
          <w:sz w:val="22"/>
          <w:szCs w:val="22"/>
        </w:rPr>
        <w:t xml:space="preserve"> Земли населенных пунктов</w:t>
      </w:r>
    </w:p>
    <w:p w14:paraId="58E70F56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Виды разрешенного использования:</w:t>
      </w:r>
      <w:r>
        <w:rPr>
          <w:rFonts w:cs="Times New Roman"/>
          <w:sz w:val="22"/>
          <w:szCs w:val="22"/>
        </w:rPr>
        <w:t xml:space="preserve"> Гостиничное обслуживание</w:t>
      </w:r>
    </w:p>
    <w:p w14:paraId="334447B0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Местоположение:</w:t>
      </w:r>
      <w:r>
        <w:rPr>
          <w:rFonts w:cs="Times New Roman"/>
          <w:sz w:val="22"/>
          <w:szCs w:val="22"/>
        </w:rPr>
        <w:t xml:space="preserve"> Республика Крым, г. Алушта, п. </w:t>
      </w:r>
      <w:proofErr w:type="spellStart"/>
      <w:r>
        <w:rPr>
          <w:rFonts w:cs="Times New Roman"/>
          <w:sz w:val="22"/>
          <w:szCs w:val="22"/>
        </w:rPr>
        <w:t>Семидворье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мкр</w:t>
      </w:r>
      <w:proofErr w:type="spellEnd"/>
      <w:r>
        <w:rPr>
          <w:rFonts w:cs="Times New Roman"/>
          <w:sz w:val="22"/>
          <w:szCs w:val="22"/>
        </w:rPr>
        <w:t xml:space="preserve">. </w:t>
      </w:r>
      <w:proofErr w:type="spellStart"/>
      <w:r>
        <w:rPr>
          <w:rFonts w:cs="Times New Roman"/>
          <w:sz w:val="22"/>
          <w:szCs w:val="22"/>
        </w:rPr>
        <w:t>Аян</w:t>
      </w:r>
      <w:proofErr w:type="spellEnd"/>
      <w:r>
        <w:rPr>
          <w:rFonts w:cs="Times New Roman"/>
          <w:sz w:val="22"/>
          <w:szCs w:val="22"/>
        </w:rPr>
        <w:t>-Дере</w:t>
      </w:r>
    </w:p>
    <w:p w14:paraId="5D7EEA07" w14:textId="77777777" w:rsidR="00FE5D92" w:rsidRDefault="00FE5D92">
      <w:pPr>
        <w:rPr>
          <w:rFonts w:cs="Times New Roman"/>
          <w:sz w:val="22"/>
          <w:szCs w:val="22"/>
        </w:rPr>
      </w:pPr>
    </w:p>
    <w:p w14:paraId="68E4E622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Право собственности на земельный участок принадлежит владельцам инвестиционных паев ЗПИФ комбиниро</w:t>
      </w:r>
      <w:r>
        <w:rPr>
          <w:rFonts w:cs="Times New Roman"/>
          <w:sz w:val="22"/>
          <w:szCs w:val="22"/>
        </w:rPr>
        <w:t>ванный «ЮСТА» на праве общей долевой собственности, что подтверждается записью в ЕГРН от 22.03.2024 № 90:15:040301:4299-91/006/2024-23.</w:t>
      </w:r>
    </w:p>
    <w:p w14:paraId="305D8D28" w14:textId="77777777" w:rsidR="00FE5D92" w:rsidRDefault="00FE5D92">
      <w:pPr>
        <w:rPr>
          <w:rFonts w:cs="Times New Roman"/>
          <w:sz w:val="22"/>
          <w:szCs w:val="22"/>
        </w:rPr>
      </w:pPr>
    </w:p>
    <w:p w14:paraId="0FFCF31A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Обременения (ограничения) в соответствии с выпиской из ЕГРН:</w:t>
      </w:r>
    </w:p>
    <w:p w14:paraId="7606EF6E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доверительное управление в пользу ООО УКИФ «Профит» (запись регистрации от 22.03.2024 № 90:15:040301:4299-91/006/2024-24);</w:t>
      </w:r>
    </w:p>
    <w:p w14:paraId="031C37A4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Федерации: водоохранная зона и прибре</w:t>
      </w:r>
      <w:r>
        <w:rPr>
          <w:rFonts w:cs="Times New Roman"/>
          <w:sz w:val="22"/>
          <w:szCs w:val="22"/>
        </w:rPr>
        <w:t>жная защитная полоса Черного моря на территории Республики Крым (приказ Министерства экологии и природных ресурсов Республики Крым от 23.12.2015 № 1449).</w:t>
      </w:r>
    </w:p>
    <w:p w14:paraId="6C8F389C" w14:textId="77777777" w:rsidR="00FE5D92" w:rsidRDefault="00FE5D92">
      <w:pPr>
        <w:rPr>
          <w:rFonts w:cs="Times New Roman"/>
          <w:sz w:val="22"/>
          <w:szCs w:val="22"/>
        </w:rPr>
      </w:pPr>
    </w:p>
    <w:p w14:paraId="4D7BB50E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Начальная цена продажи земельного участка устанавливается в размере 1 500 000 000 </w:t>
      </w:r>
      <w:r>
        <w:rPr>
          <w:rFonts w:cs="Times New Roman"/>
          <w:b/>
          <w:bCs/>
          <w:sz w:val="22"/>
          <w:szCs w:val="22"/>
        </w:rPr>
        <w:lastRenderedPageBreak/>
        <w:t>(Один миллиард пять</w:t>
      </w:r>
      <w:r>
        <w:rPr>
          <w:rFonts w:cs="Times New Roman"/>
          <w:b/>
          <w:bCs/>
          <w:sz w:val="22"/>
          <w:szCs w:val="22"/>
        </w:rPr>
        <w:t>сот миллионов) рублей 00 копеек, НДС не облагается.</w:t>
      </w:r>
    </w:p>
    <w:p w14:paraId="1DDDB8B9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Сумма задатка устанавливается в размере 150 000 000 (Сто пятьдесят миллионов) рублей 00 копеек (10% от начальной цены).</w:t>
      </w:r>
    </w:p>
    <w:p w14:paraId="5E04547E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Шаг аукциона на повышение устанавливается в размере 5 000 000 (Пять миллионов) рубле</w:t>
      </w:r>
      <w:r>
        <w:rPr>
          <w:rFonts w:cs="Times New Roman"/>
          <w:b/>
          <w:bCs/>
          <w:sz w:val="22"/>
          <w:szCs w:val="22"/>
        </w:rPr>
        <w:t>й 00 коп.</w:t>
      </w:r>
    </w:p>
    <w:p w14:paraId="672A43F5" w14:textId="77777777" w:rsidR="00FE5D92" w:rsidRDefault="00FE5D92">
      <w:pPr>
        <w:rPr>
          <w:rFonts w:cs="Times New Roman"/>
          <w:sz w:val="22"/>
          <w:szCs w:val="22"/>
        </w:rPr>
      </w:pPr>
    </w:p>
    <w:p w14:paraId="5B7DF434" w14:textId="77777777" w:rsidR="00FE5D92" w:rsidRDefault="001D167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Продавец гарантирует, что земельный участок не продан, не заложен, не передан в уставный капитал иных организаций, не является предметом судебного разбирательства, не находится под арестом, не обременен какими-либо иными правами третьих лиц, кро</w:t>
      </w:r>
      <w:r>
        <w:rPr>
          <w:rFonts w:cs="Times New Roman"/>
          <w:sz w:val="22"/>
          <w:szCs w:val="22"/>
        </w:rPr>
        <w:t>ме обременений (ограничений), указанных в настоящем информационном сообщении.</w:t>
      </w:r>
    </w:p>
    <w:p w14:paraId="0A0E65CE" w14:textId="77777777" w:rsidR="00FE5D92" w:rsidRDefault="00FE5D92">
      <w:pPr>
        <w:rPr>
          <w:rFonts w:cs="Times New Roman"/>
          <w:sz w:val="22"/>
          <w:szCs w:val="22"/>
        </w:rPr>
      </w:pPr>
    </w:p>
    <w:p w14:paraId="65644D6D" w14:textId="77777777" w:rsidR="00FE5D92" w:rsidRDefault="001D1675">
      <w:pPr>
        <w:tabs>
          <w:tab w:val="right" w:leader="dot" w:pos="4762"/>
        </w:tabs>
        <w:spacing w:line="210" w:lineRule="atLeast"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Порядок ознакомления с документами по Лоту:</w:t>
      </w:r>
      <w:r>
        <w:rPr>
          <w:rFonts w:cs="Times New Roman"/>
          <w:bCs/>
          <w:sz w:val="22"/>
          <w:szCs w:val="22"/>
        </w:rPr>
        <w:t xml:space="preserve"> </w:t>
      </w:r>
    </w:p>
    <w:p w14:paraId="53FB3446" w14:textId="77777777" w:rsidR="00FE5D92" w:rsidRDefault="001D1675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Документы по Лоту предоставляются Продавцом исключительно по письменному запросу Претендента, содержащему конкретный перечень запраш</w:t>
      </w:r>
      <w:r>
        <w:rPr>
          <w:rFonts w:cs="Times New Roman"/>
          <w:bCs/>
          <w:sz w:val="22"/>
          <w:szCs w:val="22"/>
        </w:rPr>
        <w:t>иваемых документов. Такой запрос направляется Претендентом на адрес электронной почты Организатора торгов, указанный в настоящем информационном сообщении, в срок не позднее чем за 3 (три) рабочих дня до дня окончания срока приема заявок.</w:t>
      </w:r>
    </w:p>
    <w:p w14:paraId="67114DEC" w14:textId="77777777" w:rsidR="00FE5D92" w:rsidRDefault="001D1675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Описание в запросе</w:t>
      </w:r>
      <w:r>
        <w:rPr>
          <w:rFonts w:cs="Times New Roman"/>
          <w:bCs/>
          <w:sz w:val="22"/>
          <w:szCs w:val="22"/>
        </w:rPr>
        <w:t xml:space="preserve"> должно позволять Продавцу с разумной степенью определенности идентифицировать запрашиваемый документ. </w:t>
      </w:r>
    </w:p>
    <w:p w14:paraId="1DE7578A" w14:textId="77777777" w:rsidR="00FE5D92" w:rsidRDefault="001D1675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</w:t>
      </w:r>
      <w:r>
        <w:rPr>
          <w:rFonts w:cs="Times New Roman"/>
          <w:bCs/>
          <w:sz w:val="22"/>
          <w:szCs w:val="22"/>
          <w:lang w:val="en-US"/>
        </w:rPr>
        <w:t>DA</w:t>
      </w:r>
      <w:r>
        <w:rPr>
          <w:rFonts w:cs="Times New Roman"/>
          <w:bCs/>
          <w:sz w:val="22"/>
          <w:szCs w:val="22"/>
        </w:rPr>
        <w:t>).</w:t>
      </w:r>
    </w:p>
    <w:p w14:paraId="4F1605D3" w14:textId="77777777" w:rsidR="00FE5D92" w:rsidRDefault="001D1675">
      <w:pPr>
        <w:ind w:right="-57" w:firstLine="567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Продавец оставляет за собой право отказать в предоставлении любого запрашиваемого документа без указания причин.</w:t>
      </w:r>
    </w:p>
    <w:p w14:paraId="1AEA4E70" w14:textId="77777777" w:rsidR="00FE5D92" w:rsidRDefault="00FE5D92">
      <w:pPr>
        <w:tabs>
          <w:tab w:val="left" w:pos="567"/>
        </w:tabs>
        <w:spacing w:line="252" w:lineRule="auto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</w:p>
    <w:p w14:paraId="29CFEFE9" w14:textId="77777777" w:rsidR="00FE5D92" w:rsidRDefault="001D1675">
      <w:pPr>
        <w:tabs>
          <w:tab w:val="left" w:pos="567"/>
        </w:tabs>
        <w:spacing w:line="252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ОБЩИЕ ПОЛОЖЕНИЯ:</w:t>
      </w:r>
    </w:p>
    <w:p w14:paraId="29339397" w14:textId="77777777" w:rsidR="00FE5D92" w:rsidRDefault="001D1675">
      <w:pPr>
        <w:ind w:left="-15" w:right="60" w:firstLine="68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взаимодействия между Организатором торгов, О</w:t>
      </w:r>
      <w:r>
        <w:rPr>
          <w:rFonts w:eastAsia="Times New Roman" w:cs="Times New Roman"/>
          <w:bCs/>
          <w:sz w:val="22"/>
          <w:szCs w:val="22"/>
        </w:rPr>
        <w:t>ператором электронной площадки,</w:t>
      </w:r>
      <w:r>
        <w:rPr>
          <w:rFonts w:eastAsia="Times New Roman" w:cs="Times New Roman"/>
          <w:sz w:val="22"/>
          <w:szCs w:val="22"/>
        </w:rPr>
        <w:t xml:space="preserve"> Пользователями, Претендентами, Участ</w:t>
      </w:r>
      <w:r>
        <w:rPr>
          <w:rFonts w:eastAsia="Times New Roman" w:cs="Times New Roman"/>
          <w:sz w:val="22"/>
          <w:szCs w:val="22"/>
        </w:rPr>
        <w:t xml:space="preserve">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прав </w:t>
        </w:r>
      </w:hyperlink>
      <w:r>
        <w:rPr>
          <w:rFonts w:eastAsia="Times New Roman" w:cs="Times New Roman"/>
          <w:sz w:val="22"/>
          <w:szCs w:val="22"/>
        </w:rPr>
        <w:t>(за исключением имущества, имущественных прав, реализуемых в рамках проц</w:t>
      </w:r>
      <w:r>
        <w:rPr>
          <w:rFonts w:eastAsia="Times New Roman" w:cs="Times New Roman"/>
          <w:sz w:val="22"/>
          <w:szCs w:val="22"/>
        </w:rPr>
        <w:t>едур несостоятельности (банкротства), продажи государственного или муниципального имущества) (далее – Регламент), размещенном на сайте www.lot-online.ru (</w:t>
      </w:r>
      <w:hyperlink r:id="rId24" w:tooltip="https://catalog.lot-online.ru/index.php?dispatch=rad_attachment.getfile&amp;attachment_id=2726858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rFonts w:eastAsia="Times New Roman" w:cs="Times New Roman"/>
          <w:sz w:val="22"/>
          <w:szCs w:val="22"/>
        </w:rPr>
        <w:t>).</w:t>
      </w:r>
    </w:p>
    <w:p w14:paraId="3AB1C872" w14:textId="77777777" w:rsidR="00FE5D92" w:rsidRDefault="001D1675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Порядок работы с </w:t>
      </w:r>
      <w:r>
        <w:rPr>
          <w:rFonts w:eastAsia="Times New Roman" w:cs="Times New Roman"/>
          <w:bCs/>
          <w:sz w:val="22"/>
          <w:szCs w:val="22"/>
        </w:rPr>
        <w:t>денежными средствами, перечисляемыми Претендентом Оператору электронной площадки в качестве Задатка при проведении аукциона регулируется</w:t>
      </w:r>
      <w:r>
        <w:rPr>
          <w:rFonts w:eastAsia="Times New Roman" w:cs="Times New Roman"/>
          <w:sz w:val="22"/>
          <w:szCs w:val="22"/>
        </w:rPr>
        <w:t xml:space="preserve"> Регламентом АО «Российский аукционный дом» О порядке работы с денежными средствами, перечисляемыми в качестве задатка, </w:t>
      </w:r>
      <w:r>
        <w:rPr>
          <w:rFonts w:eastAsia="Times New Roman" w:cs="Times New Roman"/>
          <w:sz w:val="22"/>
          <w:szCs w:val="22"/>
        </w:rPr>
        <w:t xml:space="preserve">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средствами), </w:t>
      </w:r>
      <w:r>
        <w:rPr>
          <w:rFonts w:eastAsia="Times New Roman" w:cs="Times New Roman"/>
          <w:sz w:val="22"/>
          <w:szCs w:val="22"/>
        </w:rPr>
        <w:t xml:space="preserve">размещенном на сайте </w:t>
      </w:r>
      <w:hyperlink r:id="rId25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(</w:t>
      </w:r>
      <w:hyperlink r:id="rId26" w:tooltip="https://catalog.lot-online.ru/index.php?dispatch=rad_attachment.getfile&amp;attachment_id=2726853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https://catalog.lot-online.ru/index.php?dispatch=rad_attachment.getfile&amp;attachment_id=2726853&amp;inline=true</w:t>
        </w:r>
      </w:hyperlink>
      <w:r>
        <w:rPr>
          <w:rFonts w:eastAsia="Times New Roman" w:cs="Times New Roman"/>
          <w:sz w:val="22"/>
          <w:szCs w:val="22"/>
        </w:rPr>
        <w:t xml:space="preserve">), </w:t>
      </w:r>
      <w:r>
        <w:rPr>
          <w:rFonts w:cs="Times New Roman"/>
          <w:sz w:val="22"/>
          <w:szCs w:val="22"/>
        </w:rPr>
        <w:t>в части, не противоречащей настоящему информационному сообще</w:t>
      </w:r>
      <w:r>
        <w:rPr>
          <w:rFonts w:cs="Times New Roman"/>
          <w:sz w:val="22"/>
          <w:szCs w:val="22"/>
        </w:rPr>
        <w:t>нию</w:t>
      </w:r>
      <w:r>
        <w:rPr>
          <w:rFonts w:eastAsia="Times New Roman" w:cs="Times New Roman"/>
          <w:sz w:val="22"/>
          <w:szCs w:val="22"/>
        </w:rPr>
        <w:t>.</w:t>
      </w:r>
    </w:p>
    <w:p w14:paraId="516386EB" w14:textId="77777777" w:rsidR="00FE5D92" w:rsidRDefault="00FE5D92">
      <w:pPr>
        <w:ind w:left="-15" w:firstLine="684"/>
        <w:jc w:val="both"/>
        <w:rPr>
          <w:rFonts w:cs="Times New Roman"/>
          <w:sz w:val="22"/>
          <w:szCs w:val="22"/>
        </w:rPr>
      </w:pPr>
    </w:p>
    <w:p w14:paraId="723BC67A" w14:textId="77777777" w:rsidR="00FE5D92" w:rsidRDefault="001D1675">
      <w:pPr>
        <w:spacing w:line="259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УСЛОВИЯ ПРОВЕДЕНИЯ АУКЦИОНА:</w:t>
      </w:r>
    </w:p>
    <w:p w14:paraId="7A3A1FBE" w14:textId="77777777" w:rsidR="00FE5D92" w:rsidRDefault="001D1675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Торги проводятся в форме электронного аукциона, открытого по составу участников и по форме подачи предложений по цене с применением метода повышения начальной цены («английский аукцион»)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(далее – торги, аукцион), в соответствии </w:t>
      </w:r>
      <w:proofErr w:type="gramStart"/>
      <w:r>
        <w:rPr>
          <w:rFonts w:eastAsia="Times New Roman" w:cs="Times New Roman"/>
          <w:sz w:val="22"/>
          <w:szCs w:val="22"/>
        </w:rPr>
        <w:t>с  договором</w:t>
      </w:r>
      <w:proofErr w:type="gramEnd"/>
      <w:r>
        <w:rPr>
          <w:rFonts w:eastAsia="Times New Roman" w:cs="Times New Roman"/>
          <w:sz w:val="22"/>
          <w:szCs w:val="22"/>
        </w:rPr>
        <w:t xml:space="preserve"> поручения и усл</w:t>
      </w:r>
      <w:r>
        <w:rPr>
          <w:rFonts w:eastAsia="Times New Roman" w:cs="Times New Roman"/>
          <w:sz w:val="22"/>
          <w:szCs w:val="22"/>
        </w:rPr>
        <w:t xml:space="preserve">овиями проведения торгов, опубликованными в настоящем информационном сообщении. </w:t>
      </w:r>
    </w:p>
    <w:p w14:paraId="22E0ABBE" w14:textId="77777777" w:rsidR="00FE5D92" w:rsidRDefault="001D167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</w:t>
      </w:r>
      <w:r>
        <w:rPr>
          <w:rFonts w:eastAsia="Times New Roman" w:cs="Times New Roman"/>
          <w:sz w:val="22"/>
          <w:szCs w:val="22"/>
        </w:rPr>
        <w:t xml:space="preserve">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средствами. </w:t>
      </w:r>
    </w:p>
    <w:p w14:paraId="20296B45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</w:t>
      </w:r>
      <w:r>
        <w:rPr>
          <w:rFonts w:eastAsia="Times New Roman" w:cs="Times New Roman"/>
          <w:sz w:val="22"/>
          <w:szCs w:val="22"/>
        </w:rPr>
        <w:lastRenderedPageBreak/>
        <w:t>или любое физическое лицо, в том числе индивидуальный предприниматель, являющееся По</w:t>
      </w:r>
      <w:r>
        <w:rPr>
          <w:rFonts w:eastAsia="Times New Roman" w:cs="Times New Roman"/>
          <w:sz w:val="22"/>
          <w:szCs w:val="22"/>
        </w:rPr>
        <w:t xml:space="preserve">льзователем электронной торговой площадки.  </w:t>
      </w:r>
    </w:p>
    <w:p w14:paraId="70050856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C1DB605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Для участия в аукционе, проводимом в электронной форме,</w:t>
      </w:r>
      <w:r>
        <w:rPr>
          <w:rFonts w:eastAsia="Times New Roman" w:cs="Times New Roman"/>
          <w:sz w:val="22"/>
          <w:szCs w:val="22"/>
        </w:rPr>
        <w:t xml:space="preserve">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ADC8B25" w14:textId="77777777" w:rsidR="00FE5D92" w:rsidRDefault="001D167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Заявка подписывается электронной подписью Претендента. К заявке</w:t>
      </w:r>
      <w:r>
        <w:rPr>
          <w:rFonts w:eastAsia="Times New Roman" w:cs="Times New Roman"/>
          <w:sz w:val="22"/>
          <w:szCs w:val="22"/>
        </w:rPr>
        <w:t xml:space="preserve"> прилагаются подписанные </w:t>
      </w:r>
      <w:hyperlink r:id="rId27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>электронной подписью</w:t>
        </w:r>
      </w:hyperlink>
      <w:hyperlink r:id="rId28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r>
        <w:rPr>
          <w:rFonts w:eastAsia="Times New Roman" w:cs="Times New Roman"/>
          <w:sz w:val="22"/>
          <w:szCs w:val="22"/>
        </w:rPr>
        <w:t xml:space="preserve">Претендента документы. </w:t>
      </w:r>
    </w:p>
    <w:p w14:paraId="29D30686" w14:textId="77777777" w:rsidR="00FE5D92" w:rsidRDefault="001D167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Документы, необходимые для участия в аукционе в электронной форме:</w:t>
      </w:r>
    </w:p>
    <w:p w14:paraId="1FAE14BA" w14:textId="77777777" w:rsidR="00FE5D92" w:rsidRDefault="001D167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1. Заявка на участие в аукционе, проводимом в электронной форме. Подача заявки осуществляется посредством предост</w:t>
      </w:r>
      <w:r>
        <w:rPr>
          <w:rFonts w:eastAsia="Times New Roman" w:cs="Times New Roman"/>
          <w:sz w:val="22"/>
          <w:szCs w:val="22"/>
        </w:rPr>
        <w:t xml:space="preserve">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9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 (</w:t>
      </w:r>
      <w:r>
        <w:rPr>
          <w:rFonts w:cs="Times New Roman"/>
          <w:sz w:val="22"/>
          <w:szCs w:val="22"/>
        </w:rPr>
        <w:t>Приложение 5)</w:t>
      </w:r>
      <w:r>
        <w:rPr>
          <w:rFonts w:eastAsia="Times New Roman" w:cs="Times New Roman"/>
          <w:sz w:val="22"/>
          <w:szCs w:val="22"/>
        </w:rPr>
        <w:t>.</w:t>
      </w:r>
    </w:p>
    <w:p w14:paraId="745DF96F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2. Договор о задатке по форме, размещенной на электронной торговой площадке </w:t>
      </w:r>
      <w:hyperlink r:id="rId30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лоту». Договор в форме электронного документа подписывается электрон</w:t>
      </w:r>
      <w:r>
        <w:rPr>
          <w:rFonts w:eastAsia="Times New Roman" w:cs="Times New Roman"/>
          <w:sz w:val="22"/>
          <w:szCs w:val="22"/>
        </w:rPr>
        <w:t>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</w:t>
      </w:r>
      <w:r>
        <w:rPr>
          <w:rFonts w:eastAsia="Times New Roman" w:cs="Times New Roman"/>
          <w:sz w:val="22"/>
          <w:szCs w:val="22"/>
        </w:rPr>
        <w:t xml:space="preserve"> в настоящем информационном сообщении, считается акцептом размещенного на электронной площадке договора о задатке (</w:t>
      </w:r>
      <w:r>
        <w:rPr>
          <w:rFonts w:cs="Times New Roman"/>
          <w:sz w:val="22"/>
          <w:szCs w:val="22"/>
        </w:rPr>
        <w:t>Приложение 6)</w:t>
      </w:r>
      <w:r>
        <w:rPr>
          <w:rFonts w:eastAsia="Times New Roman" w:cs="Times New Roman"/>
          <w:sz w:val="22"/>
          <w:szCs w:val="22"/>
        </w:rPr>
        <w:t>.</w:t>
      </w:r>
    </w:p>
    <w:p w14:paraId="54371DAB" w14:textId="77777777" w:rsidR="00FE5D92" w:rsidRDefault="001D167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Доверенность, оформленная в соответствии с требованиями законодательства РФ, на лицо, имеющее право действовать от имени Пр</w:t>
      </w:r>
      <w:r>
        <w:rPr>
          <w:rFonts w:eastAsia="Times New Roman" w:cs="Times New Roman"/>
          <w:sz w:val="22"/>
          <w:szCs w:val="22"/>
        </w:rPr>
        <w:t>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617A1D2F" w14:textId="77777777" w:rsidR="00FE5D92" w:rsidRDefault="001D167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24BE7BC7" w14:textId="77777777" w:rsidR="00FE5D92" w:rsidRDefault="001D1675">
      <w:pPr>
        <w:tabs>
          <w:tab w:val="left" w:pos="1134"/>
        </w:tabs>
        <w:ind w:left="709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4.1. Физические лиц</w:t>
      </w:r>
      <w:r>
        <w:rPr>
          <w:rFonts w:eastAsia="Times New Roman" w:cs="Times New Roman"/>
          <w:b/>
          <w:bCs/>
          <w:sz w:val="22"/>
          <w:szCs w:val="22"/>
        </w:rPr>
        <w:t>а:</w:t>
      </w:r>
    </w:p>
    <w:p w14:paraId="3A9F43C1" w14:textId="77777777" w:rsidR="00FE5D92" w:rsidRDefault="001D1675">
      <w:pPr>
        <w:tabs>
          <w:tab w:val="left" w:pos="1134"/>
        </w:tabs>
        <w:ind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всех листов документа, удостоверяющего личность;</w:t>
      </w:r>
    </w:p>
    <w:p w14:paraId="0AF72160" w14:textId="77777777" w:rsidR="00FE5D92" w:rsidRDefault="001D1675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45C826AF" w14:textId="77777777" w:rsidR="00FE5D92" w:rsidRDefault="001D1675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анкета физического лица (Приложение 1);</w:t>
      </w:r>
    </w:p>
    <w:p w14:paraId="2A80D401" w14:textId="77777777" w:rsidR="00FE5D92" w:rsidRDefault="001D1675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(Приложение 2</w:t>
      </w:r>
      <w:r>
        <w:rPr>
          <w:rFonts w:eastAsia="Times New Roman" w:cs="Times New Roman"/>
          <w:sz w:val="22"/>
          <w:szCs w:val="22"/>
        </w:rPr>
        <w:t>);</w:t>
      </w:r>
    </w:p>
    <w:p w14:paraId="2B51E855" w14:textId="77777777" w:rsidR="00FE5D92" w:rsidRDefault="001D1675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информация о принадлежности клиента к ПДЛ (Приложение 3).</w:t>
      </w:r>
      <w:r>
        <w:rPr>
          <w:rFonts w:cs="Times New Roman"/>
          <w:sz w:val="22"/>
          <w:szCs w:val="22"/>
        </w:rPr>
        <w:t xml:space="preserve"> </w:t>
      </w:r>
    </w:p>
    <w:p w14:paraId="004AC0AD" w14:textId="77777777" w:rsidR="00FE5D92" w:rsidRDefault="00FE5D92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4ECE5E60" w14:textId="77777777" w:rsidR="00FE5D92" w:rsidRDefault="001D167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4.2. Индивидуальные предприниматели:  </w:t>
      </w:r>
    </w:p>
    <w:p w14:paraId="5E076530" w14:textId="77777777" w:rsidR="00FE5D92" w:rsidRDefault="001D1675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5CC1C245" w14:textId="77777777" w:rsidR="00FE5D92" w:rsidRDefault="001D1675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1046B71F" w14:textId="77777777" w:rsidR="00FE5D92" w:rsidRDefault="001D1675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свидетельство о постановке на налоговый учет;</w:t>
      </w:r>
    </w:p>
    <w:p w14:paraId="03EBE2E1" w14:textId="77777777" w:rsidR="00FE5D92" w:rsidRDefault="001D1675">
      <w:pPr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анкета физического лица (Приложение 1);</w:t>
      </w:r>
    </w:p>
    <w:p w14:paraId="0B6B7136" w14:textId="77777777" w:rsidR="00FE5D92" w:rsidRDefault="001D1675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</w:t>
      </w:r>
      <w:r>
        <w:rPr>
          <w:rFonts w:eastAsia="Times New Roman" w:cs="Times New Roman"/>
          <w:sz w:val="22"/>
          <w:szCs w:val="22"/>
        </w:rPr>
        <w:t>опия лицензии на право осуществления деятел</w:t>
      </w:r>
      <w:r>
        <w:rPr>
          <w:rFonts w:eastAsia="Times New Roman" w:cs="Times New Roman"/>
          <w:sz w:val="22"/>
          <w:szCs w:val="22"/>
        </w:rPr>
        <w:t>ьности, если она подлежит лицензированию;</w:t>
      </w:r>
    </w:p>
    <w:p w14:paraId="33E2E32F" w14:textId="77777777" w:rsidR="00FE5D92" w:rsidRDefault="001D1675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клиента (Приложение 2);</w:t>
      </w:r>
    </w:p>
    <w:p w14:paraId="22324F41" w14:textId="77777777" w:rsidR="00FE5D92" w:rsidRDefault="001D1675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информация о принадлежности клиента к ПДЛ (Приложение 3);</w:t>
      </w:r>
    </w:p>
    <w:p w14:paraId="7F172788" w14:textId="77777777" w:rsidR="00FE5D92" w:rsidRDefault="001D1675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отзывы (в произвольной письменной форме, при возможности их получения) от кредитных организаций и (или) </w:t>
      </w:r>
      <w:proofErr w:type="spellStart"/>
      <w:r>
        <w:rPr>
          <w:rFonts w:eastAsia="Times New Roman" w:cs="Times New Roman"/>
          <w:sz w:val="22"/>
          <w:szCs w:val="22"/>
        </w:rPr>
        <w:t>некредит</w:t>
      </w:r>
      <w:r>
        <w:rPr>
          <w:rFonts w:eastAsia="Times New Roman" w:cs="Times New Roman"/>
          <w:sz w:val="22"/>
          <w:szCs w:val="22"/>
        </w:rPr>
        <w:t>ных</w:t>
      </w:r>
      <w:proofErr w:type="spellEnd"/>
      <w:r>
        <w:rPr>
          <w:rFonts w:eastAsia="Times New Roman" w:cs="Times New Roman"/>
          <w:sz w:val="22"/>
          <w:szCs w:val="22"/>
        </w:rPr>
        <w:t xml:space="preserve"> финансовых организаций, в которых юридическое лицо находится (находился) на обслуживании, с информацией об оценке деловой репутации клиента;</w:t>
      </w:r>
    </w:p>
    <w:p w14:paraId="36549214" w14:textId="77777777" w:rsidR="00FE5D92" w:rsidRDefault="001D1675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годовой (либо квартальной) налоговой декларации с отметками налогового органа об их принятии.</w:t>
      </w:r>
    </w:p>
    <w:p w14:paraId="6574E4E7" w14:textId="77777777" w:rsidR="00FE5D92" w:rsidRDefault="00FE5D92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</w:p>
    <w:p w14:paraId="507E5160" w14:textId="77777777" w:rsidR="00FE5D92" w:rsidRDefault="001D1675">
      <w:pPr>
        <w:tabs>
          <w:tab w:val="left" w:pos="1134"/>
        </w:tabs>
        <w:ind w:left="709"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4.3. Юри</w:t>
      </w:r>
      <w:r>
        <w:rPr>
          <w:rFonts w:eastAsia="Times New Roman" w:cs="Times New Roman"/>
          <w:b/>
          <w:bCs/>
          <w:sz w:val="22"/>
          <w:szCs w:val="22"/>
        </w:rPr>
        <w:t xml:space="preserve">дические лица: </w:t>
      </w:r>
    </w:p>
    <w:p w14:paraId="1904B974" w14:textId="77777777" w:rsidR="00FE5D92" w:rsidRDefault="001D1675">
      <w:pPr>
        <w:tabs>
          <w:tab w:val="left" w:pos="1134"/>
        </w:tabs>
        <w:ind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учредительные документы (устав и (или) учредительный договор</w:t>
      </w:r>
      <w:r>
        <w:rPr>
          <w:rFonts w:cs="Times New Roman"/>
          <w:color w:val="212121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решения (протокола) о создании и изменениях компании и др.); иностранные юри</w:t>
      </w:r>
      <w:r>
        <w:rPr>
          <w:rFonts w:eastAsia="Times New Roman" w:cs="Times New Roman"/>
          <w:sz w:val="22"/>
          <w:szCs w:val="22"/>
        </w:rPr>
        <w:t xml:space="preserve">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54B47FE" w14:textId="77777777" w:rsidR="00FE5D92" w:rsidRDefault="001D1675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- 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</w:t>
      </w:r>
      <w:r>
        <w:rPr>
          <w:rFonts w:eastAsia="Times New Roman" w:cs="Times New Roman"/>
          <w:sz w:val="22"/>
          <w:szCs w:val="22"/>
        </w:rPr>
        <w:t xml:space="preserve">ции));  </w:t>
      </w:r>
    </w:p>
    <w:p w14:paraId="1415C59A" w14:textId="77777777" w:rsidR="00FE5D92" w:rsidRDefault="001D1675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свидетельство о постановке на учет в налоговом органе; </w:t>
      </w:r>
    </w:p>
    <w:p w14:paraId="224A4EC2" w14:textId="77777777" w:rsidR="00FE5D92" w:rsidRDefault="001D1675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-копия лицензии на право осуществления деятельности, если она подлежит лицензированию;</w:t>
      </w:r>
    </w:p>
    <w:p w14:paraId="17BC2998" w14:textId="77777777" w:rsidR="00FE5D92" w:rsidRDefault="001D1675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клиента (Приложение 2);</w:t>
      </w:r>
    </w:p>
    <w:p w14:paraId="289459C7" w14:textId="77777777" w:rsidR="00FE5D92" w:rsidRDefault="001D1675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документы руководителя (представителя): </w:t>
      </w:r>
    </w:p>
    <w:p w14:paraId="5E44EB8D" w14:textId="77777777" w:rsidR="00FE5D92" w:rsidRDefault="001D1675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1) если функции ЕИО</w:t>
      </w:r>
      <w:r>
        <w:rPr>
          <w:rFonts w:eastAsia="Times New Roman" w:cs="Times New Roman"/>
          <w:sz w:val="22"/>
          <w:szCs w:val="22"/>
        </w:rPr>
        <w:t xml:space="preserve"> выполняет физическое лицо: копия приказа (при наличии) и решения (протокола) о назначении, Анкета физического лица (Приложение 1); </w:t>
      </w:r>
    </w:p>
    <w:p w14:paraId="150D6C46" w14:textId="77777777" w:rsidR="00FE5D92" w:rsidRDefault="001D1675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 если функции ЕИО выполняет управляющая организация: копия решения (протокола) о передаче полномочий, копии свидетельства о регистрации (ОГРН) и о постановке на учет в налоговый орган (ИНН/КПП), копия договора управления, копия приказа (при наличии) и ре</w:t>
      </w:r>
      <w:r>
        <w:rPr>
          <w:rFonts w:eastAsia="Times New Roman" w:cs="Times New Roman"/>
          <w:sz w:val="22"/>
          <w:szCs w:val="22"/>
        </w:rPr>
        <w:t>шения (протокола) о назначении руководителя, Анкета руководителя управляющей организации (Приложение 2);</w:t>
      </w:r>
    </w:p>
    <w:p w14:paraId="3EFF6A0F" w14:textId="77777777" w:rsidR="00FE5D92" w:rsidRDefault="001D1675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документы бенефициаров</w:t>
      </w:r>
      <w:r>
        <w:rPr>
          <w:rFonts w:eastAsia="Times New Roman" w:cs="Times New Roman"/>
          <w:b/>
          <w:sz w:val="22"/>
          <w:szCs w:val="22"/>
          <w:vertAlign w:val="superscript"/>
        </w:rPr>
        <w:footnoteReference w:id="2"/>
      </w:r>
      <w:r>
        <w:rPr>
          <w:rFonts w:eastAsia="Times New Roman" w:cs="Times New Roman"/>
          <w:sz w:val="22"/>
          <w:szCs w:val="22"/>
        </w:rPr>
        <w:t xml:space="preserve">: Анкета (Приложение 1) на каждого собственника, информация о принадлежности клиента к ПДЛ (при возможности их получения) от </w:t>
      </w:r>
      <w:r>
        <w:rPr>
          <w:rFonts w:eastAsia="Times New Roman" w:cs="Times New Roman"/>
          <w:sz w:val="22"/>
          <w:szCs w:val="22"/>
        </w:rPr>
        <w:t>каждого бенефициара (Приложение 3).</w:t>
      </w:r>
    </w:p>
    <w:p w14:paraId="679496DE" w14:textId="77777777" w:rsidR="00FE5D92" w:rsidRDefault="001D1675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финансовые сведения: бухгалтерская отчетность, данные о выручке или копии ключевых контрактов, копии годовой (либо квартальной) налоговой декларации с отметками налогового органа об их принятии;</w:t>
      </w:r>
    </w:p>
    <w:p w14:paraId="4A6C9F2F" w14:textId="77777777" w:rsidR="00FE5D92" w:rsidRDefault="001D1675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отзывы (в произвольно</w:t>
      </w:r>
      <w:r>
        <w:rPr>
          <w:rFonts w:eastAsia="Times New Roman" w:cs="Times New Roman"/>
          <w:sz w:val="22"/>
          <w:szCs w:val="22"/>
        </w:rPr>
        <w:t xml:space="preserve">й письменной форме, при возможности их получения) от кредитных организаций и (или) </w:t>
      </w:r>
      <w:proofErr w:type="spellStart"/>
      <w:r>
        <w:rPr>
          <w:rFonts w:eastAsia="Times New Roman" w:cs="Times New Roman"/>
          <w:sz w:val="22"/>
          <w:szCs w:val="22"/>
        </w:rPr>
        <w:t>некредитных</w:t>
      </w:r>
      <w:proofErr w:type="spellEnd"/>
      <w:r>
        <w:rPr>
          <w:rFonts w:eastAsia="Times New Roman" w:cs="Times New Roman"/>
          <w:sz w:val="22"/>
          <w:szCs w:val="22"/>
        </w:rPr>
        <w:t xml:space="preserve"> финансовых организаций, в которых юридическое лицо находится (находился) на обслуживании, с информацией об оценке деловой репутации клиента;</w:t>
      </w:r>
    </w:p>
    <w:p w14:paraId="4423B46D" w14:textId="77777777" w:rsidR="00FE5D92" w:rsidRDefault="001D1675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юридические лица, </w:t>
      </w:r>
      <w:r>
        <w:rPr>
          <w:rFonts w:eastAsia="Times New Roman" w:cs="Times New Roman"/>
          <w:sz w:val="22"/>
          <w:szCs w:val="22"/>
        </w:rPr>
        <w:t xml:space="preserve">период деятельности которых не превышает трех месяцев со дня их регистрации, представляют в письменном виде сведения по форме (Приложение 4). </w:t>
      </w:r>
    </w:p>
    <w:p w14:paraId="28CD9815" w14:textId="77777777" w:rsidR="00FE5D92" w:rsidRDefault="00FE5D92">
      <w:pPr>
        <w:ind w:left="708" w:right="60"/>
        <w:jc w:val="both"/>
        <w:rPr>
          <w:rFonts w:eastAsia="Times New Roman" w:cs="Times New Roman"/>
          <w:sz w:val="22"/>
          <w:szCs w:val="22"/>
        </w:rPr>
      </w:pPr>
    </w:p>
    <w:p w14:paraId="72503957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eastAsia="Times New Roman" w:cs="Times New Roman"/>
          <w:sz w:val="22"/>
          <w:szCs w:val="22"/>
        </w:rPr>
        <w:t>doc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docx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pdf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gif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jpg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jpeg</w:t>
      </w:r>
      <w:proofErr w:type="spellEnd"/>
      <w:r>
        <w:rPr>
          <w:rFonts w:eastAsia="Times New Roman" w:cs="Times New Roman"/>
          <w:sz w:val="22"/>
          <w:szCs w:val="22"/>
        </w:rPr>
        <w:t>. Загружаемые файлы подписываются электронн</w:t>
      </w:r>
      <w:r>
        <w:rPr>
          <w:rFonts w:eastAsia="Times New Roman" w:cs="Times New Roman"/>
          <w:sz w:val="22"/>
          <w:szCs w:val="22"/>
        </w:rPr>
        <w:t xml:space="preserve">ой подписью Претендента. </w:t>
      </w:r>
    </w:p>
    <w:p w14:paraId="0AB4A509" w14:textId="77777777" w:rsidR="00FE5D92" w:rsidRDefault="001D1675">
      <w:pPr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 оставляет за собой право запросить дополнительные документы в целях проверки соответствия Претендента указанным требованиям. Непредставление требуемых документов является основанием для отказа в допуске к участи</w:t>
      </w:r>
      <w:r>
        <w:rPr>
          <w:rFonts w:cs="Times New Roman"/>
          <w:b/>
          <w:sz w:val="22"/>
          <w:szCs w:val="22"/>
        </w:rPr>
        <w:t>ю в аукционе.</w:t>
      </w:r>
    </w:p>
    <w:p w14:paraId="4F2C096F" w14:textId="77777777" w:rsidR="00FE5D92" w:rsidRDefault="00FE5D92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6772C5E2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91E51C8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Документооборот между Претендентами, Участниками торгов, Организатором торгов, Операторо</w:t>
      </w:r>
      <w:r>
        <w:rPr>
          <w:rFonts w:eastAsia="Times New Roman" w:cs="Times New Roman"/>
          <w:sz w:val="22"/>
          <w:szCs w:val="22"/>
        </w:rPr>
        <w:t xml:space="preserve">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5B3447F6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 w:cs="Times New Roman"/>
          <w:sz w:val="22"/>
          <w:szCs w:val="22"/>
        </w:rPr>
        <w:t>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</w:t>
      </w:r>
      <w:r>
        <w:rPr>
          <w:rFonts w:eastAsia="Times New Roman" w:cs="Times New Roman"/>
          <w:sz w:val="22"/>
          <w:szCs w:val="22"/>
        </w:rPr>
        <w:t xml:space="preserve">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7FB98E31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На электронной площадке принимаются и признаются сертификаты ключей подписей, изданные доверенными удостоверяющими центрами, с</w:t>
      </w:r>
      <w:r>
        <w:rPr>
          <w:rFonts w:eastAsia="Times New Roman" w:cs="Times New Roman"/>
          <w:sz w:val="22"/>
          <w:szCs w:val="22"/>
        </w:rPr>
        <w:t xml:space="preserve">огласно списку, опубликованному на сайте электронной площадки </w:t>
      </w:r>
      <w:hyperlink r:id="rId31" w:tooltip="http://lot-online.ru/static/ecp_list.html" w:history="1">
        <w:r>
          <w:rPr>
            <w:rStyle w:val="aff"/>
            <w:rFonts w:eastAsia="Times New Roman" w:cs="Times New Roman"/>
            <w:sz w:val="22"/>
            <w:szCs w:val="22"/>
          </w:rPr>
          <w:t>http://lot-online.ru/static/ecp_list.html</w:t>
        </w:r>
      </w:hyperlink>
      <w:r>
        <w:rPr>
          <w:rFonts w:eastAsia="Times New Roman" w:cs="Times New Roman"/>
          <w:sz w:val="22"/>
          <w:szCs w:val="22"/>
        </w:rPr>
        <w:t xml:space="preserve">. </w:t>
      </w:r>
    </w:p>
    <w:p w14:paraId="0C90E83D" w14:textId="77777777" w:rsidR="00FE5D92" w:rsidRDefault="00FE5D92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2E2A1825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Для участия в аукционе Претендент вносит зад</w:t>
      </w:r>
      <w:r>
        <w:rPr>
          <w:rFonts w:eastAsia="Times New Roman" w:cs="Times New Roman"/>
          <w:sz w:val="22"/>
          <w:szCs w:val="22"/>
        </w:rPr>
        <w:t xml:space="preserve">аток в соответствии с условиями договора о задатке, форма которого размещена на сайте </w:t>
      </w:r>
      <w:hyperlink r:id="rId32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www</w:t>
        </w:r>
      </w:hyperlink>
      <w:hyperlink r:id="rId33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4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lot</w:t>
        </w:r>
      </w:hyperlink>
      <w:hyperlink r:id="rId35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-</w:t>
        </w:r>
      </w:hyperlink>
      <w:hyperlink r:id="rId36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online</w:t>
        </w:r>
      </w:hyperlink>
      <w:hyperlink r:id="rId37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ru</w:t>
        </w:r>
      </w:hyperlink>
      <w:hyperlink r:id="rId39" w:tooltip="http://www.lot-online.ru/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r>
        <w:rPr>
          <w:rFonts w:eastAsia="Times New Roman"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1FED0ED2" w14:textId="77777777" w:rsidR="00FE5D92" w:rsidRDefault="001D1675">
      <w:pPr>
        <w:ind w:left="-15" w:right="60" w:firstLine="724"/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sz w:val="22"/>
          <w:szCs w:val="22"/>
        </w:rPr>
        <w:t>р/с № 4070281</w:t>
      </w:r>
      <w:r>
        <w:rPr>
          <w:rFonts w:eastAsia="Times New Roman" w:cs="Times New Roman"/>
          <w:b/>
          <w:sz w:val="22"/>
          <w:szCs w:val="22"/>
        </w:rPr>
        <w:t>0355000036459 в СЕВЕРО-ЗАПАДНЫЙ БАНК ПАО СБЕРБАНК,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>БИК 044030653, к/с 30101810500000000653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.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</w:p>
    <w:p w14:paraId="645E5DC9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lastRenderedPageBreak/>
        <w:t>Задаток должен поступить на указанный счет не позднее 18:00 «01</w:t>
      </w:r>
      <w:r>
        <w:rPr>
          <w:rFonts w:eastAsia="Times New Roman" w:cs="Times New Roman"/>
          <w:b/>
          <w:bCs/>
          <w:sz w:val="22"/>
          <w:szCs w:val="22"/>
        </w:rPr>
        <w:t>» июля 2026 года</w:t>
      </w:r>
      <w:r>
        <w:rPr>
          <w:rFonts w:eastAsia="Times New Roman" w:cs="Times New Roman"/>
          <w:b/>
          <w:sz w:val="22"/>
          <w:szCs w:val="22"/>
        </w:rPr>
        <w:t>.</w:t>
      </w:r>
    </w:p>
    <w:p w14:paraId="1340DD83" w14:textId="77777777" w:rsidR="00FE5D92" w:rsidRDefault="001D1675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Настоящее информационное сообщение является публичной офертой в соответствии со ст</w:t>
      </w:r>
      <w:r>
        <w:rPr>
          <w:rFonts w:eastAsia="Times New Roman" w:cs="Times New Roman"/>
          <w:sz w:val="22"/>
          <w:szCs w:val="22"/>
        </w:rPr>
        <w:t xml:space="preserve">. 437 Гражданского кодекса Российской Федерации (ГК РФ) на заключение договора о задатке. </w:t>
      </w:r>
    </w:p>
    <w:p w14:paraId="3A7E96E0" w14:textId="77777777" w:rsidR="00FE5D92" w:rsidRDefault="001D1675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</w:t>
      </w:r>
      <w:r>
        <w:rPr>
          <w:rFonts w:eastAsia="Times New Roman" w:cs="Times New Roman"/>
          <w:sz w:val="22"/>
          <w:szCs w:val="22"/>
          <w:lang w:eastAsia="ru-RU" w:bidi="ar-SA"/>
        </w:rPr>
        <w:t xml:space="preserve">ствии с формой договора о задатке (договора присоединения), размещенной на сайте </w:t>
      </w:r>
      <w:hyperlink r:id="rId40" w:tooltip="http://www.lot-online.ru" w:history="1"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proofErr w:type="spellStart"/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  <w:proofErr w:type="spellEnd"/>
      </w:hyperlink>
      <w:r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256ED044" w14:textId="77777777" w:rsidR="00FE5D92" w:rsidRDefault="001D1675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</w:t>
      </w:r>
      <w:r>
        <w:rPr>
          <w:rFonts w:eastAsia="Times New Roman" w:cs="Times New Roman"/>
          <w:sz w:val="22"/>
          <w:szCs w:val="22"/>
          <w:lang w:eastAsia="ru-RU" w:bidi="ar-SA"/>
        </w:rPr>
        <w:t xml:space="preserve">естве Задатка на участие в аукционе. </w:t>
      </w:r>
    </w:p>
    <w:p w14:paraId="27387FB8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rFonts w:eastAsia="Times New Roman"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3D888678" w14:textId="77777777" w:rsidR="00FE5D92" w:rsidRDefault="001D167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В платежном документе в графе «назначение</w:t>
      </w:r>
      <w:r>
        <w:rPr>
          <w:rFonts w:eastAsia="Times New Roman" w:cs="Times New Roman"/>
          <w:b/>
          <w:bCs/>
          <w:sz w:val="22"/>
          <w:szCs w:val="22"/>
        </w:rPr>
        <w:t xml:space="preserve">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399B6E27" w14:textId="77777777" w:rsidR="00FE5D92" w:rsidRDefault="001D167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Задаток служит обеспечением исполнения обязательства победителя аукциона/единственного участника аукц</w:t>
      </w:r>
      <w:r>
        <w:rPr>
          <w:rFonts w:eastAsia="Times New Roman" w:cs="Times New Roman"/>
          <w:sz w:val="22"/>
          <w:szCs w:val="22"/>
        </w:rPr>
        <w:t>иона по заключению договора купли-продажи земельного участка и оплате приобретенного на аукционе земельного участка.</w:t>
      </w:r>
    </w:p>
    <w:p w14:paraId="1ADDAFBA" w14:textId="77777777" w:rsidR="00FE5D92" w:rsidRDefault="001D167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Задаток возвращается всем Участникам аукциона, кроме победителя аукциона/единственного участника аукциона в течение 5 (пяти) рабочих дней с</w:t>
      </w:r>
      <w:r>
        <w:rPr>
          <w:rFonts w:eastAsia="Times New Roman" w:cs="Times New Roman"/>
          <w:sz w:val="22"/>
          <w:szCs w:val="22"/>
        </w:rPr>
        <w:t xml:space="preserve"> даты подведения итогов аукциона. Задаток, перечисленный победителем аукциона/единственным участником аукциона, засчитывается в сумму платежа по договору купли-продажи земельного участка. </w:t>
      </w:r>
    </w:p>
    <w:p w14:paraId="45AB3914" w14:textId="77777777" w:rsidR="00FE5D92" w:rsidRDefault="001D1675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Условия, сроки и порядок внесения, использования, возврата и удержа</w:t>
      </w:r>
      <w:r>
        <w:rPr>
          <w:rFonts w:cs="Times New Roman"/>
          <w:sz w:val="22"/>
          <w:szCs w:val="22"/>
        </w:rPr>
        <w:t>ния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средствами, в части, не противоречащей настоящему информационном</w:t>
      </w:r>
      <w:r>
        <w:rPr>
          <w:rFonts w:cs="Times New Roman"/>
          <w:sz w:val="22"/>
          <w:szCs w:val="22"/>
        </w:rPr>
        <w:t>у сообщению.</w:t>
      </w:r>
    </w:p>
    <w:p w14:paraId="54B98B2E" w14:textId="77777777" w:rsidR="00FE5D92" w:rsidRDefault="001D1675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</w:t>
      </w:r>
      <w:r>
        <w:rPr>
          <w:rFonts w:eastAsia="Times New Roman" w:cs="Times New Roman"/>
          <w:sz w:val="22"/>
          <w:szCs w:val="22"/>
          <w:lang w:eastAsia="ru-RU" w:bidi="ar-SA"/>
        </w:rPr>
        <w:t xml:space="preserve">говора о задатке (договора присоединения). </w:t>
      </w:r>
    </w:p>
    <w:p w14:paraId="6D1D5886" w14:textId="77777777" w:rsidR="00FE5D92" w:rsidRDefault="001D1675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19D9ED57" w14:textId="77777777" w:rsidR="00FE5D92" w:rsidRDefault="001D1675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>Претендент вправе отозвать заявку на участие в электронном аукционе не позднее даты окончания срока приема заявок на участие в аукционе, направи</w:t>
      </w:r>
      <w:r>
        <w:rPr>
          <w:rFonts w:eastAsia="Times New Roman" w:cs="Times New Roman"/>
          <w:sz w:val="22"/>
          <w:szCs w:val="22"/>
        </w:rPr>
        <w:t>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</w:t>
      </w:r>
      <w:r>
        <w:rPr>
          <w:rFonts w:eastAsia="Times New Roman" w:cs="Times New Roman"/>
          <w:sz w:val="22"/>
          <w:szCs w:val="22"/>
        </w:rPr>
        <w:t xml:space="preserve">яти) рабочих дней со дня поступления уведомления об отзыве заявки. </w:t>
      </w:r>
    </w:p>
    <w:p w14:paraId="5872E25E" w14:textId="77777777" w:rsidR="00FE5D92" w:rsidRDefault="001D1675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4A632017" w14:textId="77777777" w:rsidR="00FE5D92" w:rsidRDefault="001D1675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>Претендент</w:t>
      </w:r>
      <w:r>
        <w:rPr>
          <w:rFonts w:eastAsia="Times New Roman" w:cs="Times New Roman"/>
          <w:sz w:val="22"/>
          <w:szCs w:val="22"/>
        </w:rPr>
        <w:t xml:space="preserve">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57D2FA6E" w14:textId="77777777" w:rsidR="00FE5D92" w:rsidRDefault="001D1675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>К участию в торгах допускаются Претенденты, представившие заявки на участие в электронном аукционе и прилагае</w:t>
      </w:r>
      <w:r>
        <w:rPr>
          <w:rFonts w:eastAsia="Times New Roman" w:cs="Times New Roman"/>
          <w:sz w:val="22"/>
          <w:szCs w:val="22"/>
        </w:rPr>
        <w:t xml:space="preserve">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информационном сообщении.  </w:t>
      </w:r>
    </w:p>
    <w:p w14:paraId="53DE3343" w14:textId="77777777" w:rsidR="00FE5D92" w:rsidRDefault="001D167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Указанные документы в ч</w:t>
      </w:r>
      <w:r>
        <w:rPr>
          <w:rFonts w:eastAsia="Times New Roman" w:cs="Times New Roman"/>
          <w:sz w:val="22"/>
          <w:szCs w:val="22"/>
        </w:rPr>
        <w:t xml:space="preserve">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eastAsia="Times New Roman" w:cs="Times New Roman"/>
          <w:sz w:val="22"/>
          <w:szCs w:val="22"/>
        </w:rPr>
        <w:t>апостилированы</w:t>
      </w:r>
      <w:proofErr w:type="spellEnd"/>
      <w:r>
        <w:rPr>
          <w:rFonts w:eastAsia="Times New Roman" w:cs="Times New Roman"/>
          <w:sz w:val="22"/>
          <w:szCs w:val="22"/>
        </w:rPr>
        <w:t xml:space="preserve"> и иметь надлежащим образом, заверенный перевод на р</w:t>
      </w:r>
      <w:r>
        <w:rPr>
          <w:rFonts w:eastAsia="Times New Roman" w:cs="Times New Roman"/>
          <w:sz w:val="22"/>
          <w:szCs w:val="22"/>
        </w:rPr>
        <w:t>усский язык. Документы, содержащие помарки, подчистки, исправления и т.п., не рассматриваются.</w:t>
      </w:r>
    </w:p>
    <w:p w14:paraId="0E61815C" w14:textId="77777777" w:rsidR="00FE5D92" w:rsidRDefault="00FE5D92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4DAC6F1A" w14:textId="77777777" w:rsidR="00FE5D92" w:rsidRDefault="001D1675">
      <w:pPr>
        <w:ind w:left="-15" w:right="60" w:firstLine="582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6B2F19A0" w14:textId="77777777" w:rsidR="00FE5D92" w:rsidRDefault="001D167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1) заявка на участие в аукционе не соответствует требованиям, установленным Рег</w:t>
      </w:r>
      <w:r>
        <w:rPr>
          <w:rFonts w:eastAsia="Times New Roman" w:cs="Times New Roman"/>
          <w:sz w:val="22"/>
          <w:szCs w:val="22"/>
        </w:rPr>
        <w:t xml:space="preserve">ламентом и настоящим информационным сообщением; </w:t>
      </w:r>
    </w:p>
    <w:p w14:paraId="08F6FF85" w14:textId="77777777" w:rsidR="00FE5D92" w:rsidRDefault="001D167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6B5567B" w14:textId="77777777" w:rsidR="00FE5D92" w:rsidRDefault="001D167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 поступление задатка на счет, указанный в информационном сообщении</w:t>
      </w:r>
      <w:r>
        <w:rPr>
          <w:rFonts w:eastAsia="Times New Roman" w:cs="Times New Roman"/>
          <w:sz w:val="22"/>
          <w:szCs w:val="22"/>
        </w:rPr>
        <w:t xml:space="preserve"> о проведении торгов в соответствии с условиями договора о задатке, не подтверждено на дату определения Участников торгов.</w:t>
      </w:r>
    </w:p>
    <w:p w14:paraId="75C352E5" w14:textId="77777777" w:rsidR="00FE5D92" w:rsidRDefault="00FE5D92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61500D75" w14:textId="77777777" w:rsidR="00FE5D92" w:rsidRDefault="001D167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После подписания Организатором торгов протокола об определении участников аукциона всем Претендентам направляются электронные уведом</w:t>
      </w:r>
      <w:r>
        <w:rPr>
          <w:rFonts w:eastAsia="Times New Roman" w:cs="Times New Roman"/>
          <w:sz w:val="22"/>
          <w:szCs w:val="22"/>
        </w:rPr>
        <w:t xml:space="preserve">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7211B7E" w14:textId="77777777" w:rsidR="00FE5D92" w:rsidRDefault="001D167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электронном аукционе могут принимать участие только Претенденты, признанные Организатором торгов в установ</w:t>
      </w:r>
      <w:r>
        <w:rPr>
          <w:rFonts w:eastAsia="Times New Roman" w:cs="Times New Roman"/>
          <w:sz w:val="22"/>
          <w:szCs w:val="22"/>
        </w:rPr>
        <w:t xml:space="preserve">ленном порядке его участниками. </w:t>
      </w:r>
    </w:p>
    <w:p w14:paraId="2C289062" w14:textId="77777777" w:rsidR="00FE5D92" w:rsidRDefault="001D167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</w:t>
      </w:r>
      <w:r>
        <w:rPr>
          <w:rFonts w:eastAsia="Times New Roman" w:cs="Times New Roman"/>
          <w:sz w:val="22"/>
          <w:szCs w:val="22"/>
        </w:rPr>
        <w:t xml:space="preserve">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2B37D0C0" w14:textId="77777777" w:rsidR="00FE5D92" w:rsidRDefault="001D167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этом случае Организатор торгов не несет ответственности по возмещению участникам торгов понесенного ими</w:t>
      </w:r>
      <w:r>
        <w:rPr>
          <w:rFonts w:eastAsia="Times New Roman" w:cs="Times New Roman"/>
          <w:sz w:val="22"/>
          <w:szCs w:val="22"/>
        </w:rPr>
        <w:t xml:space="preserve"> реального ущерба.  </w:t>
      </w:r>
    </w:p>
    <w:p w14:paraId="175024BA" w14:textId="77777777" w:rsidR="00FE5D92" w:rsidRDefault="001D1675">
      <w:pPr>
        <w:ind w:left="-15" w:right="60" w:firstLine="582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Организатор торгов вправе, независ</w:t>
      </w:r>
      <w:r>
        <w:rPr>
          <w:rFonts w:eastAsia="Times New Roman" w:cs="Times New Roman"/>
          <w:sz w:val="22"/>
          <w:szCs w:val="22"/>
        </w:rPr>
        <w:t>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рабочих дня до даты проведе</w:t>
      </w:r>
      <w:r>
        <w:rPr>
          <w:rFonts w:eastAsia="Times New Roman" w:cs="Times New Roman"/>
          <w:sz w:val="22"/>
          <w:szCs w:val="22"/>
        </w:rPr>
        <w:t xml:space="preserve">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1" w:tooltip="http://www.lot-online.ru/" w:history="1">
        <w:r>
          <w:rPr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>.</w:t>
      </w:r>
    </w:p>
    <w:p w14:paraId="789DB847" w14:textId="77777777" w:rsidR="00FE5D92" w:rsidRDefault="00FE5D92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55B36B49" w14:textId="77777777" w:rsidR="00FE5D92" w:rsidRDefault="001D1675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ПРОВЕДЕНИЯ ЭЛЕКТРОННОГО АУКЦИОНА:</w:t>
      </w:r>
    </w:p>
    <w:p w14:paraId="5F27B426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проведения торгов на повышение (английский аукцион) регулируется Регламентом.</w:t>
      </w:r>
    </w:p>
    <w:p w14:paraId="1136ED79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Участники аукциона, проводимого в э</w:t>
      </w:r>
      <w:r>
        <w:rPr>
          <w:rFonts w:eastAsia="Times New Roman" w:cs="Times New Roman"/>
          <w:sz w:val="22"/>
          <w:szCs w:val="22"/>
        </w:rPr>
        <w:t>лектронной форме, участвуют в аукционе под соответствующими номерами, присвоенными Оператором электронной площадки торгов при регистрации заявки.</w:t>
      </w:r>
    </w:p>
    <w:p w14:paraId="0341025E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</w:t>
      </w:r>
      <w:r>
        <w:rPr>
          <w:rFonts w:eastAsia="Times New Roman" w:cs="Times New Roman"/>
          <w:sz w:val="22"/>
          <w:szCs w:val="22"/>
        </w:rPr>
        <w:t>е в данном информационном сообщении о проведении аукциона.</w:t>
      </w:r>
    </w:p>
    <w:p w14:paraId="70048798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</w:t>
      </w:r>
      <w:r>
        <w:rPr>
          <w:rFonts w:eastAsia="Times New Roman" w:cs="Times New Roman"/>
          <w:sz w:val="22"/>
          <w:szCs w:val="22"/>
        </w:rPr>
        <w:t>ставления предложений по цене земельного участка.</w:t>
      </w:r>
    </w:p>
    <w:p w14:paraId="78D2BBF1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478108B5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Оператор электро</w:t>
      </w:r>
      <w:r>
        <w:rPr>
          <w:rFonts w:eastAsia="Times New Roman" w:cs="Times New Roman"/>
          <w:sz w:val="22"/>
          <w:szCs w:val="22"/>
        </w:rPr>
        <w:t>нной площадки исключает возможность представления Участником торгов двух и более одинаковых предложений о цене, а также предложение по цене земельного участка, которое не соответствует текущему предложению по цене.</w:t>
      </w:r>
    </w:p>
    <w:p w14:paraId="3C37E0D8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Время регистрации электронной площадкой п</w:t>
      </w:r>
      <w:r>
        <w:rPr>
          <w:rFonts w:eastAsia="Times New Roman" w:cs="Times New Roman"/>
          <w:sz w:val="22"/>
          <w:szCs w:val="22"/>
        </w:rPr>
        <w:t>редложения по цене земельного участка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46B9972F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При проведении открытых торгов время проведения торгов определяется в следующе</w:t>
      </w:r>
      <w:r>
        <w:rPr>
          <w:rFonts w:eastAsia="Times New Roman" w:cs="Times New Roman"/>
          <w:sz w:val="22"/>
          <w:szCs w:val="22"/>
        </w:rPr>
        <w:t>м порядке:</w:t>
      </w:r>
    </w:p>
    <w:p w14:paraId="58E9C24F" w14:textId="77777777" w:rsidR="00FE5D92" w:rsidRDefault="001D1675">
      <w:pPr>
        <w:ind w:right="62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• если в течение одного часа с момента начала представления предложения о цене не поступило ни одного предложения о цене земельного участка, открытые торги с помощью программно-аппаратных средств электронной площадки завершаются автоматически. В</w:t>
      </w:r>
      <w:r>
        <w:rPr>
          <w:rFonts w:eastAsia="Times New Roman" w:cs="Times New Roman"/>
          <w:sz w:val="22"/>
          <w:szCs w:val="22"/>
        </w:rPr>
        <w:t xml:space="preserve"> этом случае сроком окончания представления предложений является момент завершения торгов;           </w:t>
      </w:r>
    </w:p>
    <w:p w14:paraId="1AD0418B" w14:textId="77777777" w:rsidR="00FE5D92" w:rsidRDefault="001D1675">
      <w:pPr>
        <w:tabs>
          <w:tab w:val="left" w:pos="284"/>
        </w:tabs>
        <w:ind w:right="6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• в случае поступления предложения о цене земельного участка в течение одного часа с момента начала представления предложений время представления предложе</w:t>
      </w:r>
      <w:r>
        <w:rPr>
          <w:rFonts w:eastAsia="Times New Roman" w:cs="Times New Roman"/>
          <w:sz w:val="22"/>
          <w:szCs w:val="22"/>
        </w:rPr>
        <w:t xml:space="preserve">ний о цене земельного участка продлевается на 30 (тридцать) минут с момента представления каждого из предложений. Если в течение 30 (тридцати) минут после представления последнего предложения о цене земельного </w:t>
      </w:r>
      <w:r>
        <w:rPr>
          <w:rFonts w:eastAsia="Times New Roman" w:cs="Times New Roman"/>
          <w:sz w:val="22"/>
          <w:szCs w:val="22"/>
        </w:rPr>
        <w:lastRenderedPageBreak/>
        <w:t>участка не поступило следующее предложение о ц</w:t>
      </w:r>
      <w:r>
        <w:rPr>
          <w:rFonts w:eastAsia="Times New Roman" w:cs="Times New Roman"/>
          <w:sz w:val="22"/>
          <w:szCs w:val="22"/>
        </w:rPr>
        <w:t>ене земельного участка открытые торги с помощью программно-аппаратных средств электронной площадки завершаются автоматически.</w:t>
      </w:r>
    </w:p>
    <w:p w14:paraId="426F3A1A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</w:t>
      </w:r>
      <w:r>
        <w:rPr>
          <w:rFonts w:eastAsia="Times New Roman" w:cs="Times New Roman"/>
          <w:sz w:val="22"/>
          <w:szCs w:val="22"/>
        </w:rPr>
        <w:t>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в электронном журнале.</w:t>
      </w:r>
    </w:p>
    <w:p w14:paraId="4014D1A9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Во время проведения электронных торгов Операт</w:t>
      </w:r>
      <w:r>
        <w:rPr>
          <w:rFonts w:eastAsia="Times New Roman" w:cs="Times New Roman"/>
          <w:sz w:val="22"/>
          <w:szCs w:val="22"/>
        </w:rPr>
        <w:t xml:space="preserve">ор электронной площадки отклоняет предложение о цене земельного участка в момент его поступления, направив уведомление об отказе в приеме предложения, в случае если: </w:t>
      </w:r>
    </w:p>
    <w:p w14:paraId="79BC0E8B" w14:textId="77777777" w:rsidR="00FE5D92" w:rsidRDefault="001D167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E86D5A5" w14:textId="77777777" w:rsidR="00FE5D92" w:rsidRDefault="001D167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пред</w:t>
      </w:r>
      <w:r>
        <w:rPr>
          <w:rFonts w:eastAsia="Times New Roman" w:cs="Times New Roman"/>
          <w:sz w:val="22"/>
          <w:szCs w:val="22"/>
        </w:rPr>
        <w:t>ставленное предложение о цене земельного участка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55BEEB30" w14:textId="77777777" w:rsidR="00FE5D92" w:rsidRDefault="001D167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18517EE2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97D73E7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Протокол о результатах аукциона подписывается Орга</w:t>
      </w:r>
      <w:r>
        <w:rPr>
          <w:rFonts w:eastAsia="Times New Roman" w:cs="Times New Roman"/>
          <w:sz w:val="22"/>
          <w:szCs w:val="22"/>
        </w:rPr>
        <w:t>низатором торгов в день проведения электронного аукциона.</w:t>
      </w:r>
    </w:p>
    <w:p w14:paraId="2CD4298E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аукциона.</w:t>
      </w:r>
    </w:p>
    <w:p w14:paraId="624AEEBF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После подписания протокола о результатах электронного а</w:t>
      </w:r>
      <w:r>
        <w:rPr>
          <w:rFonts w:eastAsia="Times New Roman" w:cs="Times New Roman"/>
          <w:sz w:val="22"/>
          <w:szCs w:val="22"/>
        </w:rPr>
        <w:t>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FB5FE22" w14:textId="77777777" w:rsidR="00FE5D92" w:rsidRDefault="001D167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Электронный аукцион признается несостоявшимся </w:t>
      </w:r>
      <w:r>
        <w:rPr>
          <w:rFonts w:eastAsia="Times New Roman" w:cs="Times New Roman"/>
          <w:b/>
          <w:bCs/>
          <w:sz w:val="22"/>
          <w:szCs w:val="22"/>
        </w:rPr>
        <w:t>в следующих случаях:</w:t>
      </w:r>
    </w:p>
    <w:p w14:paraId="33E35C02" w14:textId="77777777" w:rsidR="00FE5D92" w:rsidRDefault="001D167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1)</w:t>
      </w:r>
      <w:r>
        <w:rPr>
          <w:rFonts w:eastAsia="Times New Roman" w:cs="Times New Roman"/>
          <w:sz w:val="22"/>
          <w:szCs w:val="22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344D83BB" w14:textId="77777777" w:rsidR="00FE5D92" w:rsidRDefault="001D167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</w:t>
      </w:r>
      <w:r>
        <w:rPr>
          <w:rFonts w:eastAsia="Times New Roman" w:cs="Times New Roman"/>
          <w:sz w:val="22"/>
          <w:szCs w:val="22"/>
        </w:rPr>
        <w:tab/>
        <w:t xml:space="preserve">к участию в Аукционе допущен только один Претендент; </w:t>
      </w:r>
    </w:p>
    <w:p w14:paraId="1CC36FF5" w14:textId="77777777" w:rsidR="00FE5D92" w:rsidRDefault="001D167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</w:t>
      </w:r>
      <w:r>
        <w:rPr>
          <w:rFonts w:eastAsia="Times New Roman" w:cs="Times New Roman"/>
          <w:sz w:val="22"/>
          <w:szCs w:val="22"/>
        </w:rPr>
        <w:tab/>
        <w:t>ни один из Участников аукциона не сделал предложения о цене.</w:t>
      </w:r>
    </w:p>
    <w:p w14:paraId="10AAC760" w14:textId="77777777" w:rsidR="00FE5D92" w:rsidRDefault="001D1675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призна</w:t>
      </w:r>
      <w:r>
        <w:rPr>
          <w:rFonts w:eastAsia="Times New Roman" w:cs="Times New Roman"/>
          <w:sz w:val="22"/>
          <w:szCs w:val="22"/>
        </w:rPr>
        <w:t>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2AF584A" w14:textId="77777777" w:rsidR="00FE5D92" w:rsidRDefault="001D167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технического сбоя системы электронных торгов (СЭТ) проведение а</w:t>
      </w:r>
      <w:r>
        <w:rPr>
          <w:rFonts w:eastAsia="Times New Roman" w:cs="Times New Roman"/>
          <w:sz w:val="22"/>
          <w:szCs w:val="22"/>
        </w:rPr>
        <w:t>укциона может быть приостановлено до устранения причин технического сбоя, о чем Оператор электронной площадки информирует участников аукциона посредством направления уведомления в «личный кабинет» и на электронный адрес каждого участника аукциона, указанны</w:t>
      </w:r>
      <w:r>
        <w:rPr>
          <w:rFonts w:eastAsia="Times New Roman" w:cs="Times New Roman"/>
          <w:sz w:val="22"/>
          <w:szCs w:val="22"/>
        </w:rPr>
        <w:t>й при регистрации на электронной торговой площадке. Данная информация также размещается на сайтах: www.auction-house.ru и www.lot-online.ru.</w:t>
      </w:r>
    </w:p>
    <w:p w14:paraId="1BDABB05" w14:textId="77777777" w:rsidR="00FE5D92" w:rsidRDefault="00FE5D92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14:paraId="314561C5" w14:textId="77777777" w:rsidR="00FE5D92" w:rsidRDefault="001D1675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ЗАКЛЮЧЕНИЯ ДОГОВОРА ПО ИТОГАМ ТОРГОВ:</w:t>
      </w:r>
    </w:p>
    <w:p w14:paraId="4DC4A0D3" w14:textId="77777777" w:rsidR="00FE5D92" w:rsidRDefault="001D1675">
      <w:pPr>
        <w:ind w:right="-57" w:firstLine="540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Договор купли-продажи земельного участка по итогам торгов заключаетс</w:t>
      </w:r>
      <w:r>
        <w:rPr>
          <w:rFonts w:eastAsia="Times New Roman" w:cs="Times New Roman"/>
          <w:bCs/>
          <w:sz w:val="22"/>
          <w:szCs w:val="22"/>
        </w:rPr>
        <w:t xml:space="preserve">я между Продавцом и Покупателем (Победителем аукциона/ Единственным участником аукциона/ лицом, имеющего право на заключение договора по итогам торгов) только при наступлении следующего отлагательного условия: </w:t>
      </w:r>
      <w:r>
        <w:rPr>
          <w:rFonts w:eastAsia="Times New Roman" w:cs="Times New Roman"/>
          <w:b/>
          <w:sz w:val="22"/>
          <w:szCs w:val="22"/>
        </w:rPr>
        <w:t>получение Продавцом письменного согласия АО «С</w:t>
      </w:r>
      <w:r>
        <w:rPr>
          <w:rFonts w:eastAsia="Times New Roman" w:cs="Times New Roman"/>
          <w:b/>
          <w:sz w:val="22"/>
          <w:szCs w:val="22"/>
        </w:rPr>
        <w:t xml:space="preserve">пециализированный депозитарий «ИНФИНИТУМ» (ОГРН 1027739039283, ИНН 7705380065) на заключение договора купли-продажи земельного участка по итогам торгов (далее – Согласия АО «Специализированный депозитарий «ИНФИНИТУМ»). </w:t>
      </w:r>
    </w:p>
    <w:p w14:paraId="0B5AABD4" w14:textId="77777777" w:rsidR="00FE5D92" w:rsidRDefault="001D1675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Срок для получения Продавцом Согласия АО «Специализированный депозитарий «ИНФИНИТУМ» в случае, если Покупателем будет признан Победитель аукциона/ Единственный участник аукциона – 10 (десять) рабочих дней с даты подведения итогов торгов.</w:t>
      </w:r>
    </w:p>
    <w:p w14:paraId="307E8A15" w14:textId="77777777" w:rsidR="00FE5D92" w:rsidRDefault="001D1675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В случае неполучен</w:t>
      </w:r>
      <w:r>
        <w:rPr>
          <w:rFonts w:eastAsia="Times New Roman" w:cs="Times New Roman"/>
          <w:bCs/>
          <w:sz w:val="22"/>
          <w:szCs w:val="22"/>
        </w:rPr>
        <w:t>ия Продавцом Согласия АО «Специализированный депозитарий «ИНФИНИТУМ» обязанность у Продавца по заключению договора купли-продажи земельного участка по итогам проведенного аукциона не возникает, равно как не возникает у Продавца/ Организатора торгов обязанн</w:t>
      </w:r>
      <w:r>
        <w:rPr>
          <w:rFonts w:eastAsia="Times New Roman" w:cs="Times New Roman"/>
          <w:bCs/>
          <w:sz w:val="22"/>
          <w:szCs w:val="22"/>
        </w:rPr>
        <w:t>ости по возврату задатка в двойном размере, предусмотренной п. 2 статьи 381 ГК РФ.</w:t>
      </w:r>
    </w:p>
    <w:p w14:paraId="01840599" w14:textId="77777777" w:rsidR="00FE5D92" w:rsidRDefault="001D1675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В случае не получения Продавцом Согласия АО «Специализированный депозитарий «ИНФИ</w:t>
      </w:r>
      <w:r>
        <w:rPr>
          <w:rFonts w:eastAsia="Times New Roman" w:cs="Times New Roman"/>
          <w:bCs/>
          <w:sz w:val="22"/>
          <w:szCs w:val="22"/>
        </w:rPr>
        <w:lastRenderedPageBreak/>
        <w:t>НИТУМ», внесенный Победителем аукциона/ Единственным участником аукциона задаток возвращаетс</w:t>
      </w:r>
      <w:r>
        <w:rPr>
          <w:rFonts w:eastAsia="Times New Roman" w:cs="Times New Roman"/>
          <w:bCs/>
          <w:sz w:val="22"/>
          <w:szCs w:val="22"/>
        </w:rPr>
        <w:t>я Победителю аукциона/ Единственному участнику аукциона в полном объеме в срок не позднее 5 (пяти) рабочих дней с даты истечения срока для заключения договора купли-продажи земельного участка с Победителем аукциона / Единственным участником аукциона в соот</w:t>
      </w:r>
      <w:r>
        <w:rPr>
          <w:rFonts w:eastAsia="Times New Roman" w:cs="Times New Roman"/>
          <w:bCs/>
          <w:sz w:val="22"/>
          <w:szCs w:val="22"/>
        </w:rPr>
        <w:t>ветствии с п. 1 статьи 381 ГК РФ.</w:t>
      </w:r>
    </w:p>
    <w:p w14:paraId="40D77A60" w14:textId="77777777" w:rsidR="00FE5D92" w:rsidRDefault="001D1675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</w:t>
      </w:r>
      <w:proofErr w:type="spellStart"/>
      <w:r>
        <w:rPr>
          <w:rFonts w:eastAsia="Times New Roman" w:cs="Times New Roman"/>
          <w:bCs/>
          <w:sz w:val="22"/>
          <w:szCs w:val="22"/>
        </w:rPr>
        <w:t>незаключения</w:t>
      </w:r>
      <w:proofErr w:type="spellEnd"/>
      <w:r>
        <w:rPr>
          <w:rFonts w:eastAsia="Times New Roman" w:cs="Times New Roman"/>
          <w:bCs/>
          <w:sz w:val="22"/>
          <w:szCs w:val="22"/>
        </w:rPr>
        <w:t xml:space="preserve"> Продав</w:t>
      </w:r>
      <w:r>
        <w:rPr>
          <w:rFonts w:eastAsia="Times New Roman" w:cs="Times New Roman"/>
          <w:bCs/>
          <w:sz w:val="22"/>
          <w:szCs w:val="22"/>
        </w:rPr>
        <w:t xml:space="preserve">цом договора купли-продажи земельного участка с Победителем аукциона / Единственным участником аукциона вследствие неполучения согласия Специализированного депозитария, Продавец и Организатор торгов не несут ответственности, предусмотренной ст. 381 ГК РФ. </w:t>
      </w:r>
    </w:p>
    <w:p w14:paraId="257E8CC5" w14:textId="77777777" w:rsidR="00FE5D92" w:rsidRDefault="001D1675">
      <w:pPr>
        <w:spacing w:line="264" w:lineRule="auto"/>
        <w:ind w:left="-15" w:right="60" w:firstLine="724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Договор купли-продажи земельного участка заключается между Продавцом и Победителем аукциона в течение 5 (пяти) рабочих дней с даты подведения итогов аукциона и получения Согласия АО «Специализированный депозитарий «ИНФИНИТУМ» в соответствии с примерной фо</w:t>
      </w:r>
      <w:r>
        <w:rPr>
          <w:rFonts w:eastAsia="Times New Roman" w:cs="Times New Roman"/>
          <w:bCs/>
          <w:sz w:val="22"/>
          <w:szCs w:val="22"/>
        </w:rPr>
        <w:t xml:space="preserve">рмой, размещенной на сайте www.lot-online.ru в разделе «карточка лота». При этом задаток, внесенный Победителем аукциона, ему не возвращается и засчитывается в счет оплаты цены земельного участка. </w:t>
      </w:r>
    </w:p>
    <w:p w14:paraId="02EB22FC" w14:textId="77777777" w:rsidR="00FE5D92" w:rsidRDefault="001D1675">
      <w:pPr>
        <w:ind w:right="-57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В случае признания торгов несостоявшимися по причине допус</w:t>
      </w:r>
      <w:r>
        <w:rPr>
          <w:rFonts w:eastAsia="Times New Roman" w:cs="Times New Roman"/>
          <w:bCs/>
          <w:sz w:val="22"/>
          <w:szCs w:val="22"/>
        </w:rPr>
        <w:t xml:space="preserve">ка к участию только одного участника, Договор купли-продажи земельного участка заключается между Продавцом и Единственным участником аукциона по начальной цене продажи Лота, указанной в настоящем информационном сообщении, в течение 5 (пяти) рабочих дней с </w:t>
      </w:r>
      <w:r>
        <w:rPr>
          <w:rFonts w:eastAsia="Times New Roman" w:cs="Times New Roman"/>
          <w:bCs/>
          <w:sz w:val="22"/>
          <w:szCs w:val="22"/>
        </w:rPr>
        <w:t>даты подведения итогов аукциона и получения Согласия АО «Специализированный депозитарий «ИНФИНИТУМ» в соответствии с примерной формой, размещенной на сайте www.lot-online.ru в разделе «карточка лота». При этом для Единственного участника аукциона заключени</w:t>
      </w:r>
      <w:r>
        <w:rPr>
          <w:rFonts w:eastAsia="Times New Roman" w:cs="Times New Roman"/>
          <w:bCs/>
          <w:sz w:val="22"/>
          <w:szCs w:val="22"/>
        </w:rPr>
        <w:t xml:space="preserve">е договора купли-продажи земельного участка является обязанностью. Задаток, внесенный Единственным участником аукциона, ему не возвращается и засчитывается в счет оплаты цены земельного участка. </w:t>
      </w:r>
    </w:p>
    <w:p w14:paraId="11A9C09E" w14:textId="77777777" w:rsidR="00FE5D92" w:rsidRDefault="001D1675">
      <w:pPr>
        <w:ind w:right="-57" w:firstLine="54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Оплата цены продажи земельного участка производится Победите</w:t>
      </w:r>
      <w:r>
        <w:rPr>
          <w:rFonts w:eastAsia="Times New Roman" w:cs="Times New Roman"/>
          <w:bCs/>
          <w:sz w:val="22"/>
          <w:szCs w:val="22"/>
        </w:rPr>
        <w:t>лем аукциона/Единственным участником аукциона в порядке, размере, сроки и на условиях, указанных в договоре купли-продажи Лота, примерная форма которого размещена на сайте www.lot-online.ru в разделе «карточка лота».</w:t>
      </w:r>
    </w:p>
    <w:p w14:paraId="384F212D" w14:textId="77777777" w:rsidR="00FE5D92" w:rsidRDefault="001D1675">
      <w:pPr>
        <w:ind w:right="-57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При уклонении (отказе) Победителя аукци</w:t>
      </w:r>
      <w:r>
        <w:rPr>
          <w:rFonts w:eastAsia="Times New Roman" w:cs="Times New Roman"/>
          <w:bCs/>
          <w:sz w:val="22"/>
          <w:szCs w:val="22"/>
        </w:rPr>
        <w:t xml:space="preserve">она / Единственного участника аукциона от заключения в установленный срок договора купли-продажи земельного участка, от оплаты </w:t>
      </w:r>
      <w:r>
        <w:rPr>
          <w:rFonts w:eastAsia="Times New Roman" w:cs="Times New Roman"/>
          <w:bCs/>
          <w:sz w:val="22"/>
          <w:szCs w:val="22"/>
          <w:lang w:eastAsia="en-US"/>
        </w:rPr>
        <w:t xml:space="preserve">в установленный срок </w:t>
      </w:r>
      <w:r>
        <w:rPr>
          <w:rFonts w:eastAsia="Times New Roman" w:cs="Times New Roman"/>
          <w:bCs/>
          <w:sz w:val="22"/>
          <w:szCs w:val="22"/>
        </w:rPr>
        <w:t>цены земельного участка, при условии получения Продавцом Согласия АО «Специализированный депозитарий «ИНФИНИ</w:t>
      </w:r>
      <w:r>
        <w:rPr>
          <w:rFonts w:eastAsia="Times New Roman" w:cs="Times New Roman"/>
          <w:bCs/>
          <w:sz w:val="22"/>
          <w:szCs w:val="22"/>
        </w:rPr>
        <w:t>ТУМ», задаток ему не возвращается, и он утрачивает право на заключение указанного договора.</w:t>
      </w:r>
    </w:p>
    <w:p w14:paraId="4EB89988" w14:textId="77777777" w:rsidR="00FE5D92" w:rsidRDefault="001D1675">
      <w:pPr>
        <w:ind w:firstLine="709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en-US"/>
        </w:rPr>
        <w:t>В случае уклонения (отказа) Победителя аукциона от заключения договора купли-продажи Лота в установленный срок, оплаты цены продажи Лота,</w:t>
      </w:r>
      <w:r>
        <w:rPr>
          <w:rFonts w:eastAsia="Times New Roman" w:cs="Times New Roman"/>
          <w:bCs/>
          <w:sz w:val="22"/>
          <w:szCs w:val="22"/>
        </w:rPr>
        <w:t xml:space="preserve"> договор купли-продажи земе</w:t>
      </w:r>
      <w:r>
        <w:rPr>
          <w:rFonts w:eastAsia="Times New Roman" w:cs="Times New Roman"/>
          <w:bCs/>
          <w:sz w:val="22"/>
          <w:szCs w:val="22"/>
        </w:rPr>
        <w:t>льного участка может быть заключен с участником аукциона,</w:t>
      </w:r>
      <w:r>
        <w:rPr>
          <w:rFonts w:eastAsia="Times New Roman" w:cs="Times New Roman"/>
          <w:bCs/>
          <w:sz w:val="22"/>
          <w:szCs w:val="22"/>
          <w:shd w:val="clear" w:color="auto" w:fill="FFFFFF"/>
        </w:rPr>
        <w:t xml:space="preserve"> сделавшим предпоследнее предложение по цене Лота</w:t>
      </w:r>
      <w:r>
        <w:rPr>
          <w:rFonts w:eastAsia="Times New Roman" w:cs="Times New Roman"/>
          <w:bCs/>
          <w:sz w:val="22"/>
          <w:szCs w:val="22"/>
        </w:rPr>
        <w:t>, по последней предложенной им цене в течение 5 (пяти) рабочих дней с даты получения указанным лицом от Продавца предложения о заключении договора куп</w:t>
      </w:r>
      <w:r>
        <w:rPr>
          <w:rFonts w:eastAsia="Times New Roman" w:cs="Times New Roman"/>
          <w:bCs/>
          <w:sz w:val="22"/>
          <w:szCs w:val="22"/>
        </w:rPr>
        <w:t>ли-продажи земельного участка, при условии получения Продавцом Согласия АО «Специализированный депозитарий «ИНФИНИТУМ». При этом для участника, сделавшего предпоследнее предложение по цене Лота в ходе торгов, заключение договора купли-продажи земельного уч</w:t>
      </w:r>
      <w:r>
        <w:rPr>
          <w:rFonts w:eastAsia="Times New Roman" w:cs="Times New Roman"/>
          <w:bCs/>
          <w:sz w:val="22"/>
          <w:szCs w:val="22"/>
        </w:rPr>
        <w:t>астка является правом. Оплата цены Лота производится участником аукциона, сделавшим предпоследнее предложение по цене Лота в ходе торгов, в</w:t>
      </w:r>
      <w:r>
        <w:rPr>
          <w:rFonts w:eastAsia="Times New Roman" w:cs="Times New Roman"/>
          <w:sz w:val="22"/>
          <w:szCs w:val="22"/>
        </w:rPr>
        <w:t xml:space="preserve"> полном объеме в порядке, размере, сроки и на условиях, указанных в договоре купли-продажи Лота, примерная </w:t>
      </w:r>
      <w:r>
        <w:rPr>
          <w:rFonts w:eastAsia="Times New Roman" w:cs="Times New Roman"/>
          <w:bCs/>
          <w:sz w:val="22"/>
          <w:szCs w:val="22"/>
        </w:rPr>
        <w:t>форма кото</w:t>
      </w:r>
      <w:r>
        <w:rPr>
          <w:rFonts w:eastAsia="Times New Roman" w:cs="Times New Roman"/>
          <w:bCs/>
          <w:sz w:val="22"/>
          <w:szCs w:val="22"/>
        </w:rPr>
        <w:t>рого размещена на сайте www.lot-online.ru в разделе «карточка лота».</w:t>
      </w:r>
    </w:p>
    <w:p w14:paraId="1AE6DC9C" w14:textId="77777777" w:rsidR="00FE5D92" w:rsidRDefault="001D1675">
      <w:pPr>
        <w:ind w:firstLine="709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Договор купли-продажи земельного участка подлежит государственной регистрации перехода права собственности в порядке, установленном Федеральным законом от 13.07.2015 № 218-ФЗ «О государст</w:t>
      </w:r>
      <w:r>
        <w:rPr>
          <w:rFonts w:eastAsia="Times New Roman" w:cs="Times New Roman"/>
          <w:b/>
          <w:sz w:val="22"/>
          <w:szCs w:val="22"/>
        </w:rPr>
        <w:t>венной регистрации недвижимости».</w:t>
      </w:r>
      <w:r>
        <w:rPr>
          <w:rFonts w:cs="Times New Roman"/>
          <w:b/>
          <w:sz w:val="22"/>
          <w:szCs w:val="22"/>
        </w:rPr>
        <w:t xml:space="preserve"> в соответствии с примерной формой, размещенной на сайте www.lot-online.ru в разделе «карточка лота»</w:t>
      </w:r>
      <w:r>
        <w:rPr>
          <w:rFonts w:cs="Times New Roman"/>
          <w:b/>
          <w:bCs/>
          <w:sz w:val="22"/>
          <w:szCs w:val="22"/>
        </w:rPr>
        <w:t xml:space="preserve">. </w:t>
      </w:r>
    </w:p>
    <w:p w14:paraId="25AA1D39" w14:textId="77777777" w:rsidR="00FE5D92" w:rsidRDefault="001D1675">
      <w:pPr>
        <w:spacing w:line="259" w:lineRule="auto"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 вопросам ознакомления с документами по Лоту, предоставления дополнительной информации по Лоту, по вопросам заключения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соглашения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 xml:space="preserve">) и </w:t>
      </w:r>
      <w:r>
        <w:rPr>
          <w:rFonts w:eastAsia="Times New Roman" w:cs="Times New Roman"/>
          <w:sz w:val="22"/>
          <w:szCs w:val="22"/>
        </w:rPr>
        <w:t xml:space="preserve">договора купли-продажи земельного участка по итогам торгов, обращаться по телефонам Организатора торгов: +7 (921) 306-50-40, </w:t>
      </w:r>
      <w:r>
        <w:rPr>
          <w:rFonts w:cs="Times New Roman"/>
          <w:bCs/>
          <w:sz w:val="22"/>
          <w:szCs w:val="22"/>
        </w:rPr>
        <w:t xml:space="preserve">адресу электронной почты Организатора торгов: </w:t>
      </w:r>
      <w:proofErr w:type="spellStart"/>
      <w:r>
        <w:rPr>
          <w:rFonts w:cs="Times New Roman"/>
          <w:bCs/>
          <w:sz w:val="22"/>
          <w:szCs w:val="22"/>
          <w:lang w:val="en-US"/>
        </w:rPr>
        <w:t>vladimirova</w:t>
      </w:r>
      <w:proofErr w:type="spellEnd"/>
      <w:r>
        <w:rPr>
          <w:rFonts w:cs="Times New Roman"/>
          <w:bCs/>
          <w:sz w:val="22"/>
          <w:szCs w:val="22"/>
        </w:rPr>
        <w:t>@</w:t>
      </w:r>
      <w:proofErr w:type="spellStart"/>
      <w:r>
        <w:rPr>
          <w:rFonts w:cs="Times New Roman"/>
          <w:bCs/>
          <w:sz w:val="22"/>
          <w:szCs w:val="22"/>
          <w:lang w:val="en-US"/>
        </w:rPr>
        <w:t>radholdin</w:t>
      </w:r>
      <w:r>
        <w:rPr>
          <w:rFonts w:cs="Times New Roman"/>
          <w:bCs/>
          <w:sz w:val="22"/>
          <w:szCs w:val="22"/>
          <w:lang w:val="en-US"/>
        </w:rPr>
        <w:t>g</w:t>
      </w:r>
      <w:proofErr w:type="spellEnd"/>
      <w:r>
        <w:rPr>
          <w:rFonts w:cs="Times New Roman"/>
          <w:bCs/>
          <w:sz w:val="22"/>
          <w:szCs w:val="22"/>
        </w:rPr>
        <w:t>.</w:t>
      </w:r>
      <w:proofErr w:type="spellStart"/>
      <w:r>
        <w:rPr>
          <w:rFonts w:cs="Times New Roman"/>
          <w:bCs/>
          <w:sz w:val="22"/>
          <w:szCs w:val="22"/>
          <w:lang w:val="en-US"/>
        </w:rPr>
        <w:t>ru</w:t>
      </w:r>
      <w:proofErr w:type="spellEnd"/>
    </w:p>
    <w:p w14:paraId="0A2FD14D" w14:textId="77777777" w:rsidR="00FE5D92" w:rsidRDefault="001D1675">
      <w:pPr>
        <w:tabs>
          <w:tab w:val="left" w:pos="10080"/>
        </w:tabs>
        <w:ind w:right="125" w:firstLine="567"/>
        <w:jc w:val="both"/>
        <w:rPr>
          <w:rFonts w:cs="Times New Roman"/>
          <w:bCs/>
          <w:sz w:val="22"/>
          <w:szCs w:val="22"/>
        </w:rPr>
      </w:pPr>
      <w:bookmarkStart w:id="1" w:name="_Hlk46490404"/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Участник аукциона, </w:t>
      </w:r>
      <w:proofErr w:type="spellStart"/>
      <w:r>
        <w:rPr>
          <w:rFonts w:eastAsia="Times New Roman" w:cs="Times New Roman"/>
          <w:b/>
          <w:bCs/>
          <w:sz w:val="22"/>
          <w:szCs w:val="22"/>
          <w:lang w:eastAsia="ru-RU"/>
        </w:rPr>
        <w:t>нереализовавший</w:t>
      </w:r>
      <w:proofErr w:type="spellEnd"/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 свое право на ознакомление с документами по Лоту и иной дополнительной информацией по Лоту в порядке, установленном настоящим </w:t>
      </w:r>
      <w:r>
        <w:rPr>
          <w:rFonts w:eastAsia="Times New Roman" w:cs="Times New Roman"/>
          <w:b/>
          <w:bCs/>
          <w:sz w:val="22"/>
          <w:szCs w:val="22"/>
          <w:lang w:eastAsia="ru-RU"/>
        </w:rPr>
        <w:lastRenderedPageBreak/>
        <w:t>информационным сообщением, лишается права предъявлять претензии к Организатору торгов и Пр</w:t>
      </w:r>
      <w:r>
        <w:rPr>
          <w:rFonts w:eastAsia="Times New Roman" w:cs="Times New Roman"/>
          <w:b/>
          <w:bCs/>
          <w:sz w:val="22"/>
          <w:szCs w:val="22"/>
          <w:lang w:eastAsia="ru-RU"/>
        </w:rPr>
        <w:t>одавцу по поводу юридического, физического состояния Лота</w:t>
      </w:r>
      <w:bookmarkEnd w:id="1"/>
      <w:r>
        <w:rPr>
          <w:rFonts w:eastAsia="Times New Roman" w:cs="Times New Roman"/>
          <w:bCs/>
          <w:sz w:val="22"/>
          <w:szCs w:val="22"/>
          <w:lang w:eastAsia="ru-RU"/>
        </w:rPr>
        <w:t>.</w:t>
      </w:r>
    </w:p>
    <w:p w14:paraId="677D3649" w14:textId="77777777" w:rsidR="00FE5D92" w:rsidRDefault="00FE5D92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49987B04" w14:textId="77777777" w:rsidR="00FE5D92" w:rsidRDefault="001D1675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Телефоны службы технической поддержки lot-online.ru: 8-812-777-57-57. </w:t>
      </w:r>
    </w:p>
    <w:p w14:paraId="79B422E3" w14:textId="77777777" w:rsidR="00FE5D92" w:rsidRDefault="001D1675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Call–центр и служба поддержки пользователей: 8-800-777-57-57.</w:t>
      </w:r>
    </w:p>
    <w:p w14:paraId="0EAB67E3" w14:textId="77777777" w:rsidR="00FE5D92" w:rsidRDefault="001D1675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(звонок по РФ бесплатный)</w:t>
      </w:r>
    </w:p>
    <w:p w14:paraId="60BD2809" w14:textId="77777777" w:rsidR="00FE5D92" w:rsidRDefault="00FE5D92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53B5C06D" w14:textId="77777777" w:rsidR="00FE5D92" w:rsidRDefault="00FE5D92">
      <w:pPr>
        <w:jc w:val="right"/>
        <w:rPr>
          <w:rFonts w:cs="Times New Roman"/>
          <w:b/>
          <w:bCs/>
          <w:sz w:val="22"/>
          <w:szCs w:val="22"/>
        </w:rPr>
      </w:pPr>
    </w:p>
    <w:p w14:paraId="7EA409A8" w14:textId="77777777" w:rsidR="00FE5D92" w:rsidRDefault="001D1675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br w:type="page" w:clear="all"/>
      </w:r>
    </w:p>
    <w:p w14:paraId="76138018" w14:textId="77777777" w:rsidR="00FE5D92" w:rsidRDefault="001D1675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1</w:t>
      </w:r>
    </w:p>
    <w:p w14:paraId="6526018B" w14:textId="77777777" w:rsidR="00FE5D92" w:rsidRDefault="00FE5D92">
      <w:pPr>
        <w:jc w:val="right"/>
        <w:rPr>
          <w:rFonts w:cs="Times New Roman"/>
          <w:b/>
          <w:bCs/>
          <w:sz w:val="22"/>
          <w:szCs w:val="22"/>
        </w:rPr>
      </w:pPr>
    </w:p>
    <w:p w14:paraId="7E160FD4" w14:textId="77777777" w:rsidR="00FE5D92" w:rsidRDefault="00FE5D92">
      <w:pPr>
        <w:jc w:val="right"/>
        <w:rPr>
          <w:rFonts w:cs="Times New Roman"/>
          <w:b/>
          <w:bCs/>
          <w:sz w:val="22"/>
          <w:szCs w:val="22"/>
        </w:rPr>
      </w:pPr>
    </w:p>
    <w:p w14:paraId="2F6A2C28" w14:textId="77777777" w:rsidR="00FE5D92" w:rsidRDefault="001D1675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АНКЕТА</w:t>
      </w:r>
    </w:p>
    <w:p w14:paraId="172CC2FD" w14:textId="77777777" w:rsidR="00FE5D92" w:rsidRDefault="001D167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представителя, выгодоприобретателя - физического лица, бенефициарного владельца</w:t>
      </w:r>
    </w:p>
    <w:p w14:paraId="2B413030" w14:textId="77777777" w:rsidR="00FE5D92" w:rsidRDefault="00FE5D92">
      <w:pPr>
        <w:rPr>
          <w:rFonts w:cs="Times New Roman"/>
          <w:sz w:val="22"/>
          <w:szCs w:val="22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270"/>
      </w:tblGrid>
      <w:tr w:rsidR="00FE5D92" w14:paraId="36FCBBA6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277D4" w14:textId="77777777" w:rsidR="00FE5D92" w:rsidRDefault="001D1675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EA6A" w14:textId="77777777" w:rsidR="00FE5D92" w:rsidRDefault="00FE5D9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D92" w14:paraId="76723409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7B2AA" w14:textId="77777777" w:rsidR="00FE5D92" w:rsidRDefault="001D1675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D1B0" w14:textId="77777777" w:rsidR="00FE5D92" w:rsidRDefault="00FE5D9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D92" w14:paraId="667EC93F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33B14" w14:textId="77777777" w:rsidR="00FE5D92" w:rsidRDefault="001D1675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Гражданство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20D8" w14:textId="77777777" w:rsidR="00FE5D92" w:rsidRDefault="00FE5D92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D92" w14:paraId="55D73463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B5A5E" w14:textId="77777777" w:rsidR="00FE5D92" w:rsidRDefault="001D1675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Реквизиты документа, удостоверяющего личность: серия (при наличии) и номер документа, дата выдачи документа, наименование органа, выдавшего документ (при наличии кода подразделения может не устанавливаться), и код подразделения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91E1" w14:textId="77777777" w:rsidR="00FE5D92" w:rsidRDefault="00FE5D9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D92" w14:paraId="46498758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19707" w14:textId="77777777" w:rsidR="00FE5D92" w:rsidRDefault="001D1675">
            <w:pPr>
              <w:ind w:firstLine="201"/>
              <w:jc w:val="both"/>
              <w:rPr>
                <w:rFonts w:eastAsia="Arial" w:cs="Times New Roman"/>
                <w:sz w:val="22"/>
                <w:szCs w:val="22"/>
                <w:lang w:bidi="ar-SA"/>
              </w:rPr>
            </w:pPr>
            <w:r>
              <w:rPr>
                <w:rFonts w:eastAsia="Arial" w:cs="Times New Roman"/>
                <w:sz w:val="22"/>
                <w:szCs w:val="22"/>
                <w:lang w:bidi="ar-SA"/>
              </w:rPr>
              <w:t>Данные докум</w:t>
            </w:r>
            <w:r>
              <w:rPr>
                <w:rFonts w:eastAsia="Arial" w:cs="Times New Roman"/>
                <w:sz w:val="22"/>
                <w:szCs w:val="22"/>
                <w:lang w:bidi="ar-SA"/>
              </w:rPr>
              <w:t>ента, подтверждающего право иностранного гражданина или лица без гражданства на пребывание (проживание) в РФ (данные миграционной карты в случае отсутствия иных документов): серия (если имеется) и номер документа, дата начала срока действия права пребывани</w:t>
            </w:r>
            <w:r>
              <w:rPr>
                <w:rFonts w:eastAsia="Arial" w:cs="Times New Roman"/>
                <w:sz w:val="22"/>
                <w:szCs w:val="22"/>
                <w:lang w:bidi="ar-SA"/>
              </w:rPr>
              <w:t>я (проживания), дата окончания срока действия права пребывания (проживания).</w:t>
            </w:r>
          </w:p>
          <w:p w14:paraId="240BB1F3" w14:textId="77777777" w:rsidR="00FE5D92" w:rsidRDefault="001D1675">
            <w:pPr>
              <w:pStyle w:val="ConsNormal"/>
              <w:tabs>
                <w:tab w:val="left" w:pos="318"/>
              </w:tabs>
              <w:ind w:firstLine="2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устанавливаются в отношении иностранных граждан и лиц без гражданства, находящихся на территории РФ, в случае если необходимость наличия у них документа, подтверждающего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право иностранного гражданина или лица без гражданства на пребывание (проживание) в РФ, предусмотрена международными договорами Российской Федерации и законодательством РФ.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78E9" w14:textId="77777777" w:rsidR="00FE5D92" w:rsidRDefault="00FE5D92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D92" w14:paraId="5CDA87E5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A08D3" w14:textId="77777777" w:rsidR="00FE5D92" w:rsidRDefault="001D1675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 (регистрации) или места пребывания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2F91" w14:textId="77777777" w:rsidR="00FE5D92" w:rsidRDefault="00FE5D9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D92" w14:paraId="4D0937D3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C3B34" w14:textId="77777777" w:rsidR="00FE5D92" w:rsidRDefault="001D1675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051E" w14:textId="77777777" w:rsidR="00FE5D92" w:rsidRDefault="00FE5D9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D92" w14:paraId="1D0F0474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F7117" w14:textId="77777777" w:rsidR="00FE5D92" w:rsidRDefault="001D1675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7E95" w14:textId="77777777" w:rsidR="00FE5D92" w:rsidRDefault="00FE5D92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D92" w14:paraId="210EAC0E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AA650" w14:textId="77777777" w:rsidR="00FE5D92" w:rsidRDefault="001D1675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Номера телефонов и факсов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328A" w14:textId="77777777" w:rsidR="00FE5D92" w:rsidRDefault="00FE5D92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D92" w14:paraId="4E2F7D72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B5958" w14:textId="77777777" w:rsidR="00FE5D92" w:rsidRDefault="001D1675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Иная контактная информация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7104" w14:textId="77777777" w:rsidR="00FE5D92" w:rsidRDefault="00FE5D92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D92" w14:paraId="3DD26D5C" w14:textId="77777777">
        <w:trPr>
          <w:cantSplit/>
          <w:trHeight w:val="23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C53D6" w14:textId="77777777" w:rsidR="00FE5D92" w:rsidRDefault="001D167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Сведения об источниках пр</w:t>
            </w:r>
            <w:r>
              <w:rPr>
                <w:rFonts w:cs="Times New Roman"/>
                <w:sz w:val="22"/>
                <w:szCs w:val="22"/>
              </w:rPr>
              <w:t>оисхождения денежных средств и (или) иного имущества клиента (заполняется в отношении клиента)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EEEB" w14:textId="77777777" w:rsidR="00FE5D92" w:rsidRDefault="00FE5D9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CBA40E8" w14:textId="77777777" w:rsidR="00FE5D92" w:rsidRDefault="00FE5D92">
      <w:pPr>
        <w:rPr>
          <w:rFonts w:cs="Times New Roman"/>
          <w:sz w:val="22"/>
          <w:szCs w:val="22"/>
        </w:rPr>
      </w:pPr>
    </w:p>
    <w:p w14:paraId="2058DFFF" w14:textId="77777777" w:rsidR="00FE5D92" w:rsidRDefault="001D1675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_____________20__г.                                  ________________ </w:t>
      </w:r>
    </w:p>
    <w:p w14:paraId="0C95F9B4" w14:textId="77777777" w:rsidR="00FE5D92" w:rsidRDefault="001D1675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                                                            Подпись            </w:t>
      </w:r>
    </w:p>
    <w:p w14:paraId="70992D7A" w14:textId="77777777" w:rsidR="00FE5D92" w:rsidRDefault="00FE5D92">
      <w:pPr>
        <w:rPr>
          <w:rFonts w:cs="Times New Roman"/>
          <w:sz w:val="22"/>
          <w:szCs w:val="22"/>
        </w:rPr>
      </w:pPr>
    </w:p>
    <w:p w14:paraId="3F729F46" w14:textId="77777777" w:rsidR="00FE5D92" w:rsidRDefault="001D1675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2B55274F" w14:textId="77777777" w:rsidR="00FE5D92" w:rsidRDefault="001D1675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2</w:t>
      </w:r>
    </w:p>
    <w:p w14:paraId="7CD1C43B" w14:textId="77777777" w:rsidR="00FE5D92" w:rsidRDefault="00FE5D92">
      <w:pPr>
        <w:tabs>
          <w:tab w:val="left" w:pos="8364"/>
        </w:tabs>
        <w:ind w:left="851" w:right="-1"/>
        <w:jc w:val="right"/>
        <w:rPr>
          <w:rFonts w:cs="Times New Roman"/>
          <w:color w:val="212121"/>
          <w:sz w:val="21"/>
          <w:szCs w:val="21"/>
        </w:rPr>
      </w:pPr>
    </w:p>
    <w:p w14:paraId="16621707" w14:textId="77777777" w:rsidR="00FE5D92" w:rsidRDefault="001D1675">
      <w:pPr>
        <w:jc w:val="center"/>
        <w:rPr>
          <w:rFonts w:eastAsia="Arial" w:cs="Times New Roman"/>
          <w:b/>
          <w:sz w:val="21"/>
          <w:szCs w:val="21"/>
          <w:lang w:eastAsia="zh-CN"/>
        </w:rPr>
      </w:pPr>
      <w:bookmarkStart w:id="2" w:name="_Hlk83120940"/>
      <w:r>
        <w:rPr>
          <w:rFonts w:eastAsia="Arial" w:cs="Times New Roman"/>
          <w:b/>
          <w:sz w:val="21"/>
          <w:szCs w:val="21"/>
          <w:lang w:eastAsia="zh-CN"/>
        </w:rPr>
        <w:t>Опросный лист для выявления выгодоприобретателей и бенефициарных владельцев</w:t>
      </w:r>
    </w:p>
    <w:p w14:paraId="4C1A2A4E" w14:textId="77777777" w:rsidR="00FE5D92" w:rsidRDefault="001D1675">
      <w:pPr>
        <w:contextualSpacing/>
        <w:rPr>
          <w:rFonts w:cs="Times New Roman"/>
          <w:b/>
          <w:bCs/>
          <w:sz w:val="21"/>
          <w:szCs w:val="21"/>
          <w:lang w:eastAsia="zh-CN"/>
        </w:rPr>
      </w:pPr>
      <w:r>
        <w:rPr>
          <w:rFonts w:eastAsia="Calibri" w:cs="Times New Roman"/>
          <w:i/>
          <w:sz w:val="21"/>
          <w:szCs w:val="21"/>
          <w:lang w:eastAsia="en-US"/>
        </w:rPr>
        <w:t>В соответствии с требованиями п.14 ст.7 Федерального закона от 07.08.2001 № 115-ФЗ настоящим в ООО УКИФ «Профит» предоставляю следующие сведения: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567"/>
        <w:gridCol w:w="2693"/>
        <w:gridCol w:w="6166"/>
      </w:tblGrid>
      <w:tr w:rsidR="00FE5D92" w14:paraId="7E1DD67E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22D5C61C" w14:textId="77777777" w:rsidR="00FE5D92" w:rsidRDefault="001D1675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1. Общие сведения о клиенте</w:t>
            </w:r>
          </w:p>
        </w:tc>
      </w:tr>
      <w:tr w:rsidR="00FE5D92" w14:paraId="6A75DB3E" w14:textId="77777777">
        <w:trPr>
          <w:jc w:val="center"/>
        </w:trPr>
        <w:tc>
          <w:tcPr>
            <w:tcW w:w="3615" w:type="dxa"/>
            <w:gridSpan w:val="3"/>
          </w:tcPr>
          <w:p w14:paraId="59BA9410" w14:textId="77777777" w:rsidR="00FE5D92" w:rsidRDefault="001D167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Наименование юридического лица/Ф.И.О. </w:t>
            </w:r>
          </w:p>
        </w:tc>
        <w:tc>
          <w:tcPr>
            <w:tcW w:w="6166" w:type="dxa"/>
          </w:tcPr>
          <w:p w14:paraId="65CF000E" w14:textId="77777777" w:rsidR="00FE5D92" w:rsidRDefault="00FE5D92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  <w:p w14:paraId="5141F58C" w14:textId="77777777" w:rsidR="00FE5D92" w:rsidRDefault="00FE5D92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FE5D92" w14:paraId="35E10C24" w14:textId="77777777">
        <w:trPr>
          <w:jc w:val="center"/>
        </w:trPr>
        <w:tc>
          <w:tcPr>
            <w:tcW w:w="3615" w:type="dxa"/>
            <w:gridSpan w:val="3"/>
          </w:tcPr>
          <w:p w14:paraId="4668BC21" w14:textId="77777777" w:rsidR="00FE5D92" w:rsidRDefault="001D167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ИНН - для резидента; </w:t>
            </w:r>
          </w:p>
          <w:p w14:paraId="3B061954" w14:textId="77777777" w:rsidR="00FE5D92" w:rsidRDefault="001D1675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ИНН или КИО – для организации-нерезидента</w:t>
            </w:r>
          </w:p>
        </w:tc>
        <w:tc>
          <w:tcPr>
            <w:tcW w:w="6166" w:type="dxa"/>
          </w:tcPr>
          <w:p w14:paraId="74066F19" w14:textId="77777777" w:rsidR="00FE5D92" w:rsidRDefault="00FE5D92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FE5D92" w14:paraId="17DB584B" w14:textId="77777777">
        <w:trPr>
          <w:jc w:val="center"/>
        </w:trPr>
        <w:tc>
          <w:tcPr>
            <w:tcW w:w="3615" w:type="dxa"/>
            <w:gridSpan w:val="3"/>
          </w:tcPr>
          <w:p w14:paraId="159B96E0" w14:textId="77777777" w:rsidR="00FE5D92" w:rsidRDefault="001D167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Номера телефонов и факсов (при наличии)</w:t>
            </w:r>
          </w:p>
        </w:tc>
        <w:tc>
          <w:tcPr>
            <w:tcW w:w="6166" w:type="dxa"/>
          </w:tcPr>
          <w:p w14:paraId="0CF7C208" w14:textId="77777777" w:rsidR="00FE5D92" w:rsidRDefault="00FE5D92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FE5D92" w14:paraId="5556D79D" w14:textId="77777777">
        <w:trPr>
          <w:jc w:val="center"/>
        </w:trPr>
        <w:tc>
          <w:tcPr>
            <w:tcW w:w="3615" w:type="dxa"/>
            <w:gridSpan w:val="3"/>
          </w:tcPr>
          <w:p w14:paraId="54D6EF3D" w14:textId="77777777" w:rsidR="00FE5D92" w:rsidRDefault="001D1675">
            <w:pPr>
              <w:ind w:right="-105"/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Иная контактная информация (при наличии)</w:t>
            </w:r>
          </w:p>
        </w:tc>
        <w:tc>
          <w:tcPr>
            <w:tcW w:w="6166" w:type="dxa"/>
          </w:tcPr>
          <w:p w14:paraId="54A4E7A0" w14:textId="77777777" w:rsidR="00FE5D92" w:rsidRDefault="00FE5D92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FE5D92" w14:paraId="7CB80148" w14:textId="77777777">
        <w:trPr>
          <w:jc w:val="center"/>
        </w:trPr>
        <w:tc>
          <w:tcPr>
            <w:tcW w:w="3615" w:type="dxa"/>
            <w:gridSpan w:val="3"/>
          </w:tcPr>
          <w:p w14:paraId="7F9A90DA" w14:textId="77777777" w:rsidR="00FE5D92" w:rsidRDefault="001D167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Адрес сайта в сети «Интернет» (при наличии); доменное имя, указатель страницы сайта в сети «Интернет», с использованием которых юридическим лицом (ИП) оказываются услуги (при наличии)</w:t>
            </w:r>
          </w:p>
        </w:tc>
        <w:tc>
          <w:tcPr>
            <w:tcW w:w="6166" w:type="dxa"/>
          </w:tcPr>
          <w:p w14:paraId="67B3EDD5" w14:textId="77777777" w:rsidR="00FE5D92" w:rsidRDefault="00FE5D92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FE5D92" w14:paraId="7DC2F3D2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3A161F7E" w14:textId="77777777" w:rsidR="00FE5D92" w:rsidRDefault="001D1675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2. Сведения о наличии Выгодоприобретателей</w:t>
            </w:r>
          </w:p>
        </w:tc>
      </w:tr>
      <w:tr w:rsidR="00FE5D92" w14:paraId="7E667F35" w14:textId="77777777">
        <w:trPr>
          <w:jc w:val="center"/>
        </w:trPr>
        <w:tc>
          <w:tcPr>
            <w:tcW w:w="922" w:type="dxa"/>
            <w:gridSpan w:val="2"/>
            <w:vAlign w:val="center"/>
          </w:tcPr>
          <w:p w14:paraId="3B10B155" w14:textId="77777777" w:rsidR="00FE5D92" w:rsidRDefault="001D167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  <w:lang w:eastAsia="en-US"/>
              </w:rPr>
              <w:t>☐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НЕТ</w:t>
            </w:r>
          </w:p>
        </w:tc>
        <w:tc>
          <w:tcPr>
            <w:tcW w:w="8859" w:type="dxa"/>
            <w:gridSpan w:val="2"/>
          </w:tcPr>
          <w:p w14:paraId="0A6FCF0B" w14:textId="77777777" w:rsidR="00FE5D92" w:rsidRDefault="001D167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Отсутствуют (не закл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>ючены) договоры поручения, комиссии, доверительного управления, агентские договоры (либо иным гражданско-правовым договорам в пользу третьих лиц), все сделки и платежи проводит к собственной выгоде и за свой счет. В случае заключения в дальнейшем агентских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договоров, договоров поручения, комиссии, доверительного управления, осуществления платежей в пользу третьих лиц (за третьих лиц) сведения о лице(ах), в чьих интересах заключен(ы) договор(ы) либо осуществлен платеж, будут предоставлены в ООО УКИФ «Профит»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до совершения таких операций, но не позднее 7 рабочих дней со дня совершения таких операций</w:t>
            </w:r>
          </w:p>
        </w:tc>
      </w:tr>
      <w:tr w:rsidR="00FE5D92" w14:paraId="11432E11" w14:textId="77777777">
        <w:trPr>
          <w:jc w:val="center"/>
        </w:trPr>
        <w:tc>
          <w:tcPr>
            <w:tcW w:w="922" w:type="dxa"/>
            <w:gridSpan w:val="2"/>
            <w:vAlign w:val="center"/>
          </w:tcPr>
          <w:p w14:paraId="3D2B0685" w14:textId="77777777" w:rsidR="00FE5D92" w:rsidRDefault="001D1675">
            <w:pPr>
              <w:ind w:right="-104"/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  <w:lang w:eastAsia="en-US"/>
              </w:rPr>
              <w:t>☐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ДА</w:t>
            </w:r>
          </w:p>
        </w:tc>
        <w:tc>
          <w:tcPr>
            <w:tcW w:w="8859" w:type="dxa"/>
            <w:gridSpan w:val="2"/>
          </w:tcPr>
          <w:p w14:paraId="36A5F64E" w14:textId="77777777" w:rsidR="00FE5D92" w:rsidRDefault="001D167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Заполните дополнительную Анкету Выгодоприобретателя </w:t>
            </w:r>
          </w:p>
          <w:p w14:paraId="17E6EDF2" w14:textId="77777777" w:rsidR="00FE5D92" w:rsidRDefault="001D167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i/>
                <w:sz w:val="21"/>
                <w:szCs w:val="21"/>
                <w:lang w:eastAsia="en-US"/>
              </w:rPr>
              <w:t>Внимание! При наличии нескольких Выгодоприобретателей Анкета Выгодоприобретателя заполняются на каждого отдельно</w:t>
            </w:r>
          </w:p>
        </w:tc>
      </w:tr>
      <w:tr w:rsidR="00FE5D92" w14:paraId="2A1E0C18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594AEAC9" w14:textId="77777777" w:rsidR="00FE5D92" w:rsidRDefault="001D1675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3. Сведения о Бенефициарных владельцах (о физическом лице (лицах), которое владеет или осуществляет контроль над клиентом)</w:t>
            </w:r>
            <w:r>
              <w:rPr>
                <w:rFonts w:eastAsia="Calibri" w:cs="Times New Roman"/>
                <w:b/>
                <w:sz w:val="21"/>
                <w:szCs w:val="21"/>
                <w:vertAlign w:val="superscript"/>
                <w:lang w:eastAsia="en-US"/>
              </w:rPr>
              <w:footnoteReference w:id="3"/>
            </w:r>
          </w:p>
        </w:tc>
      </w:tr>
      <w:tr w:rsidR="00FE5D92" w14:paraId="1EA31089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2BDD9" w14:textId="77777777" w:rsidR="00FE5D92" w:rsidRDefault="001D167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A1277" w14:textId="77777777" w:rsidR="00FE5D92" w:rsidRDefault="00FE5D92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FE5D92" w14:paraId="5D83EB41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E1F2C" w14:textId="77777777" w:rsidR="00FE5D92" w:rsidRDefault="001D167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EDF28" w14:textId="77777777" w:rsidR="00FE5D92" w:rsidRDefault="00FE5D92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FE5D92" w14:paraId="2BA22772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501C5" w14:textId="77777777" w:rsidR="00FE5D92" w:rsidRDefault="001D167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19E48" w14:textId="77777777" w:rsidR="00FE5D92" w:rsidRDefault="00FE5D92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FE5D92" w14:paraId="097AC545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FFA7D" w14:textId="77777777" w:rsidR="00FE5D92" w:rsidRDefault="001D1675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9381E" w14:textId="77777777" w:rsidR="00FE5D92" w:rsidRDefault="00FE5D92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FE5D92" w14:paraId="7108102E" w14:textId="77777777">
        <w:trPr>
          <w:trHeight w:val="542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B0F9" w14:textId="77777777" w:rsidR="00FE5D92" w:rsidRDefault="001D1675">
            <w:pPr>
              <w:contextualSpacing/>
              <w:rPr>
                <w:rFonts w:eastAsia="Calibri" w:cs="Times New Roman"/>
                <w:i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i/>
                <w:sz w:val="21"/>
                <w:szCs w:val="21"/>
                <w:lang w:eastAsia="en-US"/>
              </w:rPr>
              <w:t>Внимание! При наличии нескольких бенефициарных владельцев Анкета Бенефициарного владельца заполняются на каждого отдельно</w:t>
            </w:r>
          </w:p>
        </w:tc>
      </w:tr>
    </w:tbl>
    <w:p w14:paraId="5D6198BD" w14:textId="77777777" w:rsidR="00FE5D92" w:rsidRDefault="001D1675">
      <w:pPr>
        <w:ind w:right="-29" w:firstLine="426"/>
        <w:rPr>
          <w:rFonts w:cs="Times New Roman"/>
          <w:b/>
          <w:i/>
          <w:sz w:val="21"/>
          <w:szCs w:val="21"/>
          <w:lang w:eastAsia="zh-CN"/>
        </w:rPr>
      </w:pPr>
      <w:r>
        <w:rPr>
          <w:rFonts w:eastAsia="Calibri" w:cs="Times New Roman"/>
          <w:b/>
          <w:i/>
          <w:sz w:val="21"/>
          <w:szCs w:val="21"/>
          <w:lang w:eastAsia="en-US"/>
        </w:rPr>
        <w:t>Достоверность сведений, указанных в настоящей анкете, подтверждаю. Проинформирован о необходимости обновления указанных в анкете све</w:t>
      </w:r>
      <w:r>
        <w:rPr>
          <w:rFonts w:eastAsia="Calibri" w:cs="Times New Roman"/>
          <w:b/>
          <w:i/>
          <w:sz w:val="21"/>
          <w:szCs w:val="21"/>
          <w:lang w:eastAsia="en-US"/>
        </w:rPr>
        <w:t>дений (информации) не реже одного раза в год.</w:t>
      </w:r>
      <w:r>
        <w:rPr>
          <w:rFonts w:cs="Times New Roman"/>
          <w:b/>
          <w:i/>
          <w:sz w:val="21"/>
          <w:szCs w:val="21"/>
          <w:lang w:eastAsia="zh-CN"/>
        </w:rPr>
        <w:t xml:space="preserve"> В случае, если </w:t>
      </w:r>
      <w:r>
        <w:rPr>
          <w:rFonts w:cs="Times New Roman"/>
          <w:b/>
          <w:bCs/>
          <w:i/>
          <w:sz w:val="21"/>
          <w:szCs w:val="21"/>
          <w:lang w:eastAsia="zh-CN"/>
        </w:rPr>
        <w:t xml:space="preserve">период деятельности юридического лица не превышает трех месяцев со дня регистрации, обязуюсь предоставить сведения (документы) о своем финансовом положении, </w:t>
      </w:r>
      <w:r>
        <w:rPr>
          <w:rFonts w:cs="Times New Roman"/>
          <w:b/>
          <w:i/>
          <w:sz w:val="21"/>
          <w:szCs w:val="21"/>
          <w:lang w:eastAsia="zh-CN"/>
        </w:rPr>
        <w:t>не позднее 7 (семи) рабочих дней с мом</w:t>
      </w:r>
      <w:r>
        <w:rPr>
          <w:rFonts w:cs="Times New Roman"/>
          <w:b/>
          <w:i/>
          <w:sz w:val="21"/>
          <w:szCs w:val="21"/>
          <w:lang w:eastAsia="zh-CN"/>
        </w:rPr>
        <w:t>ента их получения (появления).</w:t>
      </w:r>
    </w:p>
    <w:p w14:paraId="042D7763" w14:textId="77777777" w:rsidR="00FE5D92" w:rsidRDefault="00FE5D92">
      <w:pPr>
        <w:ind w:left="-426"/>
        <w:contextualSpacing/>
        <w:rPr>
          <w:rFonts w:eastAsia="Calibri" w:cs="Times New Roman"/>
          <w:i/>
          <w:sz w:val="21"/>
          <w:szCs w:val="21"/>
          <w:lang w:eastAsia="en-US"/>
        </w:rPr>
      </w:pPr>
    </w:p>
    <w:p w14:paraId="5F49B395" w14:textId="77777777" w:rsidR="00FE5D92" w:rsidRDefault="001D1675">
      <w:pPr>
        <w:contextualSpacing/>
        <w:rPr>
          <w:rFonts w:eastAsia="Calibri" w:cs="Times New Roman"/>
          <w:b/>
          <w:i/>
          <w:sz w:val="21"/>
          <w:szCs w:val="21"/>
          <w:lang w:eastAsia="en-US"/>
        </w:rPr>
      </w:pPr>
      <w:r>
        <w:rPr>
          <w:rFonts w:eastAsia="Calibri" w:cs="Times New Roman"/>
          <w:b/>
          <w:i/>
          <w:sz w:val="21"/>
          <w:szCs w:val="21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1"/>
          <w:szCs w:val="21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1"/>
          <w:szCs w:val="21"/>
          <w:lang w:eastAsia="en-US"/>
        </w:rPr>
        <w:t xml:space="preserve">_____________20__г.                                  ________________/______________________________________/                            </w:t>
      </w:r>
    </w:p>
    <w:p w14:paraId="297B31D3" w14:textId="77777777" w:rsidR="00FE5D92" w:rsidRDefault="001D1675">
      <w:pPr>
        <w:contextualSpacing/>
        <w:rPr>
          <w:rFonts w:eastAsia="Calibri" w:cs="Times New Roman"/>
          <w:b/>
          <w:i/>
          <w:sz w:val="21"/>
          <w:szCs w:val="21"/>
          <w:lang w:eastAsia="en-US"/>
        </w:rPr>
      </w:pPr>
      <w:r>
        <w:rPr>
          <w:rFonts w:eastAsia="Calibri" w:cs="Times New Roman"/>
          <w:i/>
          <w:sz w:val="21"/>
          <w:szCs w:val="21"/>
          <w:lang w:eastAsia="en-US"/>
        </w:rPr>
        <w:t xml:space="preserve">                                               М.П. (при </w:t>
      </w:r>
      <w:proofErr w:type="gramStart"/>
      <w:r>
        <w:rPr>
          <w:rFonts w:eastAsia="Calibri" w:cs="Times New Roman"/>
          <w:i/>
          <w:sz w:val="21"/>
          <w:szCs w:val="21"/>
          <w:lang w:eastAsia="en-US"/>
        </w:rPr>
        <w:t xml:space="preserve">наличии)   </w:t>
      </w:r>
      <w:proofErr w:type="gramEnd"/>
      <w:r>
        <w:rPr>
          <w:rFonts w:eastAsia="Calibri" w:cs="Times New Roman"/>
          <w:i/>
          <w:sz w:val="21"/>
          <w:szCs w:val="21"/>
          <w:lang w:eastAsia="en-US"/>
        </w:rPr>
        <w:t xml:space="preserve">           П</w:t>
      </w:r>
      <w:r>
        <w:rPr>
          <w:rFonts w:eastAsia="Calibri" w:cs="Times New Roman"/>
          <w:i/>
          <w:sz w:val="21"/>
          <w:szCs w:val="21"/>
          <w:lang w:eastAsia="en-US"/>
        </w:rPr>
        <w:t>одпись                        Расшифровка подписи</w:t>
      </w:r>
      <w:bookmarkEnd w:id="2"/>
    </w:p>
    <w:p w14:paraId="76332532" w14:textId="77777777" w:rsidR="00FE5D92" w:rsidRDefault="00FE5D92">
      <w:pPr>
        <w:rPr>
          <w:rFonts w:cs="Times New Roman"/>
          <w:sz w:val="22"/>
          <w:szCs w:val="22"/>
        </w:rPr>
      </w:pPr>
    </w:p>
    <w:p w14:paraId="2326DC30" w14:textId="77777777" w:rsidR="00FE5D92" w:rsidRDefault="001D1675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3</w:t>
      </w:r>
    </w:p>
    <w:p w14:paraId="24D9DC01" w14:textId="77777777" w:rsidR="00FE5D92" w:rsidRDefault="001D1675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Информация о принадлежности к ПДЛ</w:t>
      </w:r>
      <w:r>
        <w:rPr>
          <w:rStyle w:val="a3"/>
          <w:rFonts w:ascii="Times New Roman" w:hAnsi="Times New Roman" w:cs="Times New Roman"/>
          <w:b/>
          <w:bCs/>
          <w:sz w:val="22"/>
          <w:szCs w:val="22"/>
          <w:vertAlign w:val="superscript"/>
        </w:rPr>
        <w:footnoteReference w:id="4"/>
      </w:r>
    </w:p>
    <w:p w14:paraId="54D9DF8A" w14:textId="77777777" w:rsidR="00FE5D92" w:rsidRDefault="00FE5D92">
      <w:pPr>
        <w:pStyle w:val="a6"/>
        <w:rPr>
          <w:rFonts w:ascii="Times New Roman" w:hAnsi="Times New Roman" w:cs="Times New Roman"/>
          <w:sz w:val="22"/>
          <w:szCs w:val="22"/>
        </w:rPr>
      </w:pPr>
    </w:p>
    <w:p w14:paraId="45618E6B" w14:textId="77777777" w:rsidR="00FE5D92" w:rsidRDefault="001D1675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Ф.И.О. (полностью) ____________________________________________________________</w:t>
      </w:r>
    </w:p>
    <w:p w14:paraId="4AA17E2E" w14:textId="77777777" w:rsidR="00FE5D92" w:rsidRDefault="001D1675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______________________________, ИНН или серия и номер </w:t>
      </w:r>
      <w:proofErr w:type="gramStart"/>
      <w:r>
        <w:rPr>
          <w:rFonts w:ascii="Times New Roman" w:hAnsi="Times New Roman" w:cs="Times New Roman"/>
          <w:sz w:val="22"/>
          <w:szCs w:val="22"/>
        </w:rPr>
        <w:t>паспорта  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</w:t>
      </w:r>
    </w:p>
    <w:p w14:paraId="30728659" w14:textId="77777777" w:rsidR="00FE5D92" w:rsidRDefault="00FE5D92">
      <w:pPr>
        <w:pStyle w:val="ConsNormal"/>
        <w:tabs>
          <w:tab w:val="left" w:pos="284"/>
          <w:tab w:val="left" w:pos="426"/>
          <w:tab w:val="left" w:pos="3969"/>
        </w:tabs>
        <w:ind w:right="-116" w:firstLine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2863"/>
      </w:tblGrid>
      <w:tr w:rsidR="00FE5D92" w14:paraId="6B567F38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8E3CB" w14:textId="77777777" w:rsidR="00FE5D92" w:rsidRDefault="001D1675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Являетесь ли Вы либо Ваш родственник или супруг(а) ПДЛ?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A5F4" w14:textId="77777777" w:rsidR="00FE5D92" w:rsidRDefault="00FE5D92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D92" w14:paraId="35EA6DAB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B71AA" w14:textId="77777777" w:rsidR="00FE5D92" w:rsidRDefault="001D1675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Ваша должность как ПДЛ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7D5E" w14:textId="77777777" w:rsidR="00FE5D92" w:rsidRDefault="00FE5D92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D92" w14:paraId="2A5A828C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0FF6" w14:textId="77777777" w:rsidR="00FE5D92" w:rsidRDefault="001D1675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Степень Вашего родства либо Вашего статуса (супруг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или  супруга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 по отношению к ПДЛ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3E36" w14:textId="77777777" w:rsidR="00FE5D92" w:rsidRDefault="00FE5D92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4F0208" w14:textId="77777777" w:rsidR="00FE5D92" w:rsidRDefault="00FE5D92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0B0DF08F" w14:textId="77777777" w:rsidR="00FE5D92" w:rsidRDefault="001D16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Подтверждаю, что со справочным материалом относительно содержания понятий ПДЛ, ИПДЛ, ДЛПМО и РПДЛ ознакомлен(а)</w:t>
      </w:r>
    </w:p>
    <w:p w14:paraId="30D256F9" w14:textId="77777777" w:rsidR="00FE5D92" w:rsidRDefault="001D1675">
      <w:pPr>
        <w:pStyle w:val="ConsNonformat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Подтверждаю, что информация, приведенная в настоящем доку</w:t>
      </w:r>
      <w:r>
        <w:rPr>
          <w:rFonts w:ascii="Times New Roman" w:hAnsi="Times New Roman" w:cs="Times New Roman"/>
          <w:sz w:val="22"/>
          <w:szCs w:val="22"/>
        </w:rPr>
        <w:t>менте, является достоверной.</w:t>
      </w:r>
    </w:p>
    <w:p w14:paraId="105F4AB4" w14:textId="77777777" w:rsidR="00FE5D92" w:rsidRDefault="00FE5D92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32C1905E" w14:textId="77777777" w:rsidR="00FE5D92" w:rsidRDefault="00FE5D92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96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268"/>
        <w:gridCol w:w="3260"/>
        <w:gridCol w:w="59"/>
      </w:tblGrid>
      <w:tr w:rsidR="00FE5D92" w14:paraId="10261753" w14:textId="77777777">
        <w:tc>
          <w:tcPr>
            <w:tcW w:w="4111" w:type="dxa"/>
          </w:tcPr>
          <w:p w14:paraId="46CC29BC" w14:textId="77777777" w:rsidR="00FE5D92" w:rsidRDefault="001D167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2268" w:type="dxa"/>
          </w:tcPr>
          <w:p w14:paraId="2169E4FE" w14:textId="77777777" w:rsidR="00FE5D92" w:rsidRDefault="001D167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</w:t>
            </w:r>
          </w:p>
        </w:tc>
        <w:tc>
          <w:tcPr>
            <w:tcW w:w="3319" w:type="dxa"/>
            <w:gridSpan w:val="2"/>
          </w:tcPr>
          <w:p w14:paraId="7682B9FD" w14:textId="77777777" w:rsidR="00FE5D92" w:rsidRDefault="001D1675">
            <w:pPr>
              <w:ind w:hanging="13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</w:t>
            </w:r>
          </w:p>
        </w:tc>
      </w:tr>
      <w:tr w:rsidR="00FE5D92" w14:paraId="076753F9" w14:textId="77777777">
        <w:trPr>
          <w:gridAfter w:val="1"/>
          <w:wAfter w:w="59" w:type="dxa"/>
        </w:trPr>
        <w:tc>
          <w:tcPr>
            <w:tcW w:w="4111" w:type="dxa"/>
          </w:tcPr>
          <w:p w14:paraId="20597ABC" w14:textId="77777777" w:rsidR="00FE5D92" w:rsidRDefault="001D1675">
            <w:pPr>
              <w:ind w:firstLine="34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</w:t>
            </w:r>
          </w:p>
        </w:tc>
        <w:tc>
          <w:tcPr>
            <w:tcW w:w="5528" w:type="dxa"/>
            <w:gridSpan w:val="2"/>
          </w:tcPr>
          <w:p w14:paraId="23C63EE3" w14:textId="77777777" w:rsidR="00FE5D92" w:rsidRDefault="001D1675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Подпись                          Фамилия И.О.</w:t>
            </w:r>
          </w:p>
        </w:tc>
      </w:tr>
    </w:tbl>
    <w:p w14:paraId="220D3234" w14:textId="77777777" w:rsidR="00FE5D92" w:rsidRDefault="00FE5D92">
      <w:pPr>
        <w:rPr>
          <w:rFonts w:cs="Times New Roman"/>
          <w:sz w:val="22"/>
          <w:szCs w:val="22"/>
        </w:rPr>
      </w:pPr>
    </w:p>
    <w:p w14:paraId="6F4BB7F3" w14:textId="77777777" w:rsidR="00FE5D92" w:rsidRDefault="00FE5D92">
      <w:pPr>
        <w:rPr>
          <w:rFonts w:cs="Times New Roman"/>
          <w:sz w:val="22"/>
          <w:szCs w:val="22"/>
        </w:rPr>
      </w:pPr>
    </w:p>
    <w:p w14:paraId="46DCD4EC" w14:textId="77777777" w:rsidR="00FE5D92" w:rsidRDefault="00FE5D92">
      <w:pPr>
        <w:rPr>
          <w:rFonts w:cs="Times New Roman"/>
          <w:sz w:val="22"/>
          <w:szCs w:val="22"/>
        </w:rPr>
      </w:pPr>
    </w:p>
    <w:p w14:paraId="20E12E17" w14:textId="77777777" w:rsidR="00FE5D92" w:rsidRDefault="00FE5D92">
      <w:pPr>
        <w:rPr>
          <w:rFonts w:cs="Times New Roman"/>
          <w:sz w:val="22"/>
          <w:szCs w:val="22"/>
        </w:rPr>
      </w:pPr>
    </w:p>
    <w:p w14:paraId="79B1DF5A" w14:textId="77777777" w:rsidR="00FE5D92" w:rsidRDefault="00FE5D92">
      <w:pPr>
        <w:rPr>
          <w:rFonts w:cs="Times New Roman"/>
          <w:sz w:val="22"/>
          <w:szCs w:val="22"/>
        </w:rPr>
      </w:pPr>
    </w:p>
    <w:p w14:paraId="37D265F9" w14:textId="77777777" w:rsidR="00FE5D92" w:rsidRDefault="00FE5D92">
      <w:pPr>
        <w:rPr>
          <w:rFonts w:cs="Times New Roman"/>
          <w:sz w:val="22"/>
          <w:szCs w:val="22"/>
        </w:rPr>
      </w:pPr>
    </w:p>
    <w:p w14:paraId="1D9ED90D" w14:textId="77777777" w:rsidR="00FE5D92" w:rsidRDefault="00FE5D92">
      <w:pPr>
        <w:rPr>
          <w:rFonts w:cs="Times New Roman"/>
          <w:sz w:val="22"/>
          <w:szCs w:val="22"/>
        </w:rPr>
      </w:pPr>
    </w:p>
    <w:p w14:paraId="71F98829" w14:textId="77777777" w:rsidR="00FE5D92" w:rsidRDefault="00FE5D92">
      <w:pPr>
        <w:rPr>
          <w:rFonts w:cs="Times New Roman"/>
          <w:sz w:val="22"/>
          <w:szCs w:val="22"/>
        </w:rPr>
      </w:pPr>
    </w:p>
    <w:p w14:paraId="0CE96ED4" w14:textId="77777777" w:rsidR="00FE5D92" w:rsidRDefault="00FE5D92">
      <w:pPr>
        <w:rPr>
          <w:rFonts w:cs="Times New Roman"/>
          <w:sz w:val="22"/>
          <w:szCs w:val="22"/>
        </w:rPr>
      </w:pPr>
    </w:p>
    <w:p w14:paraId="724D7E13" w14:textId="77777777" w:rsidR="00FE5D92" w:rsidRDefault="00FE5D92">
      <w:pPr>
        <w:rPr>
          <w:rFonts w:cs="Times New Roman"/>
          <w:sz w:val="22"/>
          <w:szCs w:val="22"/>
        </w:rPr>
      </w:pPr>
    </w:p>
    <w:p w14:paraId="21EA8E8C" w14:textId="77777777" w:rsidR="00FE5D92" w:rsidRDefault="00FE5D92">
      <w:pPr>
        <w:rPr>
          <w:rFonts w:cs="Times New Roman"/>
          <w:sz w:val="22"/>
          <w:szCs w:val="22"/>
        </w:rPr>
      </w:pPr>
    </w:p>
    <w:p w14:paraId="3E6B5D36" w14:textId="77777777" w:rsidR="00FE5D92" w:rsidRDefault="00FE5D92">
      <w:pPr>
        <w:rPr>
          <w:rFonts w:cs="Times New Roman"/>
          <w:sz w:val="22"/>
          <w:szCs w:val="22"/>
        </w:rPr>
      </w:pPr>
    </w:p>
    <w:p w14:paraId="37E3BDFB" w14:textId="77777777" w:rsidR="00FE5D92" w:rsidRDefault="00FE5D92">
      <w:pPr>
        <w:rPr>
          <w:rFonts w:cs="Times New Roman"/>
          <w:sz w:val="22"/>
          <w:szCs w:val="22"/>
        </w:rPr>
      </w:pPr>
    </w:p>
    <w:p w14:paraId="36FC0619" w14:textId="77777777" w:rsidR="00FE5D92" w:rsidRDefault="00FE5D92">
      <w:pPr>
        <w:rPr>
          <w:rFonts w:cs="Times New Roman"/>
          <w:sz w:val="22"/>
          <w:szCs w:val="22"/>
        </w:rPr>
      </w:pPr>
    </w:p>
    <w:p w14:paraId="7D82C498" w14:textId="77777777" w:rsidR="00FE5D92" w:rsidRDefault="00FE5D92">
      <w:pPr>
        <w:rPr>
          <w:rFonts w:cs="Times New Roman"/>
          <w:sz w:val="22"/>
          <w:szCs w:val="22"/>
        </w:rPr>
      </w:pPr>
    </w:p>
    <w:p w14:paraId="1CBD016B" w14:textId="77777777" w:rsidR="00FE5D92" w:rsidRDefault="00FE5D92">
      <w:pPr>
        <w:rPr>
          <w:rFonts w:cs="Times New Roman"/>
          <w:sz w:val="22"/>
          <w:szCs w:val="22"/>
        </w:rPr>
      </w:pPr>
    </w:p>
    <w:p w14:paraId="19EC25A3" w14:textId="77777777" w:rsidR="00FE5D92" w:rsidRDefault="00FE5D92">
      <w:pPr>
        <w:rPr>
          <w:rFonts w:cs="Times New Roman"/>
          <w:sz w:val="22"/>
          <w:szCs w:val="22"/>
        </w:rPr>
      </w:pPr>
    </w:p>
    <w:p w14:paraId="136CA7CC" w14:textId="77777777" w:rsidR="00FE5D92" w:rsidRDefault="00FE5D92">
      <w:pPr>
        <w:rPr>
          <w:rFonts w:cs="Times New Roman"/>
          <w:sz w:val="22"/>
          <w:szCs w:val="22"/>
        </w:rPr>
      </w:pPr>
    </w:p>
    <w:p w14:paraId="4A6DFED2" w14:textId="77777777" w:rsidR="00FE5D92" w:rsidRDefault="00FE5D92">
      <w:pPr>
        <w:rPr>
          <w:rFonts w:cs="Times New Roman"/>
          <w:sz w:val="22"/>
          <w:szCs w:val="22"/>
        </w:rPr>
      </w:pPr>
    </w:p>
    <w:p w14:paraId="78D5A397" w14:textId="77777777" w:rsidR="00FE5D92" w:rsidRDefault="00FE5D92">
      <w:pPr>
        <w:rPr>
          <w:rFonts w:cs="Times New Roman"/>
          <w:sz w:val="22"/>
          <w:szCs w:val="22"/>
        </w:rPr>
      </w:pPr>
    </w:p>
    <w:p w14:paraId="36F1C7E0" w14:textId="77777777" w:rsidR="00FE5D92" w:rsidRDefault="00FE5D92">
      <w:pPr>
        <w:rPr>
          <w:rFonts w:cs="Times New Roman"/>
          <w:sz w:val="22"/>
          <w:szCs w:val="22"/>
        </w:rPr>
      </w:pPr>
    </w:p>
    <w:p w14:paraId="748DA521" w14:textId="77777777" w:rsidR="00FE5D92" w:rsidRDefault="00FE5D92">
      <w:pPr>
        <w:rPr>
          <w:rFonts w:cs="Times New Roman"/>
          <w:sz w:val="22"/>
          <w:szCs w:val="22"/>
        </w:rPr>
      </w:pPr>
    </w:p>
    <w:p w14:paraId="7904CB23" w14:textId="77777777" w:rsidR="00FE5D92" w:rsidRDefault="00FE5D92">
      <w:pPr>
        <w:rPr>
          <w:rFonts w:cs="Times New Roman"/>
          <w:sz w:val="22"/>
          <w:szCs w:val="22"/>
        </w:rPr>
      </w:pPr>
    </w:p>
    <w:p w14:paraId="47F1EA23" w14:textId="77777777" w:rsidR="00FE5D92" w:rsidRDefault="00FE5D92">
      <w:pPr>
        <w:rPr>
          <w:rFonts w:cs="Times New Roman"/>
          <w:sz w:val="22"/>
          <w:szCs w:val="22"/>
        </w:rPr>
      </w:pPr>
    </w:p>
    <w:p w14:paraId="26B01443" w14:textId="77777777" w:rsidR="00FE5D92" w:rsidRDefault="00FE5D92">
      <w:pPr>
        <w:rPr>
          <w:rFonts w:cs="Times New Roman"/>
          <w:sz w:val="22"/>
          <w:szCs w:val="22"/>
        </w:rPr>
      </w:pPr>
    </w:p>
    <w:p w14:paraId="4C06161F" w14:textId="77777777" w:rsidR="00FE5D92" w:rsidRDefault="00FE5D92">
      <w:pPr>
        <w:rPr>
          <w:rFonts w:cs="Times New Roman"/>
          <w:sz w:val="22"/>
          <w:szCs w:val="22"/>
        </w:rPr>
      </w:pPr>
    </w:p>
    <w:p w14:paraId="208B7D8D" w14:textId="77777777" w:rsidR="00FE5D92" w:rsidRDefault="00FE5D92">
      <w:pPr>
        <w:rPr>
          <w:rFonts w:cs="Times New Roman"/>
          <w:sz w:val="22"/>
          <w:szCs w:val="22"/>
        </w:rPr>
      </w:pPr>
    </w:p>
    <w:p w14:paraId="225C5F58" w14:textId="77777777" w:rsidR="00FE5D92" w:rsidRDefault="001D1675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Справочный материал относительно содержания понятий</w:t>
      </w:r>
    </w:p>
    <w:p w14:paraId="4CC273A2" w14:textId="77777777" w:rsidR="00FE5D92" w:rsidRDefault="001D1675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ПДЛ, ИПДЛ, ДЛПМО и РПДЛ</w:t>
      </w:r>
    </w:p>
    <w:p w14:paraId="5ADADE53" w14:textId="77777777" w:rsidR="00FE5D92" w:rsidRDefault="00FE5D92">
      <w:pPr>
        <w:rPr>
          <w:rFonts w:cs="Times New Roman"/>
          <w:sz w:val="22"/>
          <w:szCs w:val="22"/>
        </w:rPr>
      </w:pPr>
    </w:p>
    <w:p w14:paraId="198FF324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Категориях публичных должностных лиц (ПДЛ):</w:t>
      </w:r>
    </w:p>
    <w:p w14:paraId="426F6F84" w14:textId="77777777" w:rsidR="00FE5D92" w:rsidRDefault="00FE5D92">
      <w:pPr>
        <w:rPr>
          <w:rFonts w:cs="Times New Roman"/>
          <w:sz w:val="22"/>
          <w:szCs w:val="22"/>
        </w:rPr>
      </w:pPr>
    </w:p>
    <w:p w14:paraId="4815E0B6" w14:textId="77777777" w:rsidR="00FE5D92" w:rsidRDefault="001D1675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>1. Иностранное публичное должностное лицо (ИПДЛ)</w:t>
      </w:r>
    </w:p>
    <w:p w14:paraId="0A5A8415" w14:textId="77777777" w:rsidR="00FE5D92" w:rsidRDefault="001D1675">
      <w:pPr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- это любое</w:t>
      </w:r>
      <w:proofErr w:type="gramEnd"/>
      <w:r>
        <w:rPr>
          <w:rFonts w:cs="Times New Roman"/>
          <w:sz w:val="22"/>
          <w:szCs w:val="22"/>
        </w:rPr>
        <w:t xml:space="preserve">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</w:t>
      </w:r>
      <w:r>
        <w:rPr>
          <w:rFonts w:cs="Times New Roman"/>
          <w:sz w:val="22"/>
          <w:szCs w:val="22"/>
        </w:rPr>
        <w:t>ва, в том числе для публичного ведомства или публичного предприятия, а именно:</w:t>
      </w:r>
    </w:p>
    <w:p w14:paraId="4D89C490" w14:textId="77777777" w:rsidR="00FE5D92" w:rsidRDefault="001D1675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Главы государств (в том числе правящие королевские династии) или правительств;</w:t>
      </w:r>
    </w:p>
    <w:p w14:paraId="3946A539" w14:textId="77777777" w:rsidR="00FE5D92" w:rsidRDefault="001D1675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Министры, их заместители и помощники;</w:t>
      </w:r>
    </w:p>
    <w:p w14:paraId="663D5E89" w14:textId="77777777" w:rsidR="00FE5D92" w:rsidRDefault="001D1675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Высшие правительственные чиновники;</w:t>
      </w:r>
    </w:p>
    <w:p w14:paraId="5B609E03" w14:textId="77777777" w:rsidR="00FE5D92" w:rsidRDefault="001D1675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и заместите</w:t>
      </w:r>
      <w:r>
        <w:rPr>
          <w:rFonts w:cs="Times New Roman"/>
          <w:sz w:val="22"/>
          <w:szCs w:val="22"/>
        </w:rPr>
        <w:t>ли руководителей судебных органов власти "последней инстанции" (Верховный, Конституционный суд), на решение которых не подается апелляция;</w:t>
      </w:r>
    </w:p>
    <w:p w14:paraId="249AB6AD" w14:textId="77777777" w:rsidR="00FE5D92" w:rsidRDefault="001D1675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Государственный прокурор и его заместители;</w:t>
      </w:r>
    </w:p>
    <w:p w14:paraId="5E5EDFAA" w14:textId="77777777" w:rsidR="00FE5D92" w:rsidRDefault="001D1675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Высшие военные чиновники (начальники генеральных штабов, верховные главно</w:t>
      </w:r>
      <w:r>
        <w:rPr>
          <w:rFonts w:cs="Times New Roman"/>
          <w:sz w:val="22"/>
          <w:szCs w:val="22"/>
        </w:rPr>
        <w:t>командующие и т.д.);</w:t>
      </w:r>
    </w:p>
    <w:p w14:paraId="78B76E45" w14:textId="77777777" w:rsidR="00FE5D92" w:rsidRDefault="001D1675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и члены Советов директоров Национальных Банков;</w:t>
      </w:r>
    </w:p>
    <w:p w14:paraId="300E5463" w14:textId="77777777" w:rsidR="00FE5D92" w:rsidRDefault="001D1675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Послы;</w:t>
      </w:r>
    </w:p>
    <w:p w14:paraId="30C8359A" w14:textId="77777777" w:rsidR="00FE5D92" w:rsidRDefault="001D1675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государственных корпораций;</w:t>
      </w:r>
    </w:p>
    <w:p w14:paraId="0BBD3468" w14:textId="77777777" w:rsidR="00FE5D92" w:rsidRDefault="001D1675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Члены Парламента или иного законодательного органа и т.д.1</w:t>
      </w:r>
    </w:p>
    <w:p w14:paraId="74903CFD" w14:textId="77777777" w:rsidR="00FE5D92" w:rsidRDefault="00FE5D92">
      <w:pPr>
        <w:rPr>
          <w:rFonts w:cs="Times New Roman"/>
          <w:sz w:val="22"/>
          <w:szCs w:val="22"/>
        </w:rPr>
      </w:pPr>
    </w:p>
    <w:p w14:paraId="5C80B37D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Вышеприведенный перечень должностей, по которым определяется принадлежность к ИПДЛ, не является исчерпывающим и может варьироваться в зависимости от государственного устройства той или иной страны.</w:t>
      </w:r>
    </w:p>
    <w:p w14:paraId="5072ACBC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Принадлежность лица к категории ИПДЛ определяется в соотве</w:t>
      </w:r>
      <w:r>
        <w:rPr>
          <w:rFonts w:cs="Times New Roman"/>
          <w:sz w:val="22"/>
          <w:szCs w:val="22"/>
        </w:rPr>
        <w:t>тствии с рекомендациями ФАТФ.</w:t>
      </w:r>
    </w:p>
    <w:p w14:paraId="5A597878" w14:textId="77777777" w:rsidR="00FE5D92" w:rsidRDefault="00FE5D92">
      <w:pPr>
        <w:rPr>
          <w:rFonts w:cs="Times New Roman"/>
          <w:sz w:val="22"/>
          <w:szCs w:val="22"/>
        </w:rPr>
      </w:pPr>
    </w:p>
    <w:p w14:paraId="356F7B12" w14:textId="77777777" w:rsidR="00FE5D92" w:rsidRDefault="001D1675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2. Должностное лицо публичной международной организации (ДЛПМО) </w:t>
      </w:r>
    </w:p>
    <w:p w14:paraId="10D13576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лицо, которому доверены или были доверены важные функции международной организацией (за исключением руководителей среднего звена или лиц, занимающих более низ</w:t>
      </w:r>
      <w:r>
        <w:rPr>
          <w:rFonts w:cs="Times New Roman"/>
          <w:sz w:val="22"/>
          <w:szCs w:val="22"/>
        </w:rPr>
        <w:t>кие позиции в указанной категории)</w:t>
      </w:r>
      <w:r>
        <w:rPr>
          <w:rFonts w:cs="Times New Roman"/>
          <w:sz w:val="22"/>
          <w:szCs w:val="22"/>
        </w:rPr>
        <w:footnoteReference w:id="5"/>
      </w:r>
      <w:r>
        <w:rPr>
          <w:rFonts w:cs="Times New Roman"/>
          <w:sz w:val="22"/>
          <w:szCs w:val="22"/>
        </w:rPr>
        <w:t>, в частности:</w:t>
      </w:r>
    </w:p>
    <w:p w14:paraId="44FCB420" w14:textId="77777777" w:rsidR="00FE5D92" w:rsidRDefault="00FE5D92">
      <w:pPr>
        <w:rPr>
          <w:rFonts w:cs="Times New Roman"/>
          <w:sz w:val="22"/>
          <w:szCs w:val="22"/>
        </w:rPr>
      </w:pPr>
    </w:p>
    <w:p w14:paraId="2D971BAC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Руководители, заместители руководителей международных и наднациональных организаций:</w:t>
      </w:r>
    </w:p>
    <w:p w14:paraId="190D6C7B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Объединенных Наций (ООН),</w:t>
      </w:r>
    </w:p>
    <w:p w14:paraId="330759BD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экономического развития и сотрудничества (ОЭСР)</w:t>
      </w:r>
    </w:p>
    <w:p w14:paraId="3C0A8432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Экономически</w:t>
      </w:r>
      <w:r>
        <w:rPr>
          <w:rFonts w:cs="Times New Roman"/>
          <w:sz w:val="22"/>
          <w:szCs w:val="22"/>
        </w:rPr>
        <w:t>й и Социальный Совет ООН</w:t>
      </w:r>
    </w:p>
    <w:p w14:paraId="7A7E5883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стран - экспортеров нефти (ОПЕК)</w:t>
      </w:r>
    </w:p>
    <w:p w14:paraId="5C169E70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олимпийский комитет (МОК)</w:t>
      </w:r>
    </w:p>
    <w:p w14:paraId="6AC90A79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Всемирный банк (ВБ)</w:t>
      </w:r>
    </w:p>
    <w:p w14:paraId="3DA3B15A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валютный фонд (МВФ)</w:t>
      </w:r>
    </w:p>
    <w:p w14:paraId="4BD7AB07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Европейская комиссия</w:t>
      </w:r>
    </w:p>
    <w:p w14:paraId="2BC90383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Европейский центральный банк (ЕЦБ)</w:t>
      </w:r>
    </w:p>
    <w:p w14:paraId="59987581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Европарламент;</w:t>
      </w:r>
    </w:p>
    <w:p w14:paraId="48E0C98D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и др.</w:t>
      </w:r>
    </w:p>
    <w:p w14:paraId="72A11171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Руководители и члены международных и наднациональных судебных организаций:</w:t>
      </w:r>
    </w:p>
    <w:p w14:paraId="2827197C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суд ООН</w:t>
      </w:r>
    </w:p>
    <w:p w14:paraId="7F096037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Европейский суд по правам человека</w:t>
      </w:r>
    </w:p>
    <w:p w14:paraId="25BD2AB3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Суд Европейского союза</w:t>
      </w:r>
    </w:p>
    <w:p w14:paraId="651BCD4C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и др.</w:t>
      </w:r>
    </w:p>
    <w:p w14:paraId="769FC641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Принадлежность лица к категории ДЛПМО определяется в соответствии с рекомендациями </w:t>
      </w:r>
      <w:r>
        <w:rPr>
          <w:rFonts w:cs="Times New Roman"/>
          <w:sz w:val="22"/>
          <w:szCs w:val="22"/>
        </w:rPr>
        <w:lastRenderedPageBreak/>
        <w:t>ФАТФ.</w:t>
      </w:r>
    </w:p>
    <w:p w14:paraId="6A85B029" w14:textId="77777777" w:rsidR="00FE5D92" w:rsidRDefault="00FE5D92">
      <w:pPr>
        <w:rPr>
          <w:rFonts w:cs="Times New Roman"/>
          <w:sz w:val="22"/>
          <w:szCs w:val="22"/>
        </w:rPr>
      </w:pPr>
    </w:p>
    <w:p w14:paraId="25C3FB2C" w14:textId="77777777" w:rsidR="00FE5D92" w:rsidRDefault="001D1675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3. Российские публичные должностные лица (РПДЛ)</w:t>
      </w:r>
    </w:p>
    <w:p w14:paraId="6A879E80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</w:t>
      </w:r>
      <w:r>
        <w:rPr>
          <w:rFonts w:cs="Times New Roman"/>
          <w:sz w:val="22"/>
          <w:szCs w:val="22"/>
        </w:rPr>
        <w:t>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</w:t>
      </w:r>
      <w:r>
        <w:rPr>
          <w:rFonts w:cs="Times New Roman"/>
          <w:sz w:val="22"/>
          <w:szCs w:val="22"/>
        </w:rPr>
        <w:t>нные в перечни должностей, определяемые Президентом Российской Федерации.</w:t>
      </w:r>
    </w:p>
    <w:p w14:paraId="6FD87455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качестве источника информации в отношении государственных должностей Российской Федерации необходимо использовать </w:t>
      </w:r>
      <w:hyperlink r:id="rId42" w:tooltip="consultantplus://offline/ref=F7230824660DDAF21EA5278C4DCCB0A40193D634DF0E96603E596081FDDC91BD2741A80EA823229569EDE85C7Fl1C8U" w:history="1">
        <w:r>
          <w:rPr>
            <w:rStyle w:val="aff"/>
            <w:rFonts w:cs="Times New Roman"/>
            <w:sz w:val="22"/>
            <w:szCs w:val="22"/>
          </w:rPr>
          <w:t>Указ</w:t>
        </w:r>
      </w:hyperlink>
      <w:r>
        <w:rPr>
          <w:rFonts w:cs="Times New Roman"/>
          <w:sz w:val="22"/>
          <w:szCs w:val="22"/>
        </w:rPr>
        <w:t xml:space="preserve"> Президента Российской Федерации от 14.11.2024 </w:t>
      </w:r>
      <w:r>
        <w:rPr>
          <w:rFonts w:cs="Times New Roman"/>
          <w:sz w:val="22"/>
          <w:szCs w:val="22"/>
        </w:rPr>
        <w:t>N 974 "О государственных должностях Российской Федерации".</w:t>
      </w:r>
    </w:p>
    <w:p w14:paraId="5DF3C6EE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Информация о должностях членов Совета директоров Банка России размещена на официальном сайте Центрального банка Российской Федерации в информационно-телекоммуникационной сети "Интернет" (www.cbr.ru</w:t>
      </w:r>
      <w:r>
        <w:rPr>
          <w:rFonts w:cs="Times New Roman"/>
          <w:sz w:val="22"/>
          <w:szCs w:val="22"/>
        </w:rPr>
        <w:t>).</w:t>
      </w:r>
    </w:p>
    <w:p w14:paraId="6C238195" w14:textId="77777777" w:rsidR="00FE5D92" w:rsidRDefault="00FE5D92">
      <w:pPr>
        <w:rPr>
          <w:rFonts w:cs="Times New Roman"/>
          <w:sz w:val="22"/>
          <w:szCs w:val="22"/>
        </w:rPr>
      </w:pPr>
    </w:p>
    <w:p w14:paraId="292F2B44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>4. Лицо, связанное с ПДЛ</w:t>
      </w:r>
      <w:r>
        <w:rPr>
          <w:rFonts w:cs="Times New Roman"/>
          <w:sz w:val="22"/>
          <w:szCs w:val="22"/>
        </w:rPr>
        <w:t xml:space="preserve">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неполнородный (имеющий общего отца или мать) брат и сестра, усыно</w:t>
      </w:r>
      <w:r>
        <w:rPr>
          <w:rFonts w:cs="Times New Roman"/>
          <w:sz w:val="22"/>
          <w:szCs w:val="22"/>
        </w:rPr>
        <w:t>витель и усыновленный).</w:t>
      </w:r>
    </w:p>
    <w:p w14:paraId="119B862E" w14:textId="77777777" w:rsidR="00FE5D92" w:rsidRDefault="00FE5D92">
      <w:pPr>
        <w:rPr>
          <w:rFonts w:cs="Times New Roman"/>
          <w:sz w:val="22"/>
          <w:szCs w:val="22"/>
        </w:rPr>
      </w:pPr>
    </w:p>
    <w:p w14:paraId="16774836" w14:textId="77777777" w:rsidR="00FE5D92" w:rsidRDefault="00FE5D92">
      <w:pPr>
        <w:rPr>
          <w:rFonts w:cs="Times New Roman"/>
          <w:sz w:val="22"/>
          <w:szCs w:val="22"/>
        </w:rPr>
      </w:pPr>
    </w:p>
    <w:p w14:paraId="791A0D9D" w14:textId="77777777" w:rsidR="00FE5D92" w:rsidRDefault="001D1675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7789439B" w14:textId="77777777" w:rsidR="00FE5D92" w:rsidRDefault="001D1675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4</w:t>
      </w:r>
    </w:p>
    <w:p w14:paraId="67F39003" w14:textId="77777777" w:rsidR="00FE5D92" w:rsidRDefault="00FE5D92">
      <w:pPr>
        <w:ind w:left="851" w:right="851"/>
        <w:jc w:val="center"/>
        <w:rPr>
          <w:rFonts w:cs="Times New Roman"/>
          <w:b/>
          <w:bCs/>
          <w:color w:val="212121"/>
          <w:sz w:val="22"/>
          <w:szCs w:val="22"/>
        </w:rPr>
      </w:pPr>
    </w:p>
    <w:p w14:paraId="05E8A2ED" w14:textId="77777777" w:rsidR="00FE5D92" w:rsidRDefault="001D1675">
      <w:pPr>
        <w:ind w:left="851" w:right="851"/>
        <w:jc w:val="both"/>
        <w:rPr>
          <w:rFonts w:cs="Times New Roman"/>
          <w:b/>
          <w:bCs/>
          <w:color w:val="212121"/>
          <w:sz w:val="22"/>
          <w:szCs w:val="22"/>
        </w:rPr>
      </w:pPr>
      <w:r>
        <w:rPr>
          <w:rFonts w:cs="Times New Roman"/>
          <w:b/>
          <w:bCs/>
          <w:color w:val="212121"/>
          <w:sz w:val="22"/>
          <w:szCs w:val="22"/>
        </w:rPr>
        <w:t>Сведения о планируемых финансовых показателях юридического лица, период деятельности которого не превышает трех месяцев со дня его регистрации</w:t>
      </w:r>
    </w:p>
    <w:p w14:paraId="48BF1DC9" w14:textId="77777777" w:rsidR="00FE5D92" w:rsidRDefault="00FE5D92">
      <w:pPr>
        <w:ind w:left="851" w:right="851"/>
        <w:jc w:val="center"/>
        <w:rPr>
          <w:rFonts w:cs="Times New Roman"/>
          <w:b/>
          <w:bCs/>
          <w:color w:val="212121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FE5D92" w14:paraId="01637C87" w14:textId="77777777">
        <w:tc>
          <w:tcPr>
            <w:tcW w:w="5103" w:type="dxa"/>
          </w:tcPr>
          <w:p w14:paraId="66E690FE" w14:textId="77777777" w:rsidR="00FE5D92" w:rsidRDefault="001D1675">
            <w:pPr>
              <w:tabs>
                <w:tab w:val="left" w:pos="1134"/>
                <w:tab w:val="left" w:pos="1276"/>
              </w:tabs>
              <w:ind w:firstLine="567"/>
              <w:jc w:val="center"/>
              <w:rPr>
                <w:rFonts w:cs="Times New Roman"/>
                <w:b/>
                <w:sz w:val="22"/>
                <w:szCs w:val="22"/>
                <w:lang w:eastAsia="zh-CN"/>
              </w:rPr>
            </w:pPr>
            <w:r>
              <w:rPr>
                <w:rFonts w:cs="Times New Roman"/>
                <w:b/>
                <w:sz w:val="22"/>
                <w:szCs w:val="22"/>
                <w:lang w:eastAsia="zh-CN"/>
              </w:rPr>
              <w:t>Показатель</w:t>
            </w:r>
          </w:p>
        </w:tc>
        <w:tc>
          <w:tcPr>
            <w:tcW w:w="4536" w:type="dxa"/>
          </w:tcPr>
          <w:p w14:paraId="36554C79" w14:textId="77777777" w:rsidR="00FE5D92" w:rsidRDefault="001D1675">
            <w:pPr>
              <w:tabs>
                <w:tab w:val="left" w:pos="1134"/>
                <w:tab w:val="left" w:pos="1276"/>
              </w:tabs>
              <w:ind w:firstLine="567"/>
              <w:jc w:val="center"/>
              <w:rPr>
                <w:rFonts w:cs="Times New Roman"/>
                <w:b/>
                <w:sz w:val="22"/>
                <w:szCs w:val="22"/>
                <w:lang w:eastAsia="zh-CN"/>
              </w:rPr>
            </w:pPr>
            <w:r>
              <w:rPr>
                <w:rFonts w:cs="Times New Roman"/>
                <w:b/>
                <w:sz w:val="22"/>
                <w:szCs w:val="22"/>
                <w:lang w:eastAsia="zh-CN"/>
              </w:rPr>
              <w:t>Ожидаемое значение, тыс. руб.</w:t>
            </w:r>
          </w:p>
        </w:tc>
      </w:tr>
      <w:tr w:rsidR="00FE5D92" w14:paraId="2858943E" w14:textId="77777777">
        <w:tc>
          <w:tcPr>
            <w:tcW w:w="5103" w:type="dxa"/>
          </w:tcPr>
          <w:p w14:paraId="60ACEDDB" w14:textId="77777777" w:rsidR="00FE5D92" w:rsidRDefault="001D1675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Основные средства</w:t>
            </w:r>
          </w:p>
        </w:tc>
        <w:tc>
          <w:tcPr>
            <w:tcW w:w="4536" w:type="dxa"/>
          </w:tcPr>
          <w:p w14:paraId="652DC7D8" w14:textId="77777777" w:rsidR="00FE5D92" w:rsidRDefault="00FE5D92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FE5D92" w14:paraId="1DF951F9" w14:textId="77777777">
        <w:tc>
          <w:tcPr>
            <w:tcW w:w="5103" w:type="dxa"/>
          </w:tcPr>
          <w:p w14:paraId="693BE224" w14:textId="77777777" w:rsidR="00FE5D92" w:rsidRDefault="001D1675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Финансовые вложения (краткосрочные и долгосрочные)</w:t>
            </w:r>
          </w:p>
        </w:tc>
        <w:tc>
          <w:tcPr>
            <w:tcW w:w="4536" w:type="dxa"/>
          </w:tcPr>
          <w:p w14:paraId="395F7431" w14:textId="77777777" w:rsidR="00FE5D92" w:rsidRDefault="00FE5D92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FE5D92" w14:paraId="5B84ADDE" w14:textId="77777777">
        <w:tc>
          <w:tcPr>
            <w:tcW w:w="5103" w:type="dxa"/>
          </w:tcPr>
          <w:p w14:paraId="00CA6C97" w14:textId="77777777" w:rsidR="00FE5D92" w:rsidRDefault="001D1675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Запасы</w:t>
            </w:r>
          </w:p>
        </w:tc>
        <w:tc>
          <w:tcPr>
            <w:tcW w:w="4536" w:type="dxa"/>
          </w:tcPr>
          <w:p w14:paraId="70B499FF" w14:textId="77777777" w:rsidR="00FE5D92" w:rsidRDefault="00FE5D92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FE5D92" w14:paraId="129EFAC0" w14:textId="77777777">
        <w:tc>
          <w:tcPr>
            <w:tcW w:w="5103" w:type="dxa"/>
          </w:tcPr>
          <w:p w14:paraId="0C0F0820" w14:textId="77777777" w:rsidR="00FE5D92" w:rsidRDefault="001D1675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Дебиторская задолженность</w:t>
            </w:r>
          </w:p>
        </w:tc>
        <w:tc>
          <w:tcPr>
            <w:tcW w:w="4536" w:type="dxa"/>
          </w:tcPr>
          <w:p w14:paraId="37B76B5F" w14:textId="77777777" w:rsidR="00FE5D92" w:rsidRDefault="00FE5D92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FE5D92" w14:paraId="419AE508" w14:textId="77777777">
        <w:tc>
          <w:tcPr>
            <w:tcW w:w="5103" w:type="dxa"/>
          </w:tcPr>
          <w:p w14:paraId="7806460D" w14:textId="77777777" w:rsidR="00FE5D92" w:rsidRDefault="001D1675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Кредиторская задолженность</w:t>
            </w:r>
          </w:p>
        </w:tc>
        <w:tc>
          <w:tcPr>
            <w:tcW w:w="4536" w:type="dxa"/>
          </w:tcPr>
          <w:p w14:paraId="23BA6AAB" w14:textId="77777777" w:rsidR="00FE5D92" w:rsidRDefault="00FE5D92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FE5D92" w14:paraId="7596796E" w14:textId="77777777">
        <w:tc>
          <w:tcPr>
            <w:tcW w:w="5103" w:type="dxa"/>
          </w:tcPr>
          <w:p w14:paraId="6E51459C" w14:textId="77777777" w:rsidR="00FE5D92" w:rsidRDefault="001D1675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Денежные средства</w:t>
            </w:r>
          </w:p>
        </w:tc>
        <w:tc>
          <w:tcPr>
            <w:tcW w:w="4536" w:type="dxa"/>
          </w:tcPr>
          <w:p w14:paraId="3EE86C7B" w14:textId="77777777" w:rsidR="00FE5D92" w:rsidRDefault="00FE5D92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FE5D92" w14:paraId="53FFE3F3" w14:textId="77777777">
        <w:tc>
          <w:tcPr>
            <w:tcW w:w="5103" w:type="dxa"/>
          </w:tcPr>
          <w:p w14:paraId="28BD6D7E" w14:textId="77777777" w:rsidR="00FE5D92" w:rsidRDefault="001D1675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Займы и кредиты</w:t>
            </w:r>
          </w:p>
        </w:tc>
        <w:tc>
          <w:tcPr>
            <w:tcW w:w="4536" w:type="dxa"/>
          </w:tcPr>
          <w:p w14:paraId="061E506C" w14:textId="77777777" w:rsidR="00FE5D92" w:rsidRDefault="00FE5D92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</w:tbl>
    <w:p w14:paraId="1AD8BB45" w14:textId="77777777" w:rsidR="00FE5D92" w:rsidRDefault="00FE5D92">
      <w:pPr>
        <w:rPr>
          <w:rFonts w:cs="Times New Roman"/>
          <w:sz w:val="22"/>
          <w:szCs w:val="22"/>
        </w:rPr>
      </w:pPr>
    </w:p>
    <w:p w14:paraId="0794FF51" w14:textId="77777777" w:rsidR="00FE5D92" w:rsidRDefault="001D1675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_____________20__г.                                   _______________/______________________________________/                            </w:t>
      </w:r>
    </w:p>
    <w:p w14:paraId="7A137135" w14:textId="77777777" w:rsidR="00FE5D92" w:rsidRDefault="001D1675">
      <w:pPr>
        <w:contextualSpacing/>
        <w:rPr>
          <w:rFonts w:cs="Times New Roman"/>
          <w:sz w:val="22"/>
          <w:szCs w:val="22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                          М.П. (при </w:t>
      </w:r>
      <w:proofErr w:type="gramStart"/>
      <w:r>
        <w:rPr>
          <w:rFonts w:eastAsia="Calibri" w:cs="Times New Roman"/>
          <w:i/>
          <w:sz w:val="22"/>
          <w:szCs w:val="22"/>
          <w:lang w:eastAsia="en-US"/>
        </w:rPr>
        <w:t xml:space="preserve">наличии)   </w:t>
      </w:r>
      <w:proofErr w:type="gramEnd"/>
      <w:r>
        <w:rPr>
          <w:rFonts w:eastAsia="Calibri" w:cs="Times New Roman"/>
          <w:i/>
          <w:sz w:val="22"/>
          <w:szCs w:val="22"/>
          <w:lang w:eastAsia="en-US"/>
        </w:rPr>
        <w:t xml:space="preserve"> Подпись                        Расши</w:t>
      </w:r>
      <w:r>
        <w:rPr>
          <w:rFonts w:eastAsia="Calibri" w:cs="Times New Roman"/>
          <w:i/>
          <w:sz w:val="22"/>
          <w:szCs w:val="22"/>
          <w:lang w:eastAsia="en-US"/>
        </w:rPr>
        <w:t>фровка подписи</w:t>
      </w:r>
    </w:p>
    <w:p w14:paraId="56EAF397" w14:textId="77777777" w:rsidR="00FE5D92" w:rsidRDefault="001D1675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0E8FD315" w14:textId="77777777" w:rsidR="00FE5D92" w:rsidRDefault="00FE5D92">
      <w:pPr>
        <w:rPr>
          <w:rFonts w:eastAsiaTheme="minorHAnsi" w:cs="Times New Roman"/>
          <w:sz w:val="22"/>
          <w:szCs w:val="22"/>
        </w:rPr>
        <w:sectPr w:rsidR="00FE5D92">
          <w:pgSz w:w="11906" w:h="16838"/>
          <w:pgMar w:top="1134" w:right="850" w:bottom="1134" w:left="1701" w:header="708" w:footer="708" w:gutter="0"/>
          <w:cols w:space="708"/>
        </w:sectPr>
      </w:pPr>
    </w:p>
    <w:p w14:paraId="3EA17D55" w14:textId="77777777" w:rsidR="00FE5D92" w:rsidRDefault="00FE5D92">
      <w:pPr>
        <w:rPr>
          <w:rFonts w:eastAsiaTheme="minorHAnsi" w:cs="Times New Roman"/>
          <w:b/>
          <w:bCs/>
          <w:i/>
          <w:sz w:val="22"/>
          <w:szCs w:val="22"/>
        </w:rPr>
        <w:sectPr w:rsidR="00FE5D92">
          <w:pgSz w:w="16838" w:h="11906" w:orient="landscape"/>
          <w:pgMar w:top="1134" w:right="709" w:bottom="424" w:left="426" w:header="0" w:footer="0" w:gutter="0"/>
          <w:cols w:space="720"/>
        </w:sectPr>
      </w:pPr>
    </w:p>
    <w:p w14:paraId="54520244" w14:textId="77777777" w:rsidR="00FE5D92" w:rsidRDefault="001D1675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5</w:t>
      </w:r>
    </w:p>
    <w:p w14:paraId="692DC31E" w14:textId="77777777" w:rsidR="00FE5D92" w:rsidRDefault="001D1675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1BA33CA1" w14:textId="77777777" w:rsidR="00FE5D92" w:rsidRDefault="001D1675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6059A116" w14:textId="77777777" w:rsidR="00FE5D92" w:rsidRDefault="00FE5D92">
      <w:pPr>
        <w:jc w:val="both"/>
        <w:rPr>
          <w:rFonts w:cs="Times New Roman"/>
          <w:sz w:val="22"/>
          <w:szCs w:val="22"/>
        </w:rPr>
      </w:pPr>
    </w:p>
    <w:p w14:paraId="6985B676" w14:textId="77777777" w:rsidR="00FE5D92" w:rsidRDefault="001D1675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9B5B52B" w14:textId="77777777" w:rsidR="00FE5D92" w:rsidRDefault="00FE5D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AF40677" w14:textId="77777777" w:rsidR="00FE5D92" w:rsidRDefault="001D167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</w:p>
    <w:p w14:paraId="5EA8E6E2" w14:textId="77777777" w:rsidR="00FE5D92" w:rsidRDefault="00FE5D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AE5C46" w14:textId="77777777" w:rsidR="00FE5D92" w:rsidRDefault="001D167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0C1699B0" w14:textId="77777777" w:rsidR="00FE5D92" w:rsidRDefault="001D1675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A12A783" w14:textId="77777777" w:rsidR="00FE5D92" w:rsidRDefault="001D167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14:paraId="18B13DBC" w14:textId="77777777" w:rsidR="00FE5D92" w:rsidRDefault="00FE5D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29A1369" w14:textId="77777777" w:rsidR="00FE5D92" w:rsidRDefault="001D167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BE7933D" w14:textId="77777777" w:rsidR="00FE5D92" w:rsidRDefault="00FE5D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E085AD0" w14:textId="77777777" w:rsidR="00FE5D92" w:rsidRDefault="001D167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1909442" w14:textId="77777777" w:rsidR="00FE5D92" w:rsidRDefault="00FE5D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29498BE" w14:textId="77777777" w:rsidR="00FE5D92" w:rsidRDefault="001D167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юридический адрес (либо адрес </w:t>
      </w:r>
      <w:r>
        <w:rPr>
          <w:rFonts w:ascii="Times New Roman" w:hAnsi="Times New Roman" w:cs="Times New Roman"/>
          <w:sz w:val="22"/>
          <w:szCs w:val="22"/>
        </w:rPr>
        <w:t>прописки) Претендента ___________________________________</w:t>
      </w:r>
    </w:p>
    <w:p w14:paraId="29B4991A" w14:textId="77777777" w:rsidR="00FE5D92" w:rsidRDefault="00FE5D92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0623963" w14:textId="77777777" w:rsidR="00FE5D92" w:rsidRDefault="001D167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340549F" w14:textId="77777777" w:rsidR="00FE5D92" w:rsidRDefault="00FE5D92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5FB2070" w14:textId="77777777" w:rsidR="00FE5D92" w:rsidRDefault="001D167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E18703C" w14:textId="77777777" w:rsidR="00FE5D92" w:rsidRDefault="00FE5D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A9677E7" w14:textId="77777777" w:rsidR="00FE5D92" w:rsidRDefault="001D167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14:paraId="0982A50C" w14:textId="77777777" w:rsidR="00FE5D92" w:rsidRDefault="00FE5D92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40285D0" w14:textId="77777777" w:rsidR="00FE5D92" w:rsidRDefault="001D167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1FD46F35" w14:textId="77777777" w:rsidR="00FE5D92" w:rsidRDefault="00FE5D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33BAF46F" w14:textId="77777777" w:rsidR="00FE5D92" w:rsidRDefault="001D167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«__» июля 2026 года по продаже</w:t>
      </w:r>
      <w:r>
        <w:rPr>
          <w:rFonts w:cs="Times New Roman"/>
          <w:b/>
          <w:bCs/>
          <w:sz w:val="22"/>
          <w:szCs w:val="22"/>
        </w:rPr>
        <w:t xml:space="preserve"> земельного участка, кадастровый номер 90:15:040301:4299</w:t>
      </w:r>
      <w:r>
        <w:rPr>
          <w:rFonts w:cs="Times New Roman"/>
          <w:b/>
          <w:sz w:val="22"/>
          <w:szCs w:val="22"/>
        </w:rPr>
        <w:t xml:space="preserve">, </w:t>
      </w:r>
    </w:p>
    <w:p w14:paraId="2640184C" w14:textId="77777777" w:rsidR="00FE5D92" w:rsidRDefault="00FE5D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03F0EA83" w14:textId="77777777" w:rsidR="00FE5D92" w:rsidRDefault="001D1675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4C616155" w14:textId="77777777" w:rsidR="00FE5D92" w:rsidRDefault="001D1675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43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44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4EDFC721" w14:textId="77777777" w:rsidR="00FE5D92" w:rsidRDefault="001D1675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</w:t>
      </w:r>
      <w:r>
        <w:rPr>
          <w:rFonts w:cs="Times New Roman"/>
          <w:b/>
          <w:sz w:val="22"/>
          <w:szCs w:val="22"/>
        </w:rPr>
        <w:t>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79E7213D" w14:textId="77777777" w:rsidR="00FE5D92" w:rsidRDefault="001D1675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2.1. Заключить Договор купли-продажи земельного участка с Продавцом в срок, в порядке и н</w:t>
      </w:r>
      <w:r>
        <w:rPr>
          <w:rFonts w:cs="Times New Roman"/>
          <w:bCs/>
          <w:sz w:val="22"/>
          <w:szCs w:val="22"/>
        </w:rPr>
        <w:t xml:space="preserve">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5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32F322B6" w14:textId="77777777" w:rsidR="00FE5D92" w:rsidRDefault="001D1675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</w:t>
      </w:r>
      <w:r>
        <w:rPr>
          <w:rFonts w:cs="Times New Roman"/>
          <w:sz w:val="22"/>
          <w:szCs w:val="22"/>
        </w:rPr>
        <w:t>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34877C35" w14:textId="77777777" w:rsidR="00FE5D92" w:rsidRDefault="001D16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4CB4B9CC" w14:textId="77777777" w:rsidR="00FE5D92" w:rsidRDefault="001D16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</w:t>
      </w:r>
      <w:r>
        <w:rPr>
          <w:rFonts w:cs="Times New Roman"/>
          <w:sz w:val="22"/>
          <w:szCs w:val="22"/>
        </w:rPr>
        <w:t>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4C4897F5" w14:textId="77777777" w:rsidR="00FE5D92" w:rsidRDefault="001D167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3.2. При уклонении (отказе) Победителя аукциона/ Единственного участник аукциона от з</w:t>
      </w:r>
      <w:r>
        <w:rPr>
          <w:rFonts w:cs="Times New Roman"/>
          <w:sz w:val="22"/>
          <w:szCs w:val="22"/>
        </w:rPr>
        <w:t xml:space="preserve">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17FA6B79" w14:textId="77777777" w:rsidR="00FE5D92" w:rsidRDefault="001D16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</w:t>
      </w:r>
      <w:r>
        <w:rPr>
          <w:rFonts w:cs="Times New Roman"/>
          <w:b/>
          <w:sz w:val="22"/>
          <w:szCs w:val="22"/>
        </w:rPr>
        <w:t>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</w:t>
      </w:r>
      <w:r>
        <w:rPr>
          <w:rFonts w:cs="Times New Roman"/>
          <w:sz w:val="22"/>
          <w:szCs w:val="22"/>
        </w:rPr>
        <w:t>полнять. Претензий по качеству, состоянию и к документации в отношении земельного участка не имею.</w:t>
      </w:r>
    </w:p>
    <w:p w14:paraId="7CF9AFC9" w14:textId="77777777" w:rsidR="00FE5D92" w:rsidRDefault="00FE5D92">
      <w:pPr>
        <w:jc w:val="both"/>
        <w:rPr>
          <w:rFonts w:cs="Times New Roman"/>
          <w:sz w:val="22"/>
          <w:szCs w:val="22"/>
        </w:rPr>
      </w:pPr>
    </w:p>
    <w:p w14:paraId="11D9A004" w14:textId="77777777" w:rsidR="00FE5D92" w:rsidRDefault="001D1675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</w:t>
      </w:r>
      <w:r>
        <w:rPr>
          <w:rFonts w:cs="Times New Roman"/>
          <w:sz w:val="22"/>
          <w:szCs w:val="22"/>
        </w:rPr>
        <w:t>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</w:t>
      </w:r>
      <w:r>
        <w:rPr>
          <w:rFonts w:cs="Times New Roman"/>
          <w:sz w:val="22"/>
          <w:szCs w:val="22"/>
        </w:rPr>
        <w:t xml:space="preserve">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6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64DC85CE" w14:textId="77777777" w:rsidR="00FE5D92" w:rsidRDefault="001D1675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7B060D31" w14:textId="77777777" w:rsidR="00FE5D92" w:rsidRDefault="001D1675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</w:t>
      </w:r>
      <w:r>
        <w:rPr>
          <w:rFonts w:cs="Times New Roman"/>
          <w:sz w:val="22"/>
          <w:szCs w:val="22"/>
        </w:rPr>
        <w:t xml:space="preserve">м сообщением о проведении торгов. </w:t>
      </w:r>
    </w:p>
    <w:p w14:paraId="32351D71" w14:textId="77777777" w:rsidR="00FE5D92" w:rsidRDefault="001D1675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</w:t>
      </w:r>
      <w:r>
        <w:rPr>
          <w:rFonts w:cs="Times New Roman"/>
          <w:sz w:val="22"/>
          <w:szCs w:val="22"/>
        </w:rPr>
        <w:t>ие договора купли-продажи.</w:t>
      </w:r>
    </w:p>
    <w:p w14:paraId="3AB74FA5" w14:textId="77777777" w:rsidR="00FE5D92" w:rsidRDefault="00FE5D92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25772D62" w14:textId="77777777" w:rsidR="00FE5D92" w:rsidRDefault="001D167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</w:t>
      </w:r>
      <w:r>
        <w:rPr>
          <w:rFonts w:cs="Times New Roman"/>
          <w:sz w:val="22"/>
          <w:szCs w:val="22"/>
        </w:rPr>
        <w:t xml:space="preserve">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6814C42B" w14:textId="77777777" w:rsidR="00FE5D92" w:rsidRDefault="001D167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7FB68EF7" w14:textId="77777777" w:rsidR="00FE5D92" w:rsidRDefault="001D167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Лота производится учас</w:t>
      </w:r>
      <w:r>
        <w:rPr>
          <w:rFonts w:cs="Times New Roman"/>
          <w:sz w:val="22"/>
          <w:szCs w:val="22"/>
        </w:rPr>
        <w:t xml:space="preserve">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1997A8C5" w14:textId="77777777" w:rsidR="00FE5D92" w:rsidRDefault="00FE5D92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6A325DF6" w14:textId="77777777" w:rsidR="00FE5D92" w:rsidRDefault="001D167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</w:t>
      </w:r>
      <w:r>
        <w:rPr>
          <w:rFonts w:cs="Times New Roman"/>
          <w:sz w:val="22"/>
          <w:szCs w:val="22"/>
        </w:rPr>
        <w:t>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</w:t>
      </w:r>
      <w:r>
        <w:rPr>
          <w:rFonts w:cs="Times New Roman"/>
          <w:sz w:val="22"/>
          <w:szCs w:val="22"/>
        </w:rPr>
        <w:t>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</w:t>
      </w:r>
      <w:r>
        <w:rPr>
          <w:rFonts w:cs="Times New Roman"/>
          <w:sz w:val="22"/>
          <w:szCs w:val="22"/>
        </w:rPr>
        <w:t>зма».</w:t>
      </w:r>
    </w:p>
    <w:p w14:paraId="294BA2C0" w14:textId="77777777" w:rsidR="00FE5D92" w:rsidRDefault="00FE5D92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55AF674E" w14:textId="77777777" w:rsidR="00FE5D92" w:rsidRDefault="001D1675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</w:t>
      </w:r>
      <w:r>
        <w:rPr>
          <w:rFonts w:cs="Times New Roman"/>
          <w:sz w:val="22"/>
          <w:szCs w:val="22"/>
        </w:rPr>
        <w:t xml:space="preserve">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3"/>
          <w:rFonts w:eastAsia="Times New Roman" w:cs="Times New Roman"/>
          <w:sz w:val="22"/>
          <w:szCs w:val="22"/>
          <w:lang w:eastAsia="ru-RU"/>
        </w:rPr>
        <w:footnoteReference w:id="6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451B0715" w14:textId="77777777" w:rsidR="00FE5D92" w:rsidRDefault="00FE5D92">
      <w:pPr>
        <w:jc w:val="both"/>
        <w:rPr>
          <w:rFonts w:cs="Times New Roman"/>
          <w:sz w:val="22"/>
          <w:szCs w:val="22"/>
        </w:rPr>
      </w:pPr>
    </w:p>
    <w:p w14:paraId="38EB921D" w14:textId="77777777" w:rsidR="00FE5D92" w:rsidRDefault="001D1675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40512213" w14:textId="77777777" w:rsidR="00FE5D92" w:rsidRDefault="00FE5D92">
      <w:pPr>
        <w:jc w:val="both"/>
        <w:rPr>
          <w:rFonts w:cs="Times New Roman"/>
          <w:sz w:val="22"/>
          <w:szCs w:val="22"/>
        </w:rPr>
      </w:pPr>
    </w:p>
    <w:p w14:paraId="03950DF2" w14:textId="77777777" w:rsidR="00FE5D92" w:rsidRDefault="001D16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</w:t>
      </w:r>
      <w:r>
        <w:rPr>
          <w:rFonts w:cs="Times New Roman"/>
          <w:sz w:val="22"/>
          <w:szCs w:val="22"/>
        </w:rPr>
        <w:t>мочного представителя)</w:t>
      </w:r>
    </w:p>
    <w:p w14:paraId="0844A4A1" w14:textId="77777777" w:rsidR="00FE5D92" w:rsidRDefault="00FE5D92">
      <w:pPr>
        <w:jc w:val="both"/>
        <w:rPr>
          <w:rFonts w:cs="Times New Roman"/>
          <w:sz w:val="22"/>
          <w:szCs w:val="22"/>
        </w:rPr>
      </w:pPr>
    </w:p>
    <w:p w14:paraId="4C6C724E" w14:textId="77777777" w:rsidR="00FE5D92" w:rsidRDefault="001D16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7769EE8D" w14:textId="77777777" w:rsidR="00FE5D92" w:rsidRDefault="00FE5D92">
      <w:pPr>
        <w:jc w:val="both"/>
        <w:rPr>
          <w:rFonts w:cs="Times New Roman"/>
          <w:sz w:val="22"/>
          <w:szCs w:val="22"/>
        </w:rPr>
      </w:pPr>
    </w:p>
    <w:p w14:paraId="35F19DB8" w14:textId="77777777" w:rsidR="00FE5D92" w:rsidRDefault="001D16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113C777C" w14:textId="77777777" w:rsidR="00FE5D92" w:rsidRDefault="00FE5D92">
      <w:pPr>
        <w:jc w:val="both"/>
        <w:rPr>
          <w:rFonts w:cs="Times New Roman"/>
          <w:sz w:val="22"/>
          <w:szCs w:val="22"/>
        </w:rPr>
      </w:pPr>
    </w:p>
    <w:p w14:paraId="57C08924" w14:textId="77777777" w:rsidR="00FE5D92" w:rsidRDefault="001D1675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105A13A8" w14:textId="77777777" w:rsidR="00FE5D92" w:rsidRDefault="001D1675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6</w:t>
      </w:r>
    </w:p>
    <w:p w14:paraId="6AB0C4E2" w14:textId="77777777" w:rsidR="00FE5D92" w:rsidRDefault="001D1675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1A7DFC6D" w14:textId="77777777" w:rsidR="00FE5D92" w:rsidRDefault="001D1675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6E49B1C5" w14:textId="77777777" w:rsidR="00FE5D92" w:rsidRDefault="00FE5D92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1C35BA0B" w14:textId="77777777" w:rsidR="00FE5D92" w:rsidRDefault="001D1675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</w:t>
      </w:r>
      <w:r>
        <w:rPr>
          <w:rFonts w:cs="Times New Roman"/>
          <w:sz w:val="22"/>
          <w:szCs w:val="22"/>
        </w:rPr>
        <w:t>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42F0BFD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</w:t>
      </w:r>
      <w:r>
        <w:rPr>
          <w:rFonts w:cs="Times New Roman"/>
          <w:sz w:val="22"/>
          <w:szCs w:val="22"/>
        </w:rPr>
        <w:t xml:space="preserve">– аукцион, торги), по продаже </w:t>
      </w:r>
      <w:r>
        <w:rPr>
          <w:rFonts w:cs="Times New Roman"/>
          <w:b/>
          <w:bCs/>
          <w:sz w:val="22"/>
          <w:szCs w:val="22"/>
        </w:rPr>
        <w:t>земельного участка кадастровый номер 90:15:040301:4299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2BEBDA81" w14:textId="77777777" w:rsidR="00FE5D92" w:rsidRDefault="001D1675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</w:t>
      </w:r>
      <w:r>
        <w:rPr>
          <w:rFonts w:cs="Times New Roman"/>
          <w:b/>
          <w:bCs/>
          <w:sz w:val="22"/>
          <w:szCs w:val="22"/>
        </w:rPr>
        <w:t>кционный дом» (ИНН 7838430413, КПП 783801001):</w:t>
      </w:r>
    </w:p>
    <w:p w14:paraId="122A486E" w14:textId="77777777" w:rsidR="00FE5D92" w:rsidRDefault="001D1675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7B2954F6" w14:textId="77777777" w:rsidR="00FE5D92" w:rsidRDefault="001D1675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7BAD59A0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</w:t>
      </w:r>
      <w:r>
        <w:rPr>
          <w:rFonts w:cs="Times New Roman"/>
          <w:sz w:val="22"/>
          <w:szCs w:val="22"/>
        </w:rPr>
        <w:t>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</w:t>
      </w:r>
      <w:r>
        <w:rPr>
          <w:rFonts w:cs="Times New Roman"/>
          <w:sz w:val="22"/>
          <w:szCs w:val="22"/>
        </w:rPr>
        <w:t>тка на указанный счет.</w:t>
      </w:r>
    </w:p>
    <w:p w14:paraId="44543D7F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</w:t>
      </w:r>
      <w:r>
        <w:rPr>
          <w:rFonts w:cs="Times New Roman"/>
          <w:sz w:val="22"/>
          <w:szCs w:val="22"/>
        </w:rPr>
        <w:t xml:space="preserve"> Претендентом платежных документов с отметкой об исполнении при этом во внимание Организатором торгов не принимается.</w:t>
      </w:r>
    </w:p>
    <w:p w14:paraId="6EC7FA0A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</w:t>
      </w:r>
      <w:r>
        <w:rPr>
          <w:rFonts w:cs="Times New Roman"/>
          <w:sz w:val="22"/>
          <w:szCs w:val="22"/>
        </w:rPr>
        <w:t>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</w:t>
      </w:r>
      <w:r>
        <w:rPr>
          <w:rFonts w:cs="Times New Roman"/>
          <w:sz w:val="22"/>
          <w:szCs w:val="22"/>
        </w:rPr>
        <w:t>нием о проведении торгов считается акцептом размещенного на электронной площадке договора о задатке).</w:t>
      </w:r>
    </w:p>
    <w:p w14:paraId="08D047B9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</w:t>
      </w:r>
      <w:r>
        <w:rPr>
          <w:rFonts w:cs="Times New Roman"/>
          <w:sz w:val="22"/>
          <w:szCs w:val="22"/>
        </w:rPr>
        <w:t>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395C41E0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В платежном документе в </w:t>
      </w:r>
      <w:r>
        <w:rPr>
          <w:rFonts w:cs="Times New Roman"/>
          <w:sz w:val="22"/>
          <w:szCs w:val="22"/>
        </w:rPr>
        <w:t>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357F4A9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</w:t>
      </w:r>
      <w:r>
        <w:rPr>
          <w:rFonts w:cs="Times New Roman"/>
          <w:sz w:val="22"/>
          <w:szCs w:val="22"/>
        </w:rPr>
        <w:t>ается.</w:t>
      </w:r>
    </w:p>
    <w:p w14:paraId="0051B969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</w:t>
      </w:r>
      <w:r>
        <w:rPr>
          <w:rFonts w:cs="Times New Roman"/>
          <w:sz w:val="22"/>
          <w:szCs w:val="22"/>
        </w:rPr>
        <w:t>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ff3"/>
          <w:rFonts w:cs="Times New Roman"/>
          <w:sz w:val="22"/>
          <w:szCs w:val="22"/>
        </w:rPr>
        <w:footnoteReference w:id="7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5A42A598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</w:t>
      </w:r>
      <w:r>
        <w:rPr>
          <w:rFonts w:cs="Times New Roman"/>
          <w:sz w:val="22"/>
          <w:szCs w:val="22"/>
        </w:rPr>
        <w:t xml:space="preserve">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</w:t>
      </w:r>
      <w:r>
        <w:rPr>
          <w:rFonts w:cs="Times New Roman"/>
          <w:sz w:val="22"/>
          <w:szCs w:val="22"/>
        </w:rPr>
        <w:t>возврату Задатка считаются исполненными.</w:t>
      </w:r>
    </w:p>
    <w:p w14:paraId="49D797C1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</w:t>
      </w:r>
      <w:r>
        <w:rPr>
          <w:rFonts w:cs="Times New Roman"/>
          <w:sz w:val="22"/>
          <w:szCs w:val="22"/>
        </w:rPr>
        <w:t xml:space="preserve">ента, признанного победителем </w:t>
      </w:r>
      <w:bookmarkStart w:id="3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3"/>
      <w:r>
        <w:rPr>
          <w:rFonts w:cs="Times New Roman"/>
          <w:sz w:val="22"/>
          <w:szCs w:val="22"/>
        </w:rPr>
        <w:t xml:space="preserve"> аукциона.</w:t>
      </w:r>
    </w:p>
    <w:p w14:paraId="6EE59FAD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7A2BA482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10</w:t>
      </w:r>
      <w:r>
        <w:rPr>
          <w:rFonts w:cs="Times New Roman"/>
          <w:sz w:val="22"/>
          <w:szCs w:val="22"/>
        </w:rPr>
        <w:t xml:space="preserve">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77530862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</w:t>
      </w:r>
      <w:r>
        <w:rPr>
          <w:rFonts w:cs="Times New Roman"/>
          <w:sz w:val="22"/>
          <w:szCs w:val="22"/>
        </w:rPr>
        <w:t>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</w:t>
      </w:r>
      <w:r>
        <w:rPr>
          <w:rFonts w:cs="Times New Roman"/>
          <w:sz w:val="22"/>
          <w:szCs w:val="22"/>
        </w:rPr>
        <w:t xml:space="preserve"> юрисдикции в соответствии с их компетенцией по месту нахождения Оператора электронной площадки.</w:t>
      </w:r>
    </w:p>
    <w:p w14:paraId="47758CDD" w14:textId="77777777" w:rsidR="00FE5D92" w:rsidRDefault="001D167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</w:t>
      </w:r>
      <w:r>
        <w:rPr>
          <w:rFonts w:cs="Times New Roman"/>
          <w:sz w:val="22"/>
          <w:szCs w:val="22"/>
        </w:rPr>
        <w:t xml:space="preserve">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</w:t>
      </w:r>
      <w:r>
        <w:rPr>
          <w:rFonts w:cs="Times New Roman"/>
          <w:sz w:val="22"/>
          <w:szCs w:val="22"/>
        </w:rPr>
        <w:t>нему не имеет.</w:t>
      </w:r>
    </w:p>
    <w:p w14:paraId="03A9DE78" w14:textId="77777777" w:rsidR="00FE5D92" w:rsidRDefault="00FE5D92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26C84F74" w14:textId="77777777" w:rsidR="00FE5D92" w:rsidRDefault="001D1675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6D9CCEE8" w14:textId="77777777" w:rsidR="00FE5D92" w:rsidRDefault="00FE5D92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FE5D92" w14:paraId="3B78842B" w14:textId="77777777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BA9C35" w14:textId="77777777" w:rsidR="00FE5D92" w:rsidRDefault="001D1675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190775E6" w14:textId="77777777" w:rsidR="00FE5D92" w:rsidRDefault="001D167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4E42A776" w14:textId="77777777" w:rsidR="00FE5D92" w:rsidRDefault="001D167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6E1F2877" w14:textId="77777777" w:rsidR="00FE5D92" w:rsidRDefault="00FE5D9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C604BD3" w14:textId="77777777" w:rsidR="00FE5D92" w:rsidRDefault="001D167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5549BB63" w14:textId="77777777" w:rsidR="00FE5D92" w:rsidRDefault="001D167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08A6A7B9" w14:textId="77777777" w:rsidR="00FE5D92" w:rsidRDefault="001D167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пер.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Гривцова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>, д.5, лит. В</w:t>
            </w:r>
          </w:p>
          <w:p w14:paraId="7C7D271D" w14:textId="77777777" w:rsidR="00FE5D92" w:rsidRDefault="001D167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68528B9A" w14:textId="77777777" w:rsidR="00FE5D92" w:rsidRDefault="001D167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4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41C28DC1" w14:textId="77777777" w:rsidR="00FE5D92" w:rsidRDefault="001D167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5FC4F3C9" w14:textId="77777777" w:rsidR="00FE5D92" w:rsidRDefault="001D167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21C95B96" w14:textId="77777777" w:rsidR="00FE5D92" w:rsidRDefault="001D167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44CB3CBE" w14:textId="77777777" w:rsidR="00FE5D92" w:rsidRDefault="001D167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4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E62827" w14:textId="77777777" w:rsidR="00FE5D92" w:rsidRDefault="00FE5D92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9F45EB" w14:textId="77777777" w:rsidR="00FE5D92" w:rsidRDefault="001D1675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4C4A3BD6" w14:textId="77777777" w:rsidR="00FE5D92" w:rsidRDefault="001D1675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56E65722" w14:textId="77777777" w:rsidR="00FE5D92" w:rsidRDefault="001D167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DA99DC0" w14:textId="77777777" w:rsidR="00FE5D92" w:rsidRDefault="001D167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</w:t>
            </w:r>
            <w:r>
              <w:rPr>
                <w:rFonts w:cs="Times New Roman"/>
                <w:sz w:val="22"/>
                <w:szCs w:val="22"/>
              </w:rPr>
              <w:t>____________</w:t>
            </w:r>
          </w:p>
          <w:p w14:paraId="4F15A5E4" w14:textId="77777777" w:rsidR="00FE5D92" w:rsidRDefault="001D167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C89FF30" w14:textId="77777777" w:rsidR="00FE5D92" w:rsidRDefault="001D167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50F825F" w14:textId="77777777" w:rsidR="00FE5D92" w:rsidRDefault="001D167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F093740" w14:textId="77777777" w:rsidR="00FE5D92" w:rsidRDefault="001D167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F9969B0" w14:textId="77777777" w:rsidR="00FE5D92" w:rsidRDefault="00FE5D92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19732995" w14:textId="77777777" w:rsidR="00FE5D92" w:rsidRDefault="001D1675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720F094D" w14:textId="77777777" w:rsidR="00FE5D92" w:rsidRDefault="001D1675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45E4B673" w14:textId="77777777" w:rsidR="00FE5D92" w:rsidRDefault="001D167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72382DC5" w14:textId="77777777" w:rsidR="00FE5D92" w:rsidRDefault="00FE5D92">
      <w:pPr>
        <w:rPr>
          <w:rFonts w:cs="Times New Roman"/>
          <w:sz w:val="22"/>
          <w:szCs w:val="22"/>
        </w:rPr>
      </w:pPr>
    </w:p>
    <w:p w14:paraId="7040D028" w14:textId="77777777" w:rsidR="00FE5D92" w:rsidRDefault="00FE5D92">
      <w:pPr>
        <w:rPr>
          <w:rFonts w:cs="Times New Roman"/>
          <w:sz w:val="22"/>
          <w:szCs w:val="22"/>
        </w:rPr>
      </w:pPr>
    </w:p>
    <w:p w14:paraId="017E7676" w14:textId="77777777" w:rsidR="00FE5D92" w:rsidRDefault="00FE5D92">
      <w:pPr>
        <w:ind w:firstLine="708"/>
        <w:rPr>
          <w:rFonts w:cs="Times New Roman"/>
          <w:b/>
          <w:sz w:val="22"/>
          <w:szCs w:val="22"/>
        </w:rPr>
      </w:pPr>
    </w:p>
    <w:p w14:paraId="6B933DF1" w14:textId="77777777" w:rsidR="00FE5D92" w:rsidRDefault="00FE5D92">
      <w:pPr>
        <w:rPr>
          <w:rFonts w:cs="Times New Roman"/>
          <w:b/>
          <w:sz w:val="22"/>
          <w:szCs w:val="22"/>
        </w:rPr>
      </w:pPr>
    </w:p>
    <w:sectPr w:rsidR="00FE5D92">
      <w:pgSz w:w="11906" w:h="16838"/>
      <w:pgMar w:top="1134" w:right="851" w:bottom="1134" w:left="1701" w:header="0" w:footer="0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AD_HOLDING" w:date="2026-03-31T18:01:00Z" w:initials="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Прошу заполнить, предоставить договор залога. Распоряжение предметом залога с предварительного согласия Залогодержателя? в какой момент будет предоставлено согласие?</w:t>
      </w:r>
    </w:p>
  </w:comment>
  <w:comment w:id="1" w:author="Татьяна" w:date="2026-04-15T17:02:00Z" w:initials="Т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Согласие банка было предоставлено ранее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35068C6" w16cex:dateUtc="2026-03-31T15:01:00Z"/>
  <w16cex:commentExtensible w16cex:durableId="5796F642" w16cex:dateUtc="2026-04-15T14:02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35068C6"/>
  <w16cid:commentId w16cid:paraId="00000002" w16cid:durableId="5796F6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399F" w14:textId="77777777" w:rsidR="001D1675" w:rsidRDefault="001D1675">
      <w:r>
        <w:separator/>
      </w:r>
    </w:p>
  </w:endnote>
  <w:endnote w:type="continuationSeparator" w:id="0">
    <w:p w14:paraId="000C2351" w14:textId="77777777" w:rsidR="001D1675" w:rsidRDefault="001D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Arial, sans-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1002" w14:textId="77777777" w:rsidR="001D1675" w:rsidRDefault="001D1675">
      <w:r>
        <w:separator/>
      </w:r>
    </w:p>
  </w:footnote>
  <w:footnote w:type="continuationSeparator" w:id="0">
    <w:p w14:paraId="2ACBDD65" w14:textId="77777777" w:rsidR="001D1675" w:rsidRDefault="001D1675">
      <w:r>
        <w:continuationSeparator/>
      </w:r>
    </w:p>
  </w:footnote>
  <w:footnote w:id="1">
    <w:p w14:paraId="15FCD3E9" w14:textId="77777777" w:rsidR="00FE5D92" w:rsidRDefault="001D1675">
      <w:pPr>
        <w:pStyle w:val="af7"/>
      </w:pPr>
      <w:r>
        <w:rPr>
          <w:rStyle w:val="aff3"/>
        </w:rPr>
        <w:footnoteRef/>
      </w:r>
      <w:r>
        <w:t xml:space="preserve"> Торги   </w:t>
      </w:r>
      <w:proofErr w:type="gramStart"/>
      <w:r>
        <w:t>проводятся  в</w:t>
      </w:r>
      <w:proofErr w:type="gramEnd"/>
      <w:r>
        <w:t xml:space="preserve">   электронной   торговой  сессии  на  условиях,  определенных    настоящим  Информационным  сообщением. </w:t>
      </w:r>
    </w:p>
  </w:footnote>
  <w:footnote w:id="2">
    <w:p w14:paraId="1F5A590E" w14:textId="77777777" w:rsidR="00FE5D92" w:rsidRDefault="001D1675">
      <w:pPr>
        <w:jc w:val="both"/>
        <w:rPr>
          <w:rFonts w:eastAsia="Calibri" w:cs="Times New Roman"/>
          <w:lang w:eastAsia="en-US"/>
        </w:rPr>
      </w:pPr>
      <w:r>
        <w:rPr>
          <w:rStyle w:val="aff3"/>
          <w:rFonts w:cs="Times New Roman"/>
        </w:rPr>
        <w:footnoteRef/>
      </w:r>
      <w:r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sz w:val="20"/>
          <w:szCs w:val="20"/>
          <w:lang w:eastAsia="en-US"/>
        </w:rPr>
        <w:t>Физическое лицо (физические лица), которое в конечном счете прямо или косвенно (через третьих лиц) владеет (имеет преобладающе</w:t>
      </w:r>
      <w:r>
        <w:rPr>
          <w:rFonts w:eastAsia="Calibri" w:cs="Times New Roman"/>
          <w:sz w:val="20"/>
          <w:szCs w:val="20"/>
          <w:lang w:eastAsia="en-US"/>
        </w:rPr>
        <w:t>е участие более 25 процентов в капитале) юридическим лицом либо имеет возможность контролировать его действия, в т.ч. имеет возможность определять решения, принимаемые этим юридическим лицом.</w:t>
      </w:r>
    </w:p>
  </w:footnote>
  <w:footnote w:id="3">
    <w:p w14:paraId="68172588" w14:textId="77777777" w:rsidR="00FE5D92" w:rsidRDefault="001D1675">
      <w:r>
        <w:rPr>
          <w:rStyle w:val="aff3"/>
          <w:rFonts w:cs="Times New Roman"/>
        </w:rPr>
        <w:footnoteRef/>
      </w:r>
      <w:r>
        <w:rPr>
          <w:rFonts w:eastAsia="Calibri" w:cs="Times New Roman"/>
          <w:sz w:val="20"/>
          <w:szCs w:val="20"/>
          <w:lang w:eastAsia="en-US"/>
        </w:rPr>
        <w:t xml:space="preserve">Юридические лица в качестве бенефициарного владельца указывают </w:t>
      </w:r>
      <w:r>
        <w:rPr>
          <w:rFonts w:eastAsia="Calibri" w:cs="Times New Roman"/>
          <w:sz w:val="20"/>
          <w:szCs w:val="20"/>
          <w:lang w:eastAsia="en-US"/>
        </w:rPr>
        <w:t>физическое лицо (физических лиц),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клиента, в т.ч</w:t>
      </w:r>
      <w:r>
        <w:rPr>
          <w:rFonts w:eastAsia="Calibri" w:cs="Times New Roman"/>
          <w:sz w:val="20"/>
          <w:szCs w:val="20"/>
          <w:lang w:eastAsia="en-US"/>
        </w:rPr>
        <w:t>. имеет возможность определять решения, принимаемые клиентом.</w:t>
      </w:r>
    </w:p>
    <w:p w14:paraId="5B07BC21" w14:textId="77777777" w:rsidR="00FE5D92" w:rsidRDefault="00FE5D92"/>
  </w:footnote>
  <w:footnote w:id="4">
    <w:p w14:paraId="52C92324" w14:textId="77777777" w:rsidR="00FE5D92" w:rsidRDefault="001D1675">
      <w:pPr>
        <w:rPr>
          <w:sz w:val="20"/>
          <w:szCs w:val="20"/>
        </w:rPr>
      </w:pPr>
      <w:r>
        <w:rPr>
          <w:sz w:val="20"/>
          <w:szCs w:val="20"/>
        </w:rPr>
        <w:t>иностранные публичные должностные лица, должностные лица публичных международных организаций, а также лица, замещающие (занимающие) государственные должности РФ, должности членов Совета директо</w:t>
      </w:r>
      <w:r>
        <w:rPr>
          <w:sz w:val="20"/>
          <w:szCs w:val="20"/>
        </w:rPr>
        <w:t>ров ЦБРФ,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ЦБРФ, государственных корпорациях и иных организациях, созданных РФ на основании федера</w:t>
      </w:r>
      <w:r>
        <w:rPr>
          <w:sz w:val="20"/>
          <w:szCs w:val="20"/>
        </w:rPr>
        <w:t>льных законов, включенные в перечни должностей, определяемые Президентом РФ</w:t>
      </w:r>
    </w:p>
    <w:p w14:paraId="0955FE2A" w14:textId="77777777" w:rsidR="00FE5D92" w:rsidRDefault="00FE5D92"/>
  </w:footnote>
  <w:footnote w:id="5">
    <w:p w14:paraId="43043BD1" w14:textId="77777777" w:rsidR="00FE5D92" w:rsidRDefault="001D1675">
      <w:pPr>
        <w:pStyle w:val="af7"/>
      </w:pPr>
      <w:r>
        <w:rPr>
          <w:rStyle w:val="aff3"/>
        </w:rPr>
        <w:t>1</w:t>
      </w:r>
      <w:hyperlink r:id="rId1" w:tooltip="consultantplus://offline/ref=F7230824660DDAF21EA5398249CCB0A40399D533DB0B96603E596081FDDC91BD2741A80EA823229569EDE85C7Fl1C8U" w:history="1">
        <w:r>
          <w:rPr>
            <w:rStyle w:val="aff"/>
          </w:rPr>
          <w:t>Конвенция</w:t>
        </w:r>
      </w:hyperlink>
      <w:r>
        <w:t xml:space="preserve"> Организации Объединенных Наций против коррупции (принята в г. Нью-Йорке 31.10.2003) Резолюцией 58/4 на 51-м пленарном заседании 58-й сессии Генеральной А</w:t>
      </w:r>
      <w:r>
        <w:t>ссамблеи ООН).</w:t>
      </w:r>
    </w:p>
    <w:p w14:paraId="1477A15D" w14:textId="77777777" w:rsidR="00FE5D92" w:rsidRDefault="001D1675">
      <w:pPr>
        <w:pStyle w:val="af7"/>
      </w:pPr>
      <w:r>
        <w:rPr>
          <w:rStyle w:val="aff3"/>
        </w:rPr>
        <w:t>2</w:t>
      </w:r>
      <w:r>
        <w:t xml:space="preserve"> Общий словарь к Рекомендациям Группы разработки финансовых мер по борьбе с отмыванием денег (ФАТФ).</w:t>
      </w:r>
    </w:p>
  </w:footnote>
  <w:footnote w:id="6">
    <w:p w14:paraId="4C76177E" w14:textId="77777777" w:rsidR="00FE5D92" w:rsidRDefault="001D1675">
      <w:pPr>
        <w:pStyle w:val="af7"/>
        <w:rPr>
          <w:rFonts w:eastAsia="Times New Roman"/>
          <w:lang w:eastAsia="ru-RU"/>
        </w:rPr>
      </w:pPr>
      <w:r>
        <w:rPr>
          <w:rStyle w:val="afff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69702B24" w14:textId="77777777" w:rsidR="00FE5D92" w:rsidRDefault="001D1675">
      <w:pPr>
        <w:pStyle w:val="af7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</w:t>
      </w:r>
      <w:r>
        <w:rPr>
          <w:rFonts w:eastAsia="Times New Roman"/>
          <w:lang w:eastAsia="ru-RU"/>
        </w:rPr>
        <w:t>т подлежит удалению.</w:t>
      </w:r>
    </w:p>
  </w:footnote>
  <w:footnote w:id="7">
    <w:p w14:paraId="0F33F346" w14:textId="77777777" w:rsidR="00FE5D92" w:rsidRDefault="001D1675">
      <w:pPr>
        <w:pStyle w:val="af7"/>
      </w:pPr>
      <w:r>
        <w:rPr>
          <w:rStyle w:val="aff3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AD8"/>
    <w:multiLevelType w:val="multilevel"/>
    <w:tmpl w:val="771A9096"/>
    <w:lvl w:ilvl="0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243349"/>
    <w:multiLevelType w:val="multilevel"/>
    <w:tmpl w:val="3858D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i/>
      </w:rPr>
    </w:lvl>
  </w:abstractNum>
  <w:abstractNum w:abstractNumId="2" w15:restartNumberingAfterBreak="0">
    <w:nsid w:val="09430D1D"/>
    <w:multiLevelType w:val="multilevel"/>
    <w:tmpl w:val="93B62F22"/>
    <w:lvl w:ilvl="0">
      <w:start w:val="1"/>
      <w:numFmt w:val="decimal"/>
      <w:lvlText w:val="%1."/>
      <w:lvlJc w:val="left"/>
      <w:pPr>
        <w:ind w:left="-349" w:hanging="360"/>
      </w:pPr>
      <w:rPr>
        <w:rFonts w:ascii="Verdana" w:hAnsi="Verdana" w:hint="default"/>
        <w:sz w:val="2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F9D2BCC"/>
    <w:multiLevelType w:val="multilevel"/>
    <w:tmpl w:val="74B23B32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FAF62A5"/>
    <w:multiLevelType w:val="multilevel"/>
    <w:tmpl w:val="6AC2F8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C63828"/>
    <w:multiLevelType w:val="multilevel"/>
    <w:tmpl w:val="CB18D3BA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CF754A5"/>
    <w:multiLevelType w:val="multilevel"/>
    <w:tmpl w:val="2A963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7D4F"/>
    <w:multiLevelType w:val="multilevel"/>
    <w:tmpl w:val="59EC2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B10332A"/>
    <w:multiLevelType w:val="multilevel"/>
    <w:tmpl w:val="06CC1E58"/>
    <w:lvl w:ilvl="0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626"/>
    <w:multiLevelType w:val="multilevel"/>
    <w:tmpl w:val="7E1C9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EC9233A"/>
    <w:multiLevelType w:val="multilevel"/>
    <w:tmpl w:val="39DC2B30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034FE6"/>
    <w:multiLevelType w:val="multilevel"/>
    <w:tmpl w:val="2DF4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35DF6"/>
    <w:multiLevelType w:val="multilevel"/>
    <w:tmpl w:val="6C30EF6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2675C30"/>
    <w:multiLevelType w:val="multilevel"/>
    <w:tmpl w:val="DC346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704"/>
    <w:multiLevelType w:val="multilevel"/>
    <w:tmpl w:val="0C3CC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455FB"/>
    <w:multiLevelType w:val="multilevel"/>
    <w:tmpl w:val="BE96F2E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3D436396"/>
    <w:multiLevelType w:val="multilevel"/>
    <w:tmpl w:val="DB98D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4F63F9"/>
    <w:multiLevelType w:val="multilevel"/>
    <w:tmpl w:val="86A0357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082A98"/>
    <w:multiLevelType w:val="multilevel"/>
    <w:tmpl w:val="2EC233B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483C5BB6"/>
    <w:multiLevelType w:val="multilevel"/>
    <w:tmpl w:val="20A0067A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5173B5"/>
    <w:multiLevelType w:val="multilevel"/>
    <w:tmpl w:val="DC10E63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6B71B5"/>
    <w:multiLevelType w:val="multilevel"/>
    <w:tmpl w:val="5B10F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D0EDB"/>
    <w:multiLevelType w:val="multilevel"/>
    <w:tmpl w:val="B95A5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FC2A60"/>
    <w:multiLevelType w:val="multilevel"/>
    <w:tmpl w:val="4DFC3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C16"/>
    <w:multiLevelType w:val="multilevel"/>
    <w:tmpl w:val="48101954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5" w15:restartNumberingAfterBreak="0">
    <w:nsid w:val="718009F3"/>
    <w:multiLevelType w:val="multilevel"/>
    <w:tmpl w:val="21A4E2BC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2EA5AA5"/>
    <w:multiLevelType w:val="multilevel"/>
    <w:tmpl w:val="F53A3C38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C407219"/>
    <w:multiLevelType w:val="multilevel"/>
    <w:tmpl w:val="81922D50"/>
    <w:lvl w:ilvl="0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7"/>
  </w:num>
  <w:num w:numId="5">
    <w:abstractNumId w:val="8"/>
  </w:num>
  <w:num w:numId="6">
    <w:abstractNumId w:val="23"/>
  </w:num>
  <w:num w:numId="7">
    <w:abstractNumId w:val="24"/>
  </w:num>
  <w:num w:numId="8">
    <w:abstractNumId w:val="2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0"/>
  </w:num>
  <w:num w:numId="12">
    <w:abstractNumId w:val="27"/>
  </w:num>
  <w:num w:numId="13">
    <w:abstractNumId w:val="21"/>
  </w:num>
  <w:num w:numId="14">
    <w:abstractNumId w:val="4"/>
  </w:num>
  <w:num w:numId="15">
    <w:abstractNumId w:val="25"/>
  </w:num>
  <w:num w:numId="16">
    <w:abstractNumId w:val="13"/>
  </w:num>
  <w:num w:numId="17">
    <w:abstractNumId w:val="19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">
    <w15:presenceInfo w15:providerId="None" w15:userId="Татья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92"/>
    <w:rsid w:val="001D1675"/>
    <w:rsid w:val="0036216C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72FB"/>
  <w15:docId w15:val="{9A432F68-2071-4DB1-A941-1DC27E2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link w:val="1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link w:val="14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qFormat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unhideWhenUsed/>
    <w:qFormat/>
    <w:rPr>
      <w:sz w:val="16"/>
      <w:szCs w:val="16"/>
    </w:rPr>
  </w:style>
  <w:style w:type="character" w:styleId="aff8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9">
    <w:name w:val="Тема примечания Знак"/>
    <w:basedOn w:val="aff5"/>
    <w:link w:val="affa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6">
    <w:name w:val="Title"/>
    <w:basedOn w:val="a"/>
    <w:next w:val="affb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20"/>
    </w:pPr>
  </w:style>
  <w:style w:type="paragraph" w:styleId="affc">
    <w:name w:val="List"/>
    <w:basedOn w:val="affb"/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ffb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afff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0">
    <w:name w:val="List Paragraph"/>
    <w:basedOn w:val="a"/>
    <w:link w:val="afff1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2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3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4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paragraph" w:customStyle="1" w:styleId="afff5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a">
    <w:name w:val="annotation subject"/>
    <w:basedOn w:val="aff6"/>
    <w:next w:val="aff6"/>
    <w:link w:val="aff9"/>
    <w:uiPriority w:val="99"/>
    <w:semiHidden/>
    <w:unhideWhenUsed/>
    <w:qFormat/>
    <w:rPr>
      <w:b/>
      <w:bCs/>
    </w:rPr>
  </w:style>
  <w:style w:type="paragraph" w:customStyle="1" w:styleId="afff6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paragraph" w:customStyle="1" w:styleId="14">
    <w:name w:val="Текст сноски1"/>
    <w:link w:val="ListTable2-Accent5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NTTimes/Cyrillic" w:hAnsi="NTTimes/Cyrillic"/>
      <w:lang w:val="en-US"/>
    </w:rPr>
  </w:style>
  <w:style w:type="character" w:customStyle="1" w:styleId="13">
    <w:name w:val="Знак сноски1"/>
    <w:link w:val="GridTable7Colorful-Accent1"/>
    <w:uiPriority w:val="99"/>
    <w:semiHidden/>
    <w:unhideWhenUsed/>
    <w:rPr>
      <w:rFonts w:cs="Times New Roman"/>
      <w:vertAlign w:val="superscript"/>
    </w:rPr>
  </w:style>
  <w:style w:type="character" w:customStyle="1" w:styleId="docdata">
    <w:name w:val="docdata"/>
    <w:uiPriority w:val="99"/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paragraph" w:customStyle="1" w:styleId="ConsNormal">
    <w:name w:val="ConsNormal"/>
    <w:uiPriority w:val="99"/>
    <w:pPr>
      <w:ind w:firstLine="720"/>
    </w:pPr>
    <w:rPr>
      <w:rFonts w:ascii="Arial" w:eastAsia="Arial" w:hAnsi="Arial" w:cs="Arial"/>
      <w:lang w:eastAsia="zh-CN"/>
    </w:rPr>
  </w:style>
  <w:style w:type="paragraph" w:customStyle="1" w:styleId="ConsPlusNormal">
    <w:name w:val="ConsPlusNormal"/>
    <w:rPr>
      <w:rFonts w:ascii="Arial, sans-serif" w:eastAsia="Arial, sans-serif" w:hAnsi="Arial, sans-serif" w:cs="Arial, sans-serif"/>
      <w:lang w:eastAsia="zh-CN" w:bidi="hi-IN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1mogxd">
    <w:name w:val="_1mogxd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1">
    <w:name w:val="Абзац списка Знак"/>
    <w:basedOn w:val="a0"/>
    <w:link w:val="afff0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f7">
    <w:name w:val="Символ сноски"/>
    <w:qFormat/>
  </w:style>
  <w:style w:type="paragraph" w:customStyle="1" w:styleId="StGen0">
    <w:name w:val="StGen0"/>
    <w:basedOn w:val="a"/>
    <w:next w:val="a6"/>
    <w:link w:val="afff8"/>
    <w:qFormat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ff8">
    <w:name w:val="Название Знак"/>
    <w:link w:val="StGen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catalog.lot-online.ru/index.php?dispatch=rad_attachment.getfile&amp;attachment_id=2726853&amp;inline=true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consultantplus://offline/ref=F7230824660DDAF21EA5278C4DCCB0A40193D634DF0E96603E596081FDDC91BD2741A80EA823229569EDE85C7Fl1C8U" TargetMode="External"/><Relationship Id="rId47" Type="http://schemas.openxmlformats.org/officeDocument/2006/relationships/fontTable" Target="fontTable.xml"/><Relationship Id="rId50" Type="http://schemas.onlyoffice.com/commentsExtendedDocument" Target="commentsExtended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" TargetMode="External"/><Relationship Id="rId45" Type="http://schemas.openxmlformats.org/officeDocument/2006/relationships/hyperlink" Target="http://www.lot-online.ru/" TargetMode="External"/><Relationship Id="rId53" Type="http://schemas.onlyoffice.com/peopleDocument" Target="peopleDocument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lot-online.ru/static/ecp_list.html" TargetMode="External"/><Relationship Id="rId44" Type="http://schemas.openxmlformats.org/officeDocument/2006/relationships/hyperlink" Target="http://www.lot-online.ru/" TargetMode="External"/><Relationship Id="rId52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consultantplus://offline/main?base=LAW;n=72518;fld=134" TargetMode="External"/><Relationship Id="rId30" Type="http://schemas.openxmlformats.org/officeDocument/2006/relationships/hyperlink" Target="http://www.lot-online.ru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auction-house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lot-online.ru/" TargetMode="External"/><Relationship Id="rId51" Type="http://schemas.onlyoffice.com/commentsExtensibleDocument" Target="commentsExtensibleDocument.xm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consultantplus://offline/main?base=LAW;n=72518;fld=134" TargetMode="External"/><Relationship Id="rId36" Type="http://schemas.openxmlformats.org/officeDocument/2006/relationships/hyperlink" Target="http://www.lot-online.ru/" TargetMode="External"/><Relationship Id="rId49" Type="http://schemas.onlyoffice.com/commentsDocument" Target="comments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7230824660DDAF21EA5398249CCB0A40399D533DB0B96603E596081FDDC91BD2741A80EA823229569EDE85C7Fl1C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4F8EA-69A8-4931-8D1E-61E3D712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8506</Words>
  <Characters>48490</Characters>
  <Application>Microsoft Office Word</Application>
  <DocSecurity>0</DocSecurity>
  <Lines>404</Lines>
  <Paragraphs>113</Paragraphs>
  <ScaleCrop>false</ScaleCrop>
  <Company/>
  <LinksUpToDate>false</LinksUpToDate>
  <CharactersWithSpaces>56883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Tatyana Tatyana</cp:lastModifiedBy>
  <cp:revision>23</cp:revision>
  <dcterms:created xsi:type="dcterms:W3CDTF">2026-05-26T13:49:00Z</dcterms:created>
  <dcterms:modified xsi:type="dcterms:W3CDTF">2026-06-02T09:54:00Z</dcterms:modified>
  <dc:language>ru-RU</dc:language>
</cp:coreProperties>
</file>