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B92E" w14:textId="77777777" w:rsidR="00774F63" w:rsidRPr="00674FDA" w:rsidRDefault="00774F63" w:rsidP="00774F63">
      <w:pPr>
        <w:jc w:val="center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ДОГОВОР КУПЛИ-ПРОДАЖИ</w:t>
      </w:r>
    </w:p>
    <w:p w14:paraId="7B991FC1" w14:textId="77777777" w:rsidR="00774F63" w:rsidRPr="00674FDA" w:rsidRDefault="00774F63" w:rsidP="00774F63">
      <w:pPr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 xml:space="preserve">Город Омск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674FD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FDA">
        <w:rPr>
          <w:rFonts w:ascii="Times New Roman" w:hAnsi="Times New Roman"/>
          <w:sz w:val="24"/>
          <w:szCs w:val="24"/>
        </w:rPr>
        <w:t xml:space="preserve">две </w:t>
      </w:r>
      <w:proofErr w:type="gramStart"/>
      <w:r w:rsidRPr="00674FDA">
        <w:rPr>
          <w:rFonts w:ascii="Times New Roman" w:hAnsi="Times New Roman"/>
          <w:sz w:val="24"/>
          <w:szCs w:val="24"/>
        </w:rPr>
        <w:t>тысячи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FDA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674FDA">
        <w:rPr>
          <w:rFonts w:ascii="Times New Roman" w:hAnsi="Times New Roman"/>
          <w:sz w:val="24"/>
          <w:szCs w:val="24"/>
        </w:rPr>
        <w:t>_года</w:t>
      </w:r>
    </w:p>
    <w:p w14:paraId="3C642DAB" w14:textId="77777777" w:rsidR="00774F63" w:rsidRPr="00674FDA" w:rsidRDefault="00774F63" w:rsidP="00774F63">
      <w:pPr>
        <w:rPr>
          <w:rFonts w:ascii="Times New Roman" w:hAnsi="Times New Roman"/>
          <w:sz w:val="24"/>
          <w:szCs w:val="24"/>
        </w:rPr>
      </w:pPr>
    </w:p>
    <w:p w14:paraId="6A38CB04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Остапенко Евгений Сергеевич,  в лице финансового управляющего Мецлер Ирины Давыдовны, действующей на основании решения Арбитражного суда Омской области от «17» декабря 2024г. по делу № А46-19648/2024, именуемого в дальнейшем “Продавец”, с одной стороны, и 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74FDA">
        <w:rPr>
          <w:rFonts w:ascii="Times New Roman" w:hAnsi="Times New Roman"/>
          <w:sz w:val="24"/>
          <w:szCs w:val="24"/>
        </w:rPr>
        <w:t xml:space="preserve"> именуемый в дальнейшем “Покупатель”, с другой стороны, на основании протокола  о результатах проведения торгов по лоту №1 ___от  «______________», составили настоящий Договор о нижеследующем:</w:t>
      </w:r>
    </w:p>
    <w:p w14:paraId="1FD146C0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 xml:space="preserve">  </w:t>
      </w:r>
    </w:p>
    <w:p w14:paraId="3A93F59D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594254E9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в соответствии с условиями настоящего договора следующее имущество: </w:t>
      </w:r>
    </w:p>
    <w:p w14:paraId="60C0566B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Лот №1</w:t>
      </w:r>
    </w:p>
    <w:p w14:paraId="4DC036AA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 Имущество принадлежит Продавцу на праве собственности.</w:t>
      </w:r>
    </w:p>
    <w:p w14:paraId="61FDF1E5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 xml:space="preserve">1.3. Имущество не находится под арестом, и не является предметом спора. </w:t>
      </w:r>
    </w:p>
    <w:p w14:paraId="6635CBBC" w14:textId="77777777" w:rsidR="00774F63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1.4. Имущество продается на основании ФЗ «О несостоятельности (банкротстве)» № 127-ФЗ от 26 октября 2002 года.</w:t>
      </w:r>
    </w:p>
    <w:p w14:paraId="38D5DA91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2EBC65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14:paraId="3EFE7916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2.1. Продавец обязан:</w:t>
      </w:r>
    </w:p>
    <w:p w14:paraId="4378075A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акта.</w:t>
      </w:r>
    </w:p>
    <w:p w14:paraId="6EBED0AC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 xml:space="preserve">2.1.2. Передать Покупателю Имущество и правоустанавливающие документы по акту в срок, установленный </w:t>
      </w:r>
      <w:hyperlink r:id="rId4" w:history="1">
        <w:r w:rsidRPr="00674FDA">
          <w:rPr>
            <w:rStyle w:val="ac"/>
            <w:rFonts w:ascii="Times New Roman" w:hAnsi="Times New Roman"/>
            <w:sz w:val="24"/>
            <w:szCs w:val="24"/>
          </w:rPr>
          <w:t>п.</w:t>
        </w:r>
      </w:hyperlink>
      <w:r w:rsidRPr="00674FDA">
        <w:rPr>
          <w:rFonts w:ascii="Times New Roman" w:hAnsi="Times New Roman"/>
          <w:sz w:val="24"/>
          <w:szCs w:val="24"/>
        </w:rPr>
        <w:t xml:space="preserve"> 4.2. настоящего договора.</w:t>
      </w:r>
    </w:p>
    <w:p w14:paraId="2958538B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2.2. Покупатель обязан:</w:t>
      </w:r>
    </w:p>
    <w:p w14:paraId="3C89B51E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09F60D87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71AE6A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3. Стоимость Имущества и порядок его оплаты</w:t>
      </w:r>
    </w:p>
    <w:p w14:paraId="073CDF18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3.1. Общая стоимость Имущества составляет _____________рублей.</w:t>
      </w:r>
    </w:p>
    <w:p w14:paraId="4547533E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FDA">
        <w:rPr>
          <w:rFonts w:ascii="Times New Roman" w:hAnsi="Times New Roman"/>
          <w:sz w:val="24"/>
          <w:szCs w:val="24"/>
        </w:rPr>
        <w:t>Задаток в сумме _______________ рублей засчитывается в стоимость.</w:t>
      </w:r>
    </w:p>
    <w:p w14:paraId="5C513BDA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FDA">
        <w:rPr>
          <w:rFonts w:ascii="Times New Roman" w:hAnsi="Times New Roman"/>
          <w:sz w:val="24"/>
          <w:szCs w:val="24"/>
        </w:rPr>
        <w:t>Оплата по заключенному договору купли-продажи производится в течение 30 календарных дней денежными средствами, путем перечисления либо внесения по следующим реквизитам: р/с 40817810345006461866 в Омском отделении № 8634 ПАО Сбербанк, к/с 30101810900000000673 , БИК 045209673, ИНН: 7707083893, наименование получателя платежа: Остапенко Евгений Сергеевич, назначение платежа: «Оплата по договору купли - продажи № __ от «__»______202__ г.».</w:t>
      </w:r>
    </w:p>
    <w:p w14:paraId="3371FB3B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ab/>
      </w:r>
    </w:p>
    <w:p w14:paraId="36BFC287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968271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4. Передача Имущества</w:t>
      </w:r>
    </w:p>
    <w:p w14:paraId="2A171B3E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37CEC78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lastRenderedPageBreak/>
        <w:t>4.2. Передача Имущества должна быть осуществлена в течение трех рабочих дней со дня его полной оплаты, согласно раздела 3 настоящего договора.</w:t>
      </w:r>
    </w:p>
    <w:p w14:paraId="7A88945A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4.3. Данная сделка требует государственной регистрации, которую осуществляют стороны в соответствии с действующим законодательством.</w:t>
      </w:r>
    </w:p>
    <w:p w14:paraId="64B03BF3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4.4. Расходы по государственной регистрации несет Покупатель.</w:t>
      </w:r>
      <w:r w:rsidRPr="00674FDA">
        <w:rPr>
          <w:rFonts w:ascii="Times New Roman" w:hAnsi="Times New Roman"/>
          <w:sz w:val="24"/>
          <w:szCs w:val="24"/>
        </w:rPr>
        <w:tab/>
      </w:r>
    </w:p>
    <w:p w14:paraId="57F8D1D6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96E28B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5. Ответственность сторон</w:t>
      </w:r>
    </w:p>
    <w:p w14:paraId="5A7DEC99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5. 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BEA9E66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CB6959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6. Прочие условия</w:t>
      </w:r>
    </w:p>
    <w:p w14:paraId="30956150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6.1. Настоящий Договор вступает в силу с момента его подписания.</w:t>
      </w:r>
    </w:p>
    <w:p w14:paraId="6DC2F5B4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>6.2.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B58EAB5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10662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7. Заключительные положения</w:t>
      </w:r>
    </w:p>
    <w:p w14:paraId="6CCEB557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DA">
        <w:rPr>
          <w:rFonts w:ascii="Times New Roman" w:hAnsi="Times New Roman"/>
          <w:sz w:val="24"/>
          <w:szCs w:val="24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 </w:t>
      </w:r>
    </w:p>
    <w:p w14:paraId="510FBF58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2C6CCE" w14:textId="77777777" w:rsidR="00774F63" w:rsidRPr="00674FDA" w:rsidRDefault="00774F63" w:rsidP="00774F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FDA">
        <w:rPr>
          <w:rFonts w:ascii="Times New Roman" w:hAnsi="Times New Roman"/>
          <w:b/>
          <w:bCs/>
          <w:sz w:val="24"/>
          <w:szCs w:val="24"/>
        </w:rPr>
        <w:t>8. Место нахождения, банковские реквизиты и подписи Сторон</w:t>
      </w:r>
    </w:p>
    <w:p w14:paraId="175712E0" w14:textId="77777777" w:rsidR="00774F63" w:rsidRPr="00674FDA" w:rsidRDefault="00774F63" w:rsidP="00774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1"/>
        <w:gridCol w:w="4269"/>
      </w:tblGrid>
      <w:tr w:rsidR="00774F63" w:rsidRPr="00674FDA" w14:paraId="31C06CB3" w14:textId="77777777" w:rsidTr="002E14FE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CE68" w14:textId="77777777" w:rsidR="00774F63" w:rsidRPr="00674FDA" w:rsidRDefault="00774F63" w:rsidP="002E14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FDA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13A4" w14:textId="77777777" w:rsidR="00774F63" w:rsidRPr="00674FDA" w:rsidRDefault="00774F63" w:rsidP="002E14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FDA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774F63" w:rsidRPr="00674FDA" w14:paraId="26CC599C" w14:textId="77777777" w:rsidTr="002E14FE">
        <w:trPr>
          <w:trHeight w:val="209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BA5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>Остапенко Евгений Сергеевич,</w:t>
            </w:r>
          </w:p>
          <w:p w14:paraId="0B8F50C3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 xml:space="preserve">08.02.1983 г.р., ИНН 552701448150, </w:t>
            </w:r>
          </w:p>
          <w:p w14:paraId="1419F7D3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>место регистрации: Омская область Оконешниковский район, с. Маяк</w:t>
            </w:r>
          </w:p>
          <w:p w14:paraId="434508DB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4A71A408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74FD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674FDA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proofErr w:type="gramEnd"/>
            <w:r w:rsidRPr="00674FDA">
              <w:rPr>
                <w:rFonts w:ascii="Times New Roman" w:hAnsi="Times New Roman"/>
                <w:sz w:val="24"/>
                <w:szCs w:val="24"/>
              </w:rPr>
              <w:t xml:space="preserve"> 40817810345006461866 в Омском отделении № 8634 ПАО Сбербанк </w:t>
            </w:r>
          </w:p>
          <w:p w14:paraId="04AEA505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>к/с 30101810900000000673, БИК 045209673, ИНН: 7707083893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9B0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63" w:rsidRPr="00674FDA" w14:paraId="3FAF5787" w14:textId="77777777" w:rsidTr="002E14FE">
        <w:trPr>
          <w:trHeight w:val="120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2E4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>Финансовый управляющий</w:t>
            </w:r>
          </w:p>
          <w:p w14:paraId="0EC257AB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4FDA">
              <w:rPr>
                <w:rFonts w:ascii="Times New Roman" w:hAnsi="Times New Roman"/>
                <w:sz w:val="24"/>
                <w:szCs w:val="24"/>
              </w:rPr>
              <w:t xml:space="preserve">И.Д. </w:t>
            </w:r>
            <w:proofErr w:type="gramStart"/>
            <w:r w:rsidRPr="00674FDA">
              <w:rPr>
                <w:rFonts w:ascii="Times New Roman" w:hAnsi="Times New Roman"/>
                <w:sz w:val="24"/>
                <w:szCs w:val="24"/>
              </w:rPr>
              <w:t>Мецлер  _</w:t>
            </w:r>
            <w:proofErr w:type="gramEnd"/>
            <w:r w:rsidRPr="00674FDA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50A9EF7F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55B3B4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FD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74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CEB1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7952F06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39C10A" w14:textId="77777777" w:rsidR="00774F63" w:rsidRPr="00674FDA" w:rsidRDefault="00774F63" w:rsidP="002E1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BDA70A" w14:textId="77777777" w:rsidR="00774F63" w:rsidRPr="00674FDA" w:rsidRDefault="00774F63" w:rsidP="00774F63">
      <w:pPr>
        <w:rPr>
          <w:rFonts w:ascii="Times New Roman" w:hAnsi="Times New Roman"/>
          <w:sz w:val="24"/>
          <w:szCs w:val="24"/>
        </w:rPr>
      </w:pPr>
    </w:p>
    <w:p w14:paraId="3ABE1209" w14:textId="77777777" w:rsidR="00774F63" w:rsidRPr="00674FDA" w:rsidRDefault="00774F63" w:rsidP="00774F63">
      <w:pPr>
        <w:rPr>
          <w:rFonts w:ascii="Times New Roman" w:hAnsi="Times New Roman"/>
          <w:sz w:val="24"/>
          <w:szCs w:val="24"/>
        </w:rPr>
      </w:pPr>
    </w:p>
    <w:p w14:paraId="5B880D6D" w14:textId="77777777" w:rsidR="0081531B" w:rsidRDefault="0081531B"/>
    <w:sectPr w:rsidR="0081531B" w:rsidSect="00774F6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8EAB" w14:textId="77777777" w:rsidR="00000000" w:rsidRDefault="0000000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2569" w14:textId="77777777" w:rsidR="00000000" w:rsidRDefault="00000000">
    <w:pPr>
      <w:pStyle w:val="af"/>
    </w:pPr>
    <w:r>
      <w:rPr>
        <w:b/>
      </w:rPr>
      <w:t xml:space="preserve">Поверенный _____________ </w:t>
    </w:r>
    <w:r>
      <w:rPr>
        <w:b/>
      </w:rPr>
      <w:tab/>
    </w:r>
    <w:r>
      <w:rPr>
        <w:b/>
        <w:lang w:val="en-US"/>
      </w:rPr>
      <w:t xml:space="preserve">                                                    </w:t>
    </w:r>
    <w:r>
      <w:rPr>
        <w:b/>
      </w:rPr>
      <w:t>Доверитель 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B039" w14:textId="77777777" w:rsidR="00000000" w:rsidRDefault="0000000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4317" w14:textId="77777777" w:rsidR="00000000" w:rsidRDefault="0000000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B"/>
    <w:rsid w:val="00190A10"/>
    <w:rsid w:val="00774F63"/>
    <w:rsid w:val="008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A372-AB27-41B7-8EA4-ED4ACE6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6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3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3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3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3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3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3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3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3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3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3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3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3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3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5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3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153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53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3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774F63"/>
    <w:rPr>
      <w:color w:val="0066CC"/>
      <w:u w:val="single"/>
    </w:rPr>
  </w:style>
  <w:style w:type="paragraph" w:styleId="ad">
    <w:name w:val="header"/>
    <w:aliases w:val="Верхний колонтитул Знак1,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e"/>
    <w:rsid w:val="00774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e">
    <w:name w:val="Верхний колонтитул Знак"/>
    <w:aliases w:val="Верхний колонтитул Знак1 Знак2,Верхний колонтитул Знак1 Знак1 Знак1,Верхний колонтитул Знак Знак Знак1 Знак1,Верхний колонтитул Знак1 Знак Знак Знак Знак1,Верхний колонтитул Знак2 Знак Знак Знак1"/>
    <w:basedOn w:val="a0"/>
    <w:link w:val="ad"/>
    <w:rsid w:val="00774F63"/>
    <w:rPr>
      <w:rFonts w:ascii="Times New Roman" w:eastAsia="Times New Roman" w:hAnsi="Times New Roman" w:cs="Times New Roman"/>
      <w:kern w:val="0"/>
      <w:lang w:val="x-none" w:eastAsia="ru-RU"/>
      <w14:ligatures w14:val="none"/>
    </w:rPr>
  </w:style>
  <w:style w:type="paragraph" w:styleId="af">
    <w:name w:val="footer"/>
    <w:basedOn w:val="a"/>
    <w:link w:val="af0"/>
    <w:rsid w:val="00774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0">
    <w:name w:val="Нижний колонтитул Знак"/>
    <w:basedOn w:val="a0"/>
    <w:link w:val="af"/>
    <w:rsid w:val="00774F63"/>
    <w:rPr>
      <w:rFonts w:ascii="Times New Roman" w:eastAsia="Times New Roman" w:hAnsi="Times New Roman" w:cs="Times New Roman"/>
      <w:kern w:val="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PAP;n=48915;fld=134;dst=1000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2025-07-29T05:47:00Z</dcterms:created>
  <dcterms:modified xsi:type="dcterms:W3CDTF">2025-07-29T05:49:00Z</dcterms:modified>
</cp:coreProperties>
</file>