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C93381">
        <w:rPr>
          <w:sz w:val="24"/>
          <w:szCs w:val="24"/>
        </w:rPr>
        <w:t>2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</w:t>
      </w:r>
      <w:r w:rsidR="003B5F8D" w:rsidRPr="003B5F8D">
        <w:rPr>
          <w:color w:val="auto"/>
        </w:rPr>
        <w:t>для участия в торгах 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C93381">
        <w:rPr>
          <w:b/>
        </w:rPr>
        <w:t>2</w:t>
      </w:r>
      <w:r w:rsidR="00431577" w:rsidRPr="00431577">
        <w:t xml:space="preserve">: </w:t>
      </w:r>
      <w:r w:rsidR="00431577" w:rsidRPr="003B5F8D">
        <w:rPr>
          <w:b/>
        </w:rPr>
        <w:t>«</w:t>
      </w:r>
      <w:r w:rsidR="00C93381" w:rsidRPr="003B5F8D">
        <w:rPr>
          <w:b/>
        </w:rPr>
        <w:t>Помещение (машино-место №106), назначение: нежилое, площадь: 13,4 кв.м, этаж: подвал №2, кадастровый номер: 77:01:0004038:3627, расположенное по адресу: г. Москва, вн.тер.г. муниципальный округ Пресненский, пр-д Шмитовский, д. 16, стр. 1, машино-место 106</w:t>
      </w:r>
      <w:r w:rsidR="00431577" w:rsidRPr="003B5F8D">
        <w:rPr>
          <w:b/>
        </w:rPr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="003B5F8D" w:rsidRPr="001065B6">
        <w:rPr>
          <w:color w:val="auto"/>
        </w:rPr>
        <w:t xml:space="preserve">перечисляет денежные средства </w:t>
      </w:r>
      <w:r w:rsidR="003B5F8D" w:rsidRPr="00AD18AC">
        <w:rPr>
          <w:b/>
          <w:color w:val="auto"/>
        </w:rPr>
        <w:t xml:space="preserve">в размере </w:t>
      </w:r>
      <w:r w:rsidR="003B5F8D">
        <w:rPr>
          <w:b/>
          <w:color w:val="auto"/>
        </w:rPr>
        <w:t>10</w:t>
      </w:r>
      <w:r w:rsidR="003B5F8D" w:rsidRPr="00AD18AC">
        <w:rPr>
          <w:b/>
          <w:color w:val="auto"/>
        </w:rPr>
        <w:t xml:space="preserve">% от начальной цены </w:t>
      </w:r>
      <w:r w:rsidR="003B5F8D">
        <w:rPr>
          <w:b/>
          <w:bCs/>
        </w:rPr>
        <w:t>Имущества</w:t>
      </w:r>
      <w:r w:rsidR="003B5F8D" w:rsidRPr="00660794">
        <w:rPr>
          <w:b/>
          <w:bCs/>
          <w:sz w:val="22"/>
          <w:szCs w:val="22"/>
        </w:rPr>
        <w:t xml:space="preserve">, </w:t>
      </w:r>
      <w:r w:rsidR="003B5F8D" w:rsidRPr="00660794">
        <w:rPr>
          <w:b/>
          <w:bCs/>
        </w:rPr>
        <w:t>установленной для определенного периода торгов</w:t>
      </w:r>
      <w:r w:rsidR="003B5F8D" w:rsidRPr="003C6E85">
        <w:t xml:space="preserve"> </w:t>
      </w:r>
      <w:r w:rsidR="003B5F8D" w:rsidRPr="003C6E85">
        <w:rPr>
          <w:b/>
          <w:bCs/>
        </w:rPr>
        <w:t>посредством публичного предложения</w:t>
      </w:r>
      <w:r w:rsidR="003B5F8D">
        <w:rPr>
          <w:b/>
          <w:bCs/>
        </w:rPr>
        <w:t>,</w:t>
      </w:r>
      <w:r w:rsidR="003B5F8D" w:rsidRPr="001065B6">
        <w:t xml:space="preserve"> (далее – «Задаток») </w:t>
      </w:r>
      <w:r w:rsidR="003B5F8D" w:rsidRPr="00376C4F">
        <w:t>на расчетный счет Оператора электронной площадки</w:t>
      </w:r>
      <w:bookmarkStart w:id="0" w:name="_GoBack"/>
      <w:bookmarkEnd w:id="0"/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B5F8D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ckvndBBtv/BcZXayc0vF/O4PyjEFOQWkwliDjPcgwP0=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R8MDdo+g6sX8Dhjvds6Wz5O7U4HyJaVyxFLXVauDRqs=</DigestValue>
    </Reference>
  </SignedInfo>
  <SignatureValue>fjtIJqBfvrPuiK8bgn7Hj2Iy9AhowgrSCAea0GguxQpgvjHDM/sE+D2tRyiZ4LB0
d/IveKVeNu4/AhFjT7u+Jg==</SignatureValue>
  <KeyInfo>
    <X509Data>
      <X509Certificate>MIIJfjCCCSugAwIBAgIRAveOOQHAsj+dQQ9yTb055D0wCgYIKoUDBwEBAwIwggE+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vdCw0LvQvtCz0L7QstCw0Y8g0YHQu9GD0LbQsdCwMB4XDTI1MDQxNTE4NTEzOFoX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JjAkBgNVBAMMHdCc0LjQvdGG0LjRhNGA0Ysg0KDQvtGB0YHQuNC4ggoUqPKLAAAA
AAj2MAoGCCqFAwcBAQMCA0EADLvM+V3Y1DInzGkfR+oeQ+ZYTd7ZHxVkIHLZeoRr
/DFfOp/OrvzEmRSok7mtiPoEZgeemTErIAeZQLClQa05YQ==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4fU4POeF010l/gyiu5SC4guHY1w=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DST/ijEEmguFA+l97Ic5S0GjLro=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2026-06-09T13:03:15Z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2026-06-09T13:03:15Z</xd:SigningTime>
          <xd:SigningCertificate>
            <xd:Cert>
              <xd:CertDigest>
                <DigestMethod Algorithm="http://www.w3.org/2000/09/xmldsig#sha1"/>
                <DigestValue>0o7qp6E///OUuQGgcPzAoknMH6U=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1009622511190875274808224380782030480445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0833-5E7E-4FC6-A858-511FF828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4</cp:revision>
  <cp:lastPrinted>2025-02-18T19:52:00Z</cp:lastPrinted>
  <dcterms:created xsi:type="dcterms:W3CDTF">2026-03-04T16:35:00Z</dcterms:created>
  <dcterms:modified xsi:type="dcterms:W3CDTF">2026-06-09T12:07:00Z</dcterms:modified>
</cp:coreProperties>
</file>