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741BF385" w:rsidR="00CB638E" w:rsidRPr="00363F30" w:rsidRDefault="00C66E43" w:rsidP="00CB638E">
      <w:pPr>
        <w:spacing w:after="0" w:line="240" w:lineRule="auto"/>
        <w:ind w:firstLine="567"/>
        <w:jc w:val="both"/>
      </w:pPr>
      <w:r w:rsidRPr="00363F3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363F30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363F30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363F30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363F30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363F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обществом «ФИА-БАНК» (АО «ФИА-БАНК»),</w:t>
      </w:r>
      <w:r w:rsidRPr="00363F30">
        <w:rPr>
          <w:rFonts w:ascii="Times New Roman" w:hAnsi="Times New Roman" w:cs="Times New Roman"/>
          <w:color w:val="000000"/>
          <w:sz w:val="24"/>
          <w:szCs w:val="24"/>
        </w:rPr>
        <w:t xml:space="preserve"> (адрес регистрации: 445037, Самарская обл., г. Тольятти, Новый проезд, д. 8, ИНН 6452012933, ОГРН 1026300001980) (далее – финансовая организация), конкурсным управляющим (ликвидатором) которого на основании решения Арбитражного суда Самарской области от 06 июля 2016 г. по делу №А55-9320/2016 является государственная корпорация «Агентство по страхованию вкладов» (109240, г. Москва, ул. Высоцкого, д. 4</w:t>
      </w:r>
      <w:r w:rsidR="00CB638E" w:rsidRPr="00363F3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363F30">
        <w:t xml:space="preserve"> </w:t>
      </w:r>
      <w:r w:rsidR="00CB638E" w:rsidRPr="00363F30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363F30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363F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363F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363F30" w:rsidRDefault="00950CC9" w:rsidP="006430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F30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27500EC" w14:textId="77777777" w:rsidR="00CB638E" w:rsidRPr="00363F30" w:rsidRDefault="00CB638E" w:rsidP="006430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F30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3037C3FD" w14:textId="33B92176" w:rsidR="006430D4" w:rsidRPr="00363F30" w:rsidRDefault="006430D4" w:rsidP="00643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63F30">
        <w:rPr>
          <w:rFonts w:ascii="Times New Roman CYR" w:hAnsi="Times New Roman CYR" w:cs="Times New Roman CYR"/>
          <w:color w:val="000000"/>
        </w:rPr>
        <w:t xml:space="preserve">Лот 1 - </w:t>
      </w:r>
      <w:proofErr w:type="spellStart"/>
      <w:r w:rsidRPr="00363F30">
        <w:rPr>
          <w:rFonts w:ascii="Times New Roman CYR" w:hAnsi="Times New Roman CYR" w:cs="Times New Roman CYR"/>
          <w:color w:val="000000"/>
        </w:rPr>
        <w:t>Турцова</w:t>
      </w:r>
      <w:proofErr w:type="spellEnd"/>
      <w:r w:rsidRPr="00363F30">
        <w:rPr>
          <w:rFonts w:ascii="Times New Roman CYR" w:hAnsi="Times New Roman CYR" w:cs="Times New Roman CYR"/>
          <w:color w:val="000000"/>
        </w:rPr>
        <w:t xml:space="preserve"> (Медведева) Ирина Сергеевна, КД </w:t>
      </w:r>
      <w:r w:rsidRPr="00363F30">
        <w:rPr>
          <w:rFonts w:ascii="Times New Roman CYR" w:hAnsi="Times New Roman CYR" w:cs="Times New Roman CYR"/>
          <w:color w:val="000000"/>
          <w:lang w:val="en-US"/>
        </w:rPr>
        <w:t>L</w:t>
      </w:r>
      <w:r w:rsidRPr="00363F30">
        <w:rPr>
          <w:rFonts w:ascii="Times New Roman CYR" w:hAnsi="Times New Roman CYR" w:cs="Times New Roman CYR"/>
          <w:color w:val="000000"/>
        </w:rPr>
        <w:t>17-175324 от 13.05.2008, решение Автозаводского районного суда г. Тольятти Самарской области от 26.07.2010 по делу 2-7377/2010, срок предъявления исполнительного документа пропущен (1</w:t>
      </w:r>
      <w:r w:rsidRPr="00363F30">
        <w:rPr>
          <w:rFonts w:ascii="Times New Roman CYR" w:hAnsi="Times New Roman CYR" w:cs="Times New Roman CYR"/>
          <w:color w:val="000000"/>
          <w:lang w:val="en-US"/>
        </w:rPr>
        <w:t> </w:t>
      </w:r>
      <w:r w:rsidRPr="00363F30">
        <w:rPr>
          <w:rFonts w:ascii="Times New Roman CYR" w:hAnsi="Times New Roman CYR" w:cs="Times New Roman CYR"/>
          <w:color w:val="000000"/>
        </w:rPr>
        <w:t>097</w:t>
      </w:r>
      <w:r w:rsidRPr="00363F30">
        <w:rPr>
          <w:rFonts w:ascii="Times New Roman CYR" w:hAnsi="Times New Roman CYR" w:cs="Times New Roman CYR"/>
          <w:color w:val="000000"/>
          <w:lang w:val="en-US"/>
        </w:rPr>
        <w:t> </w:t>
      </w:r>
      <w:r w:rsidRPr="00363F30">
        <w:rPr>
          <w:rFonts w:ascii="Times New Roman CYR" w:hAnsi="Times New Roman CYR" w:cs="Times New Roman CYR"/>
          <w:color w:val="000000"/>
        </w:rPr>
        <w:t>183,73 руб.)</w:t>
      </w:r>
      <w:r w:rsidRPr="00363F30">
        <w:rPr>
          <w:rFonts w:ascii="Times New Roman CYR" w:hAnsi="Times New Roman CYR" w:cs="Times New Roman CYR"/>
          <w:color w:val="000000"/>
        </w:rPr>
        <w:t xml:space="preserve"> - </w:t>
      </w:r>
      <w:r w:rsidRPr="00363F30">
        <w:rPr>
          <w:rFonts w:ascii="Times New Roman CYR" w:hAnsi="Times New Roman CYR" w:cs="Times New Roman CYR"/>
          <w:color w:val="000000"/>
        </w:rPr>
        <w:t>1 097 183,73</w:t>
      </w:r>
      <w:r w:rsidRPr="00363F30">
        <w:rPr>
          <w:rFonts w:ascii="Times New Roman CYR" w:hAnsi="Times New Roman CYR" w:cs="Times New Roman CYR"/>
          <w:color w:val="000000"/>
        </w:rPr>
        <w:t xml:space="preserve"> руб.;</w:t>
      </w:r>
    </w:p>
    <w:p w14:paraId="6D936015" w14:textId="627C296D" w:rsidR="006430D4" w:rsidRPr="00363F30" w:rsidRDefault="006430D4" w:rsidP="00643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63F30">
        <w:rPr>
          <w:rFonts w:ascii="Times New Roman CYR" w:hAnsi="Times New Roman CYR" w:cs="Times New Roman CYR"/>
          <w:color w:val="000000"/>
        </w:rPr>
        <w:t xml:space="preserve">Лот 2 - </w:t>
      </w:r>
      <w:proofErr w:type="spellStart"/>
      <w:r w:rsidRPr="00363F30">
        <w:rPr>
          <w:rFonts w:ascii="Times New Roman CYR" w:hAnsi="Times New Roman CYR" w:cs="Times New Roman CYR"/>
          <w:color w:val="000000"/>
        </w:rPr>
        <w:t>Добрынкина</w:t>
      </w:r>
      <w:proofErr w:type="spellEnd"/>
      <w:r w:rsidRPr="00363F30">
        <w:rPr>
          <w:rFonts w:ascii="Times New Roman CYR" w:hAnsi="Times New Roman CYR" w:cs="Times New Roman CYR"/>
          <w:color w:val="000000"/>
        </w:rPr>
        <w:t xml:space="preserve"> Нина Ивановна (субсидиарная ответственность по обязательствам ООО «ФБ Актив», ИНН 6321176977, исключен из ЕГРЮЛ), определение АС Самарской области от 27.02.2025 по делу А55-427/2019 замене взыскателя с ООО «ФБ Актив» на «ФИА-Банк» и выдаче исполнительного листа (263</w:t>
      </w:r>
      <w:r w:rsidRPr="00363F30">
        <w:rPr>
          <w:rFonts w:ascii="Times New Roman CYR" w:hAnsi="Times New Roman CYR" w:cs="Times New Roman CYR"/>
          <w:color w:val="000000"/>
          <w:lang w:val="en-US"/>
        </w:rPr>
        <w:t> </w:t>
      </w:r>
      <w:r w:rsidRPr="00363F30">
        <w:rPr>
          <w:rFonts w:ascii="Times New Roman CYR" w:hAnsi="Times New Roman CYR" w:cs="Times New Roman CYR"/>
          <w:color w:val="000000"/>
        </w:rPr>
        <w:t>107</w:t>
      </w:r>
      <w:r w:rsidRPr="00363F30">
        <w:rPr>
          <w:rFonts w:ascii="Times New Roman CYR" w:hAnsi="Times New Roman CYR" w:cs="Times New Roman CYR"/>
          <w:color w:val="000000"/>
          <w:lang w:val="en-US"/>
        </w:rPr>
        <w:t> </w:t>
      </w:r>
      <w:r w:rsidRPr="00363F30">
        <w:rPr>
          <w:rFonts w:ascii="Times New Roman CYR" w:hAnsi="Times New Roman CYR" w:cs="Times New Roman CYR"/>
          <w:color w:val="000000"/>
        </w:rPr>
        <w:t>262,47 руб.)</w:t>
      </w:r>
      <w:r w:rsidRPr="00363F30">
        <w:rPr>
          <w:rFonts w:ascii="Times New Roman CYR" w:hAnsi="Times New Roman CYR" w:cs="Times New Roman CYR"/>
          <w:color w:val="000000"/>
        </w:rPr>
        <w:t xml:space="preserve"> - </w:t>
      </w:r>
      <w:r w:rsidRPr="00363F30">
        <w:rPr>
          <w:rFonts w:ascii="Times New Roman CYR" w:hAnsi="Times New Roman CYR" w:cs="Times New Roman CYR"/>
          <w:color w:val="000000"/>
        </w:rPr>
        <w:t>263 107 262,47</w:t>
      </w:r>
      <w:r w:rsidRPr="00363F30"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4AB4F0B1" w:rsidR="009E6456" w:rsidRPr="00363F3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63F30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63F30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63F30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63F30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63F30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63F3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63F30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363F30">
        <w:rPr>
          <w:rFonts w:ascii="Times New Roman CYR" w:hAnsi="Times New Roman CYR" w:cs="Times New Roman CYR"/>
          <w:color w:val="000000"/>
        </w:rPr>
        <w:t>5</w:t>
      </w:r>
      <w:r w:rsidR="009E7E5E" w:rsidRPr="00363F30">
        <w:rPr>
          <w:rFonts w:ascii="Times New Roman CYR" w:hAnsi="Times New Roman CYR" w:cs="Times New Roman CYR"/>
          <w:color w:val="000000"/>
        </w:rPr>
        <w:t xml:space="preserve"> </w:t>
      </w:r>
      <w:r w:rsidR="0037642D" w:rsidRPr="00363F30">
        <w:rPr>
          <w:rFonts w:ascii="Times New Roman CYR" w:hAnsi="Times New Roman CYR" w:cs="Times New Roman CYR"/>
          <w:color w:val="000000"/>
        </w:rPr>
        <w:t>(пять)</w:t>
      </w:r>
      <w:r w:rsidRPr="00363F30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7A101A11" w:rsidR="009E6456" w:rsidRPr="00363F3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3F30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63F30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63F30">
        <w:rPr>
          <w:rFonts w:ascii="Times New Roman CYR" w:hAnsi="Times New Roman CYR" w:cs="Times New Roman CYR"/>
          <w:color w:val="000000"/>
        </w:rPr>
        <w:t xml:space="preserve"> </w:t>
      </w:r>
      <w:r w:rsidR="00500B8C" w:rsidRPr="00363F30">
        <w:rPr>
          <w:rFonts w:ascii="Times New Roman CYR" w:hAnsi="Times New Roman CYR" w:cs="Times New Roman CYR"/>
          <w:b/>
          <w:bCs/>
          <w:color w:val="000000"/>
        </w:rPr>
        <w:t xml:space="preserve">19 мая </w:t>
      </w:r>
      <w:r w:rsidR="00BD0E8E" w:rsidRPr="00363F30">
        <w:rPr>
          <w:b/>
        </w:rPr>
        <w:t>202</w:t>
      </w:r>
      <w:r w:rsidR="00FE0848" w:rsidRPr="00363F30">
        <w:rPr>
          <w:b/>
        </w:rPr>
        <w:t>6</w:t>
      </w:r>
      <w:r w:rsidRPr="00363F30">
        <w:rPr>
          <w:b/>
        </w:rPr>
        <w:t xml:space="preserve"> г.</w:t>
      </w:r>
      <w:r w:rsidRPr="00363F30">
        <w:t xml:space="preserve"> </w:t>
      </w:r>
      <w:r w:rsidRPr="00363F30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63F30">
        <w:rPr>
          <w:color w:val="000000"/>
        </w:rPr>
        <w:t xml:space="preserve">АО «Российский аукционный дом» по адресу: </w:t>
      </w:r>
      <w:hyperlink r:id="rId6" w:history="1">
        <w:r w:rsidRPr="00363F30">
          <w:rPr>
            <w:rStyle w:val="a4"/>
          </w:rPr>
          <w:t>http://lot-online.ru</w:t>
        </w:r>
      </w:hyperlink>
      <w:r w:rsidRPr="00363F30">
        <w:rPr>
          <w:color w:val="000000"/>
        </w:rPr>
        <w:t xml:space="preserve"> (далее – ЭТП)</w:t>
      </w:r>
      <w:r w:rsidRPr="00363F30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63F3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3F30">
        <w:rPr>
          <w:color w:val="000000"/>
        </w:rPr>
        <w:t>Время окончания Торгов:</w:t>
      </w:r>
    </w:p>
    <w:p w14:paraId="3271C2BD" w14:textId="77777777" w:rsidR="009E6456" w:rsidRPr="00363F3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3F30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63F3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3F30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68B459B9" w:rsidR="009E6456" w:rsidRPr="00363F3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3F30">
        <w:rPr>
          <w:color w:val="000000"/>
        </w:rPr>
        <w:t xml:space="preserve">В случае, если по итогам Торгов, назначенных на </w:t>
      </w:r>
      <w:r w:rsidR="00500B8C" w:rsidRPr="00363F30">
        <w:rPr>
          <w:color w:val="000000"/>
        </w:rPr>
        <w:t>19 мая</w:t>
      </w:r>
      <w:r w:rsidR="009E7E5E" w:rsidRPr="00363F30">
        <w:rPr>
          <w:color w:val="000000"/>
        </w:rPr>
        <w:t xml:space="preserve"> 202</w:t>
      </w:r>
      <w:r w:rsidR="00FE0848" w:rsidRPr="00363F30">
        <w:rPr>
          <w:color w:val="000000"/>
        </w:rPr>
        <w:t>6</w:t>
      </w:r>
      <w:r w:rsidR="009E7E5E" w:rsidRPr="00363F30">
        <w:rPr>
          <w:color w:val="000000"/>
        </w:rPr>
        <w:t xml:space="preserve"> г.</w:t>
      </w:r>
      <w:r w:rsidRPr="00363F30">
        <w:rPr>
          <w:color w:val="000000"/>
        </w:rPr>
        <w:t xml:space="preserve">, лоты не реализованы, то в 14:00 часов по московскому времени </w:t>
      </w:r>
      <w:r w:rsidR="00500B8C" w:rsidRPr="00363F30">
        <w:rPr>
          <w:b/>
          <w:bCs/>
          <w:color w:val="000000"/>
        </w:rPr>
        <w:t>06 июля</w:t>
      </w:r>
      <w:r w:rsidR="009E7E5E" w:rsidRPr="00363F30">
        <w:rPr>
          <w:color w:val="000000"/>
        </w:rPr>
        <w:t xml:space="preserve"> </w:t>
      </w:r>
      <w:r w:rsidR="009E7E5E" w:rsidRPr="00363F30">
        <w:rPr>
          <w:b/>
          <w:bCs/>
          <w:color w:val="000000"/>
        </w:rPr>
        <w:t>202</w:t>
      </w:r>
      <w:r w:rsidR="00FE0848" w:rsidRPr="00363F30">
        <w:rPr>
          <w:b/>
          <w:bCs/>
          <w:color w:val="000000"/>
        </w:rPr>
        <w:t>6</w:t>
      </w:r>
      <w:r w:rsidRPr="00363F30">
        <w:rPr>
          <w:b/>
        </w:rPr>
        <w:t xml:space="preserve"> г.</w:t>
      </w:r>
      <w:r w:rsidRPr="00363F30">
        <w:t xml:space="preserve"> </w:t>
      </w:r>
      <w:r w:rsidRPr="00363F30">
        <w:rPr>
          <w:color w:val="000000"/>
        </w:rPr>
        <w:t>на ЭТП</w:t>
      </w:r>
      <w:r w:rsidRPr="00363F30">
        <w:t xml:space="preserve"> </w:t>
      </w:r>
      <w:r w:rsidRPr="00363F30">
        <w:rPr>
          <w:color w:val="000000"/>
        </w:rPr>
        <w:t>будут проведены</w:t>
      </w:r>
      <w:r w:rsidRPr="00363F30">
        <w:rPr>
          <w:b/>
          <w:bCs/>
          <w:color w:val="000000"/>
        </w:rPr>
        <w:t xml:space="preserve"> повторные Торги </w:t>
      </w:r>
      <w:r w:rsidRPr="00363F30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63F3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3F30">
        <w:rPr>
          <w:color w:val="000000"/>
        </w:rPr>
        <w:t>Оператор ЭТП (далее – Оператор) обеспечивает проведение Торгов.</w:t>
      </w:r>
    </w:p>
    <w:p w14:paraId="11C03E9D" w14:textId="63C84018" w:rsidR="009E6456" w:rsidRPr="00363F3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3F30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63F30">
        <w:rPr>
          <w:color w:val="000000"/>
        </w:rPr>
        <w:t>первых Торгах начинается в 00:00</w:t>
      </w:r>
      <w:r w:rsidRPr="00363F30">
        <w:rPr>
          <w:color w:val="000000"/>
        </w:rPr>
        <w:t xml:space="preserve"> часов по московскому времени </w:t>
      </w:r>
      <w:r w:rsidR="00500B8C" w:rsidRPr="00363F30">
        <w:rPr>
          <w:b/>
          <w:bCs/>
          <w:color w:val="000000"/>
        </w:rPr>
        <w:t xml:space="preserve">07 апреля 2026 </w:t>
      </w:r>
      <w:r w:rsidR="009E7E5E" w:rsidRPr="00363F30">
        <w:rPr>
          <w:b/>
          <w:bCs/>
          <w:color w:val="000000"/>
        </w:rPr>
        <w:t>г.</w:t>
      </w:r>
      <w:r w:rsidRPr="00363F30">
        <w:rPr>
          <w:b/>
          <w:bCs/>
          <w:color w:val="000000"/>
        </w:rPr>
        <w:t>,</w:t>
      </w:r>
      <w:r w:rsidRPr="00363F30">
        <w:rPr>
          <w:color w:val="000000"/>
        </w:rPr>
        <w:t xml:space="preserve"> а на участие в пов</w:t>
      </w:r>
      <w:r w:rsidR="007B55CF" w:rsidRPr="00363F30">
        <w:rPr>
          <w:color w:val="000000"/>
        </w:rPr>
        <w:t>торных Торгах начинается в 00:00</w:t>
      </w:r>
      <w:r w:rsidRPr="00363F30">
        <w:rPr>
          <w:color w:val="000000"/>
        </w:rPr>
        <w:t xml:space="preserve"> часов по московскому времени </w:t>
      </w:r>
      <w:r w:rsidR="00500B8C" w:rsidRPr="00363F30">
        <w:rPr>
          <w:b/>
          <w:bCs/>
          <w:color w:val="000000"/>
        </w:rPr>
        <w:t>25 мая</w:t>
      </w:r>
      <w:r w:rsidR="009E7E5E" w:rsidRPr="00363F30">
        <w:rPr>
          <w:color w:val="000000"/>
        </w:rPr>
        <w:t xml:space="preserve"> </w:t>
      </w:r>
      <w:r w:rsidR="009E7E5E" w:rsidRPr="00363F30">
        <w:rPr>
          <w:b/>
          <w:bCs/>
          <w:color w:val="000000"/>
        </w:rPr>
        <w:t>202</w:t>
      </w:r>
      <w:r w:rsidR="00FE0848" w:rsidRPr="00363F30">
        <w:rPr>
          <w:b/>
          <w:bCs/>
          <w:color w:val="000000"/>
        </w:rPr>
        <w:t>6</w:t>
      </w:r>
      <w:r w:rsidRPr="00363F30">
        <w:rPr>
          <w:b/>
          <w:bCs/>
        </w:rPr>
        <w:t xml:space="preserve"> г.</w:t>
      </w:r>
      <w:r w:rsidRPr="00363F30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363F30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63F30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715B728A" w:rsidR="00950CC9" w:rsidRPr="00363F30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63F30">
        <w:rPr>
          <w:b/>
          <w:bCs/>
          <w:color w:val="000000"/>
        </w:rPr>
        <w:t>Торги ППП</w:t>
      </w:r>
      <w:r w:rsidRPr="00363F30">
        <w:rPr>
          <w:color w:val="000000"/>
          <w:shd w:val="clear" w:color="auto" w:fill="FFFFFF"/>
        </w:rPr>
        <w:t xml:space="preserve"> будут проведены на ЭТП:</w:t>
      </w:r>
      <w:r w:rsidR="00F17038" w:rsidRPr="00363F30">
        <w:rPr>
          <w:color w:val="000000"/>
          <w:shd w:val="clear" w:color="auto" w:fill="FFFFFF"/>
        </w:rPr>
        <w:t xml:space="preserve"> </w:t>
      </w:r>
      <w:r w:rsidR="00950CC9" w:rsidRPr="00363F30">
        <w:rPr>
          <w:b/>
          <w:bCs/>
          <w:color w:val="000000"/>
        </w:rPr>
        <w:t xml:space="preserve">с </w:t>
      </w:r>
      <w:r w:rsidR="00500B8C" w:rsidRPr="00363F30">
        <w:rPr>
          <w:b/>
          <w:bCs/>
          <w:color w:val="000000"/>
        </w:rPr>
        <w:t>22 июля</w:t>
      </w:r>
      <w:r w:rsidRPr="00363F30">
        <w:rPr>
          <w:b/>
          <w:bCs/>
          <w:color w:val="000000"/>
        </w:rPr>
        <w:t xml:space="preserve"> </w:t>
      </w:r>
      <w:r w:rsidR="00BD0E8E" w:rsidRPr="00363F30">
        <w:rPr>
          <w:b/>
          <w:bCs/>
          <w:color w:val="000000"/>
        </w:rPr>
        <w:t>202</w:t>
      </w:r>
      <w:r w:rsidR="00673E21" w:rsidRPr="00363F30">
        <w:rPr>
          <w:b/>
          <w:bCs/>
          <w:color w:val="000000"/>
        </w:rPr>
        <w:t>6</w:t>
      </w:r>
      <w:r w:rsidR="00950CC9" w:rsidRPr="00363F30">
        <w:rPr>
          <w:b/>
          <w:bCs/>
          <w:color w:val="000000"/>
        </w:rPr>
        <w:t xml:space="preserve"> г. по</w:t>
      </w:r>
      <w:r w:rsidR="00500B8C" w:rsidRPr="00363F30">
        <w:rPr>
          <w:b/>
          <w:bCs/>
          <w:color w:val="000000"/>
        </w:rPr>
        <w:t xml:space="preserve"> 28 августа</w:t>
      </w:r>
      <w:r w:rsidR="009E7E5E" w:rsidRPr="00363F30">
        <w:rPr>
          <w:b/>
          <w:bCs/>
          <w:color w:val="000000"/>
        </w:rPr>
        <w:t xml:space="preserve"> </w:t>
      </w:r>
      <w:r w:rsidR="00BD0E8E" w:rsidRPr="00363F30">
        <w:rPr>
          <w:b/>
          <w:bCs/>
          <w:color w:val="000000"/>
        </w:rPr>
        <w:t>202</w:t>
      </w:r>
      <w:r w:rsidR="00673E21" w:rsidRPr="00363F30">
        <w:rPr>
          <w:b/>
          <w:bCs/>
          <w:color w:val="000000"/>
        </w:rPr>
        <w:t>6</w:t>
      </w:r>
      <w:r w:rsidR="00950CC9" w:rsidRPr="00363F30">
        <w:rPr>
          <w:b/>
          <w:bCs/>
          <w:color w:val="000000"/>
        </w:rPr>
        <w:t xml:space="preserve"> г.</w:t>
      </w:r>
    </w:p>
    <w:p w14:paraId="287E4339" w14:textId="6C7D5408" w:rsidR="009E6456" w:rsidRPr="00363F3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3F30">
        <w:rPr>
          <w:color w:val="000000"/>
        </w:rPr>
        <w:t>Заявки на участие в Торгах ППП принима</w:t>
      </w:r>
      <w:r w:rsidR="007B55CF" w:rsidRPr="00363F30">
        <w:rPr>
          <w:color w:val="000000"/>
        </w:rPr>
        <w:t>ются Оператором, начиная с 00:00</w:t>
      </w:r>
      <w:r w:rsidRPr="00363F30">
        <w:rPr>
          <w:color w:val="000000"/>
        </w:rPr>
        <w:t xml:space="preserve"> часов по московскому времени </w:t>
      </w:r>
      <w:r w:rsidR="00500B8C" w:rsidRPr="00363F30">
        <w:rPr>
          <w:b/>
          <w:bCs/>
          <w:color w:val="000000"/>
        </w:rPr>
        <w:t>22 июля</w:t>
      </w:r>
      <w:r w:rsidR="009E7E5E" w:rsidRPr="00363F30">
        <w:rPr>
          <w:color w:val="000000"/>
        </w:rPr>
        <w:t xml:space="preserve"> </w:t>
      </w:r>
      <w:r w:rsidR="009E7E5E" w:rsidRPr="00363F30">
        <w:rPr>
          <w:b/>
          <w:bCs/>
          <w:color w:val="000000"/>
        </w:rPr>
        <w:t>202</w:t>
      </w:r>
      <w:r w:rsidR="00673E21" w:rsidRPr="00363F30">
        <w:rPr>
          <w:b/>
          <w:bCs/>
          <w:color w:val="000000"/>
        </w:rPr>
        <w:t>6</w:t>
      </w:r>
      <w:r w:rsidR="0024147A" w:rsidRPr="00363F30">
        <w:rPr>
          <w:b/>
          <w:bCs/>
          <w:color w:val="000000"/>
        </w:rPr>
        <w:t xml:space="preserve"> </w:t>
      </w:r>
      <w:r w:rsidRPr="00363F30">
        <w:rPr>
          <w:b/>
          <w:bCs/>
          <w:color w:val="000000"/>
        </w:rPr>
        <w:t>г.</w:t>
      </w:r>
      <w:r w:rsidRPr="00363F30">
        <w:rPr>
          <w:color w:val="000000"/>
        </w:rPr>
        <w:t xml:space="preserve"> Прием заявок на участие в Торгах ППП и задатков </w:t>
      </w:r>
      <w:r w:rsidRPr="00363F30">
        <w:rPr>
          <w:color w:val="000000"/>
        </w:rPr>
        <w:lastRenderedPageBreak/>
        <w:t xml:space="preserve">прекращается за </w:t>
      </w:r>
      <w:r w:rsidR="00F17038" w:rsidRPr="00363F30">
        <w:rPr>
          <w:color w:val="000000"/>
        </w:rPr>
        <w:t>1</w:t>
      </w:r>
      <w:r w:rsidRPr="00363F30">
        <w:rPr>
          <w:color w:val="000000"/>
        </w:rPr>
        <w:t xml:space="preserve"> (</w:t>
      </w:r>
      <w:r w:rsidR="00F17038" w:rsidRPr="00363F30">
        <w:rPr>
          <w:color w:val="000000"/>
        </w:rPr>
        <w:t>Один</w:t>
      </w:r>
      <w:r w:rsidRPr="00363F30">
        <w:rPr>
          <w:color w:val="000000"/>
        </w:rPr>
        <w:t>) календарны</w:t>
      </w:r>
      <w:r w:rsidR="00F17038" w:rsidRPr="00363F30">
        <w:rPr>
          <w:color w:val="000000"/>
        </w:rPr>
        <w:t>й</w:t>
      </w:r>
      <w:r w:rsidRPr="00363F30">
        <w:rPr>
          <w:color w:val="000000"/>
        </w:rPr>
        <w:t xml:space="preserve"> де</w:t>
      </w:r>
      <w:r w:rsidR="00F17038" w:rsidRPr="00363F30">
        <w:rPr>
          <w:color w:val="000000"/>
        </w:rPr>
        <w:t>нь</w:t>
      </w:r>
      <w:r w:rsidRPr="00363F30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363F3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3F30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363F3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3F30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363F30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363F30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363F30">
        <w:rPr>
          <w:color w:val="000000"/>
        </w:rPr>
        <w:t>:</w:t>
      </w:r>
    </w:p>
    <w:p w14:paraId="211EAC0E" w14:textId="77777777" w:rsidR="002C371A" w:rsidRPr="00363F30" w:rsidRDefault="002C371A" w:rsidP="002C37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F30">
        <w:rPr>
          <w:rFonts w:ascii="Times New Roman" w:hAnsi="Times New Roman" w:cs="Times New Roman"/>
          <w:color w:val="000000"/>
          <w:sz w:val="24"/>
          <w:szCs w:val="24"/>
        </w:rPr>
        <w:t>с 22 июля 2026 г. по 28 июля 2026 г. - в размере начальной цены продажи лота;</w:t>
      </w:r>
    </w:p>
    <w:p w14:paraId="30BB5513" w14:textId="77777777" w:rsidR="002C371A" w:rsidRPr="00363F30" w:rsidRDefault="002C371A" w:rsidP="002C37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F30">
        <w:rPr>
          <w:rFonts w:ascii="Times New Roman" w:hAnsi="Times New Roman" w:cs="Times New Roman"/>
          <w:color w:val="000000"/>
          <w:sz w:val="24"/>
          <w:szCs w:val="24"/>
        </w:rPr>
        <w:t>с 29 июля 2026 г. по 01 августа 2026 г. - в размере 90,06% от начальной цены продажи лота;</w:t>
      </w:r>
    </w:p>
    <w:p w14:paraId="1DBB9864" w14:textId="77777777" w:rsidR="002C371A" w:rsidRPr="00363F30" w:rsidRDefault="002C371A" w:rsidP="002C37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F30">
        <w:rPr>
          <w:rFonts w:ascii="Times New Roman" w:hAnsi="Times New Roman" w:cs="Times New Roman"/>
          <w:color w:val="000000"/>
          <w:sz w:val="24"/>
          <w:szCs w:val="24"/>
        </w:rPr>
        <w:t>с 02 августа 2026 г. по 04 августа 2026 г. - в размере 80,12% от начальной цены продажи лота;</w:t>
      </w:r>
    </w:p>
    <w:p w14:paraId="40D1E9AD" w14:textId="77777777" w:rsidR="002C371A" w:rsidRPr="00363F30" w:rsidRDefault="002C371A" w:rsidP="002C37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F30">
        <w:rPr>
          <w:rFonts w:ascii="Times New Roman" w:hAnsi="Times New Roman" w:cs="Times New Roman"/>
          <w:color w:val="000000"/>
          <w:sz w:val="24"/>
          <w:szCs w:val="24"/>
        </w:rPr>
        <w:t>с 05 августа 2026 г. по 07 августа 2026 г. - в размере 70,18% от начальной цены продажи лота;</w:t>
      </w:r>
    </w:p>
    <w:p w14:paraId="4FFE7846" w14:textId="77777777" w:rsidR="002C371A" w:rsidRPr="00363F30" w:rsidRDefault="002C371A" w:rsidP="002C37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F30">
        <w:rPr>
          <w:rFonts w:ascii="Times New Roman" w:hAnsi="Times New Roman" w:cs="Times New Roman"/>
          <w:color w:val="000000"/>
          <w:sz w:val="24"/>
          <w:szCs w:val="24"/>
        </w:rPr>
        <w:t>с 08 августа 2026 г. по 10 августа 2026 г. - в размере 60,24% от начальной цены продажи лота;</w:t>
      </w:r>
    </w:p>
    <w:p w14:paraId="7058FAE1" w14:textId="77777777" w:rsidR="002C371A" w:rsidRPr="00363F30" w:rsidRDefault="002C371A" w:rsidP="002C37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F30">
        <w:rPr>
          <w:rFonts w:ascii="Times New Roman" w:hAnsi="Times New Roman" w:cs="Times New Roman"/>
          <w:color w:val="000000"/>
          <w:sz w:val="24"/>
          <w:szCs w:val="24"/>
        </w:rPr>
        <w:t>с 11 августа 2026 г. по 13 августа 2026 г. - в размере 50,30% от начальной цены продажи лота;</w:t>
      </w:r>
    </w:p>
    <w:p w14:paraId="209D87B2" w14:textId="77777777" w:rsidR="002C371A" w:rsidRPr="00363F30" w:rsidRDefault="002C371A" w:rsidP="002C37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F30">
        <w:rPr>
          <w:rFonts w:ascii="Times New Roman" w:hAnsi="Times New Roman" w:cs="Times New Roman"/>
          <w:color w:val="000000"/>
          <w:sz w:val="24"/>
          <w:szCs w:val="24"/>
        </w:rPr>
        <w:t>с 14 августа 2026 г. по 16 августа 2026 г. - в размере 40,36% от начальной цены продажи лота;</w:t>
      </w:r>
    </w:p>
    <w:p w14:paraId="566B782D" w14:textId="77777777" w:rsidR="002C371A" w:rsidRPr="00363F30" w:rsidRDefault="002C371A" w:rsidP="002C37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F30">
        <w:rPr>
          <w:rFonts w:ascii="Times New Roman" w:hAnsi="Times New Roman" w:cs="Times New Roman"/>
          <w:color w:val="000000"/>
          <w:sz w:val="24"/>
          <w:szCs w:val="24"/>
        </w:rPr>
        <w:t>с 17 августа 2026 г. по 19 августа 2026 г. - в размере 30,42% от начальной цены продажи лота;</w:t>
      </w:r>
    </w:p>
    <w:p w14:paraId="73EE3F3F" w14:textId="77777777" w:rsidR="002C371A" w:rsidRPr="00363F30" w:rsidRDefault="002C371A" w:rsidP="002C37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F30">
        <w:rPr>
          <w:rFonts w:ascii="Times New Roman" w:hAnsi="Times New Roman" w:cs="Times New Roman"/>
          <w:color w:val="000000"/>
          <w:sz w:val="24"/>
          <w:szCs w:val="24"/>
        </w:rPr>
        <w:t>с 20 августа 2026 г. по 22 августа 2026 г. - в размере 20,48% от начальной цены продажи лота;</w:t>
      </w:r>
    </w:p>
    <w:p w14:paraId="15FD391E" w14:textId="77777777" w:rsidR="002C371A" w:rsidRPr="00363F30" w:rsidRDefault="002C371A" w:rsidP="002C37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F30">
        <w:rPr>
          <w:rFonts w:ascii="Times New Roman" w:hAnsi="Times New Roman" w:cs="Times New Roman"/>
          <w:color w:val="000000"/>
          <w:sz w:val="24"/>
          <w:szCs w:val="24"/>
        </w:rPr>
        <w:t>с 23 августа 2026 г. по 25 августа 2026 г. - в размере 10,54% от начальной цены продажи лота;</w:t>
      </w:r>
    </w:p>
    <w:p w14:paraId="6CE0A093" w14:textId="78187358" w:rsidR="005C5BB0" w:rsidRPr="00363F30" w:rsidRDefault="002C371A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F30">
        <w:rPr>
          <w:rFonts w:ascii="Times New Roman" w:hAnsi="Times New Roman" w:cs="Times New Roman"/>
          <w:color w:val="000000"/>
          <w:sz w:val="24"/>
          <w:szCs w:val="24"/>
        </w:rPr>
        <w:t>с 26 августа 2026 г. по 28 августа 2026 г. - в размере 0,60% от начальной цены продажи лота</w:t>
      </w:r>
      <w:r w:rsidRPr="00363F3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363F3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363F30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363F3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F30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BF4821C" w:rsidR="00097526" w:rsidRPr="00363F3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F30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136CF2" w:rsidRPr="00363F30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363F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363F30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Pr="00363F3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363F30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363F3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F30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363F3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63F3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363F30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363F30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363F3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63F3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363F30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363F30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363F3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F30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363F3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F30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363F3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3F30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363F3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F30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363F30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363F3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3F30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363F3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F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363F30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363F3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F30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363F3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F30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363F30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F30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363F30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3F30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363F30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F30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70FE1910" w14:textId="0EC15457" w:rsidR="00BD7640" w:rsidRPr="00363F30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F30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363F30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F30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363F30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F30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363F30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363F30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363F30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363F3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F30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38F45F18" w:rsidR="00097526" w:rsidRPr="00363F3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F30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363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89122A" w:rsidRPr="00363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363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363F30">
        <w:rPr>
          <w:rFonts w:ascii="Times New Roman" w:hAnsi="Times New Roman" w:cs="Times New Roman"/>
          <w:sz w:val="24"/>
          <w:szCs w:val="24"/>
        </w:rPr>
        <w:t xml:space="preserve"> д</w:t>
      </w:r>
      <w:r w:rsidRPr="00363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89122A" w:rsidRPr="00363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</w:t>
      </w:r>
      <w:r w:rsidRPr="00363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363F30">
        <w:rPr>
          <w:rFonts w:ascii="Times New Roman" w:hAnsi="Times New Roman" w:cs="Times New Roman"/>
          <w:sz w:val="24"/>
          <w:szCs w:val="24"/>
        </w:rPr>
        <w:t xml:space="preserve"> </w:t>
      </w:r>
      <w:r w:rsidRPr="00363F30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</w:t>
      </w:r>
      <w:r w:rsidR="0089122A" w:rsidRPr="00363F30">
        <w:rPr>
          <w:rFonts w:ascii="Times New Roman" w:hAnsi="Times New Roman" w:cs="Times New Roman"/>
          <w:color w:val="000000"/>
          <w:sz w:val="24"/>
          <w:szCs w:val="24"/>
        </w:rPr>
        <w:t xml:space="preserve">Самара, ул. Урицкого, д. 19, БЦ «Деловой Мир», 12 </w:t>
      </w:r>
      <w:proofErr w:type="spellStart"/>
      <w:r w:rsidR="0089122A" w:rsidRPr="00363F30">
        <w:rPr>
          <w:rFonts w:ascii="Times New Roman" w:hAnsi="Times New Roman" w:cs="Times New Roman"/>
          <w:color w:val="000000"/>
          <w:sz w:val="24"/>
          <w:szCs w:val="24"/>
        </w:rPr>
        <w:t>эт</w:t>
      </w:r>
      <w:proofErr w:type="spellEnd"/>
      <w:r w:rsidR="0089122A" w:rsidRPr="00363F3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63F3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40B28" w:rsidRPr="00363F30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363F30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363F30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2C371A" w:rsidRPr="00363F30">
        <w:rPr>
          <w:rFonts w:ascii="Times New Roman" w:hAnsi="Times New Roman" w:cs="Times New Roman"/>
          <w:color w:val="000000"/>
          <w:sz w:val="24"/>
          <w:szCs w:val="24"/>
        </w:rPr>
        <w:t xml:space="preserve"> Реук александр, </w:t>
      </w:r>
      <w:r w:rsidR="002C371A" w:rsidRPr="00363F30">
        <w:rPr>
          <w:rFonts w:ascii="Times New Roman" w:hAnsi="Times New Roman" w:cs="Times New Roman"/>
          <w:color w:val="000000"/>
          <w:sz w:val="24"/>
          <w:szCs w:val="24"/>
        </w:rPr>
        <w:t xml:space="preserve">тел. 7967-246-44-29 (мск+1 час), </w:t>
      </w:r>
      <w:proofErr w:type="spellStart"/>
      <w:r w:rsidR="002C371A" w:rsidRPr="00363F30">
        <w:rPr>
          <w:rFonts w:ascii="Times New Roman" w:hAnsi="Times New Roman" w:cs="Times New Roman"/>
          <w:color w:val="000000"/>
          <w:sz w:val="24"/>
          <w:szCs w:val="24"/>
        </w:rPr>
        <w:t>эл.почта</w:t>
      </w:r>
      <w:proofErr w:type="spellEnd"/>
      <w:r w:rsidR="002C371A" w:rsidRPr="00363F30">
        <w:rPr>
          <w:rFonts w:ascii="Times New Roman" w:hAnsi="Times New Roman" w:cs="Times New Roman"/>
          <w:color w:val="000000"/>
          <w:sz w:val="24"/>
          <w:szCs w:val="24"/>
        </w:rPr>
        <w:t>: pf@auction-house.ru</w:t>
      </w:r>
      <w:r w:rsidRPr="00363F30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363F3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F30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F30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56EF8"/>
    <w:rsid w:val="00097526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2C371A"/>
    <w:rsid w:val="00357F4D"/>
    <w:rsid w:val="00363F30"/>
    <w:rsid w:val="0037642D"/>
    <w:rsid w:val="003E6646"/>
    <w:rsid w:val="00410CA1"/>
    <w:rsid w:val="00467D6B"/>
    <w:rsid w:val="0047453A"/>
    <w:rsid w:val="0048363D"/>
    <w:rsid w:val="00494A7A"/>
    <w:rsid w:val="004D047C"/>
    <w:rsid w:val="0050091B"/>
    <w:rsid w:val="00500B8C"/>
    <w:rsid w:val="00500FD3"/>
    <w:rsid w:val="005246E8"/>
    <w:rsid w:val="00532A30"/>
    <w:rsid w:val="005C5BB0"/>
    <w:rsid w:val="005F1F68"/>
    <w:rsid w:val="006430D4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89122A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BD7640"/>
    <w:rsid w:val="00C11EFF"/>
    <w:rsid w:val="00C66E43"/>
    <w:rsid w:val="00CB638E"/>
    <w:rsid w:val="00CC76B5"/>
    <w:rsid w:val="00D01822"/>
    <w:rsid w:val="00D62667"/>
    <w:rsid w:val="00DA5619"/>
    <w:rsid w:val="00DE0234"/>
    <w:rsid w:val="00E614D3"/>
    <w:rsid w:val="00E72AD4"/>
    <w:rsid w:val="00ED6304"/>
    <w:rsid w:val="00F16938"/>
    <w:rsid w:val="00F17038"/>
    <w:rsid w:val="00F85E76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2207</Words>
  <Characters>12581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54</cp:revision>
  <cp:lastPrinted>2026-03-31T07:32:00Z</cp:lastPrinted>
  <dcterms:created xsi:type="dcterms:W3CDTF">2019-07-23T07:47:00Z</dcterms:created>
  <dcterms:modified xsi:type="dcterms:W3CDTF">2026-03-31T07:41:00Z</dcterms:modified>
</cp:coreProperties>
</file>