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6"/>
        <w:gridCol w:w="945"/>
        <w:gridCol w:w="946"/>
        <w:gridCol w:w="947"/>
        <w:gridCol w:w="936"/>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7"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6"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16"/>
                <w:szCs w:val="20"/>
              </w:rPr>
              <w:t xml:space="preserve">в течение </w:t>
            </w:r>
            <w:r>
              <w:rPr>
                <w:rFonts w:ascii="Times New Roman" w:hAnsi="Times New Roman"/>
                <w:sz w:val="16"/>
                <w:szCs w:val="20"/>
              </w:rPr>
              <w:t>десяти</w:t>
            </w:r>
            <w:r>
              <w:rPr>
                <w:rFonts w:ascii="Times New Roman" w:hAnsi="Times New Roman"/>
                <w:kern w:val="0"/>
                <w:sz w:val="16"/>
                <w:szCs w:val="20"/>
              </w:rPr>
              <w:t xml:space="preserve">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считается момент</w:t>
            </w:r>
            <w:r>
              <w:rPr>
                <w:rFonts w:ascii="Times New Roman" w:hAnsi="Times New Roman"/>
                <w:b w:val="false"/>
                <w:bCs w:val="false"/>
                <w:kern w:val="0"/>
                <w:sz w:val="20"/>
                <w:szCs w:val="20"/>
              </w:rPr>
              <w:t xml:space="preserve"> </w:t>
            </w:r>
            <w:r>
              <w:rPr>
                <w:rFonts w:ascii="Times New Roman" w:hAnsi="Times New Roman"/>
                <w:b w:val="false"/>
                <w:bCs w:val="false"/>
                <w:i w:val="false"/>
                <w:caps w:val="false"/>
                <w:smallCaps w:val="false"/>
                <w:spacing w:val="0"/>
                <w:kern w:val="0"/>
                <w:sz w:val="20"/>
                <w:szCs w:val="20"/>
              </w:rPr>
              <w:t>зачисления денежных средств на расчетный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2</Pages>
  <Words>976</Words>
  <Characters>6890</Characters>
  <CharactersWithSpaces>7823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2026-04-08T10:06:09Z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