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ACC" w:rsidRPr="00484D69" w:rsidRDefault="00627ACC" w:rsidP="0062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84D69">
        <w:rPr>
          <w:rFonts w:ascii="Times New Roman" w:hAnsi="Times New Roman"/>
          <w:b/>
          <w:color w:val="000000" w:themeColor="text1"/>
          <w:sz w:val="24"/>
          <w:szCs w:val="24"/>
        </w:rPr>
        <w:t>ДОГОВОР</w:t>
      </w:r>
    </w:p>
    <w:p w:rsidR="00627ACC" w:rsidRPr="00484D69" w:rsidRDefault="00627ACC" w:rsidP="0062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84D6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УСТУПКИ ПРАВ (ЦЕССИИ)</w:t>
      </w:r>
    </w:p>
    <w:p w:rsidR="00627ACC" w:rsidRPr="00484D69" w:rsidRDefault="00627ACC" w:rsidP="00627ACC">
      <w:pPr>
        <w:spacing w:before="120" w:after="120"/>
        <w:jc w:val="center"/>
        <w:rPr>
          <w:rFonts w:ascii="Times New Roman" w:hAnsi="Times New Roman"/>
          <w:iCs/>
          <w:noProof/>
          <w:color w:val="000000" w:themeColor="text1"/>
          <w:sz w:val="24"/>
          <w:szCs w:val="24"/>
        </w:rPr>
      </w:pPr>
      <w:r w:rsidRPr="00484D69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г. Москва </w:t>
      </w:r>
      <w:r w:rsidRPr="00484D69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484D69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484D69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484D69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484D69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484D69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484D69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484D69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484D69">
        <w:rPr>
          <w:rFonts w:ascii="Times New Roman" w:hAnsi="Times New Roman"/>
          <w:iCs/>
          <w:color w:val="000000" w:themeColor="text1"/>
          <w:sz w:val="24"/>
          <w:szCs w:val="24"/>
        </w:rPr>
        <w:tab/>
        <w:t xml:space="preserve"> </w:t>
      </w:r>
      <w:proofErr w:type="gramStart"/>
      <w:r w:rsidRPr="00484D69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  «</w:t>
      </w:r>
      <w:proofErr w:type="gramEnd"/>
      <w:r w:rsidRPr="00484D69">
        <w:rPr>
          <w:rFonts w:ascii="Times New Roman" w:hAnsi="Times New Roman"/>
          <w:iCs/>
          <w:color w:val="000000" w:themeColor="text1"/>
          <w:sz w:val="24"/>
          <w:szCs w:val="24"/>
        </w:rPr>
        <w:t>____» ________ 2026 года</w:t>
      </w:r>
    </w:p>
    <w:p w:rsidR="00627ACC" w:rsidRPr="00484D69" w:rsidRDefault="00627ACC" w:rsidP="00627ACC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484D69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Конкурсный управляющий ООО «Компания Агидель» </w:t>
      </w:r>
      <w:r w:rsidRPr="00484D69">
        <w:rPr>
          <w:rFonts w:ascii="Times New Roman" w:hAnsi="Times New Roman"/>
          <w:noProof/>
          <w:color w:val="000000" w:themeColor="text1"/>
          <w:sz w:val="24"/>
          <w:szCs w:val="24"/>
        </w:rPr>
        <w:t>(ИНН</w:t>
      </w:r>
      <w:r w:rsidR="00AC20F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: </w:t>
      </w:r>
      <w:r w:rsidR="00AC20FA" w:rsidRPr="00AC20FA">
        <w:rPr>
          <w:rFonts w:ascii="Times New Roman" w:hAnsi="Times New Roman"/>
          <w:noProof/>
          <w:color w:val="000000" w:themeColor="text1"/>
          <w:sz w:val="24"/>
          <w:szCs w:val="24"/>
        </w:rPr>
        <w:t>3525361852</w:t>
      </w:r>
      <w:r w:rsidRPr="00484D69">
        <w:rPr>
          <w:rFonts w:ascii="Times New Roman" w:hAnsi="Times New Roman"/>
          <w:noProof/>
          <w:color w:val="000000" w:themeColor="text1"/>
          <w:sz w:val="24"/>
          <w:szCs w:val="24"/>
        </w:rPr>
        <w:t>, ОГРН:</w:t>
      </w:r>
      <w:r w:rsidR="00AC20FA" w:rsidRPr="00AC20FA">
        <w:t xml:space="preserve"> </w:t>
      </w:r>
      <w:r w:rsidR="00AC20FA" w:rsidRPr="00AC20FA">
        <w:rPr>
          <w:rFonts w:ascii="Times New Roman" w:hAnsi="Times New Roman"/>
          <w:noProof/>
          <w:color w:val="000000" w:themeColor="text1"/>
          <w:sz w:val="24"/>
          <w:szCs w:val="24"/>
        </w:rPr>
        <w:t>1153525039788</w:t>
      </w:r>
      <w:r w:rsidRPr="00484D69">
        <w:rPr>
          <w:rFonts w:ascii="Times New Roman" w:hAnsi="Times New Roman"/>
          <w:noProof/>
          <w:color w:val="000000" w:themeColor="text1"/>
          <w:sz w:val="24"/>
          <w:szCs w:val="24"/>
        </w:rPr>
        <w:t>)</w:t>
      </w:r>
      <w:r w:rsidRPr="00484D69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Мальцев Евгений Александрович </w:t>
      </w:r>
      <w:r w:rsidRPr="00484D69">
        <w:rPr>
          <w:rFonts w:ascii="Times New Roman" w:hAnsi="Times New Roman"/>
          <w:noProof/>
          <w:color w:val="000000" w:themeColor="text1"/>
          <w:sz w:val="24"/>
          <w:szCs w:val="24"/>
        </w:rPr>
        <w:t>(ИНН: 773383363365,  СНИЛС: 123-551-992 51),</w:t>
      </w:r>
      <w:r w:rsidRPr="00484D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84D6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действующий на основании Решения Арбитражного суда </w:t>
      </w:r>
      <w:r w:rsidRPr="00484D69">
        <w:rPr>
          <w:rFonts w:ascii="Times New Roman" w:hAnsi="Times New Roman"/>
          <w:color w:val="000000" w:themeColor="text1"/>
          <w:sz w:val="24"/>
          <w:szCs w:val="24"/>
        </w:rPr>
        <w:t xml:space="preserve">Вологодской области </w:t>
      </w:r>
      <w:r w:rsidRPr="00484D6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от </w:t>
      </w:r>
      <w:r w:rsidRPr="00484D69">
        <w:rPr>
          <w:rFonts w:ascii="Times New Roman" w:hAnsi="Times New Roman"/>
          <w:sz w:val="24"/>
          <w:szCs w:val="24"/>
        </w:rPr>
        <w:t xml:space="preserve">22.08.2024 </w:t>
      </w:r>
      <w:r w:rsidR="00AC20FA">
        <w:rPr>
          <w:rFonts w:ascii="Times New Roman" w:hAnsi="Times New Roman"/>
          <w:sz w:val="24"/>
          <w:szCs w:val="24"/>
        </w:rPr>
        <w:t xml:space="preserve">г. </w:t>
      </w:r>
      <w:r w:rsidRPr="00484D69">
        <w:rPr>
          <w:rFonts w:ascii="Times New Roman" w:hAnsi="Times New Roman"/>
          <w:sz w:val="24"/>
          <w:szCs w:val="24"/>
        </w:rPr>
        <w:t>по делу № А13-842/2024</w:t>
      </w:r>
      <w:r w:rsidRPr="00484D69">
        <w:rPr>
          <w:rFonts w:ascii="Times New Roman" w:hAnsi="Times New Roman"/>
          <w:noProof/>
          <w:color w:val="000000" w:themeColor="text1"/>
          <w:sz w:val="24"/>
          <w:szCs w:val="24"/>
        </w:rPr>
        <w:t>, именуемый в дальнейшем</w:t>
      </w:r>
      <w:r w:rsidRPr="00484D69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«Цедент», </w:t>
      </w:r>
      <w:r w:rsidRPr="00484D6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с одной стороны и </w:t>
      </w:r>
    </w:p>
    <w:p w:rsidR="00627ACC" w:rsidRPr="00484D69" w:rsidRDefault="00627ACC" w:rsidP="00627ACC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484D69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_______________________________________________________________________________</w:t>
      </w:r>
      <w:r w:rsidRPr="00484D69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Pr="00484D69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Pr="00484D6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именуемый в дальнейшем </w:t>
      </w:r>
      <w:r w:rsidRPr="00484D69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«Цессионарий»,</w:t>
      </w:r>
      <w:r w:rsidRPr="00484D6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с другой стороны, вместе именуемые </w:t>
      </w:r>
      <w:r w:rsidRPr="00484D69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«Стороны»</w:t>
      </w:r>
      <w:r w:rsidRPr="00484D69">
        <w:rPr>
          <w:rFonts w:ascii="Times New Roman" w:hAnsi="Times New Roman"/>
          <w:noProof/>
          <w:color w:val="000000" w:themeColor="text1"/>
          <w:sz w:val="24"/>
          <w:szCs w:val="24"/>
        </w:rPr>
        <w:t>, заключили настоящий Договор о нижеследующем: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1. Предмет договора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1.1. Цессионарий является победителем торгов по продаже права требования</w:t>
      </w:r>
      <w:r w:rsidR="004176FD" w:rsidRPr="00484D69">
        <w:rPr>
          <w:rFonts w:ascii="Times New Roman" w:hAnsi="Times New Roman"/>
          <w:sz w:val="24"/>
          <w:szCs w:val="24"/>
        </w:rPr>
        <w:t xml:space="preserve"> о солидарном взыскании убытков </w:t>
      </w:r>
      <w:r w:rsidRPr="00484D69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proofErr w:type="spellStart"/>
      <w:r w:rsidRPr="00484D69">
        <w:rPr>
          <w:rFonts w:ascii="Times New Roman" w:hAnsi="Times New Roman"/>
          <w:color w:val="000000" w:themeColor="text1"/>
          <w:sz w:val="24"/>
          <w:szCs w:val="24"/>
        </w:rPr>
        <w:t>Вязникову</w:t>
      </w:r>
      <w:proofErr w:type="spellEnd"/>
      <w:r w:rsidRPr="00484D69">
        <w:rPr>
          <w:rFonts w:ascii="Times New Roman" w:hAnsi="Times New Roman"/>
          <w:color w:val="000000" w:themeColor="text1"/>
          <w:sz w:val="24"/>
          <w:szCs w:val="24"/>
        </w:rPr>
        <w:t xml:space="preserve"> Алексею Владимировичу и Малкову Олегу Юрьевичу</w:t>
      </w:r>
      <w:r w:rsidRPr="00484D69">
        <w:rPr>
          <w:rFonts w:ascii="Times New Roman" w:hAnsi="Times New Roman"/>
          <w:sz w:val="24"/>
          <w:szCs w:val="24"/>
        </w:rPr>
        <w:t xml:space="preserve"> в размере 18 820 837,09 рублей</w:t>
      </w:r>
      <w:r w:rsidR="004176FD" w:rsidRPr="00484D69">
        <w:rPr>
          <w:rFonts w:ascii="Times New Roman" w:hAnsi="Times New Roman"/>
          <w:sz w:val="24"/>
          <w:szCs w:val="24"/>
        </w:rPr>
        <w:t xml:space="preserve"> в пользу ООО «Компания </w:t>
      </w:r>
      <w:proofErr w:type="spellStart"/>
      <w:r w:rsidR="004176FD" w:rsidRPr="00484D69">
        <w:rPr>
          <w:rFonts w:ascii="Times New Roman" w:hAnsi="Times New Roman"/>
          <w:sz w:val="24"/>
          <w:szCs w:val="24"/>
        </w:rPr>
        <w:t>Агидель</w:t>
      </w:r>
      <w:proofErr w:type="spellEnd"/>
      <w:r w:rsidR="004176FD" w:rsidRPr="00484D69">
        <w:rPr>
          <w:rFonts w:ascii="Times New Roman" w:hAnsi="Times New Roman"/>
          <w:sz w:val="24"/>
          <w:szCs w:val="24"/>
        </w:rPr>
        <w:t>»</w:t>
      </w:r>
      <w:r w:rsidR="004176FD"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484D69" w:rsidRPr="00484D69">
        <w:rPr>
          <w:rFonts w:ascii="Times New Roman" w:hAnsi="Times New Roman"/>
          <w:bCs/>
          <w:sz w:val="24"/>
          <w:szCs w:val="24"/>
          <w:lang w:eastAsia="ru-RU"/>
        </w:rPr>
        <w:t>(далее – «Право требования»)</w:t>
      </w:r>
      <w:r w:rsidR="0054161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на электронной торговой площадке: Акционерное общество «Российский Аукционный дом» (190000, г. Санкт-Петербург, переулок </w:t>
      </w:r>
      <w:proofErr w:type="spellStart"/>
      <w:r w:rsidRPr="00484D69">
        <w:rPr>
          <w:rFonts w:ascii="Times New Roman" w:hAnsi="Times New Roman"/>
          <w:bCs/>
          <w:sz w:val="24"/>
          <w:szCs w:val="24"/>
          <w:lang w:eastAsia="ru-RU"/>
        </w:rPr>
        <w:t>Гривцова</w:t>
      </w:r>
      <w:proofErr w:type="spellEnd"/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, д. 5, литера В, ИНН 7838430413, ОГРН 1097847233351, тел.: +7 (812) 777-57-57, </w:t>
      </w:r>
      <w:proofErr w:type="spellStart"/>
      <w:r w:rsidRPr="00484D69">
        <w:rPr>
          <w:rFonts w:ascii="Times New Roman" w:hAnsi="Times New Roman"/>
          <w:bCs/>
          <w:sz w:val="24"/>
          <w:szCs w:val="24"/>
          <w:lang w:eastAsia="ru-RU"/>
        </w:rPr>
        <w:t>еmail</w:t>
      </w:r>
      <w:proofErr w:type="spellEnd"/>
      <w:r w:rsidRPr="00484D69">
        <w:rPr>
          <w:rFonts w:ascii="Times New Roman" w:hAnsi="Times New Roman"/>
          <w:bCs/>
          <w:sz w:val="24"/>
          <w:szCs w:val="24"/>
          <w:lang w:eastAsia="ru-RU"/>
        </w:rPr>
        <w:t>: support@lot-online.ru), адрес в сети «Интернет»: www.auction-house.ru лот № 1 (далее - Имущество).</w:t>
      </w:r>
    </w:p>
    <w:p w:rsidR="00627ACC" w:rsidRPr="00484D69" w:rsidRDefault="00627ACC" w:rsidP="00484D69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1.2. Цедент уступает в полном объеме, а Цессионарий принимает </w:t>
      </w:r>
      <w:r w:rsidR="00484D69" w:rsidRPr="00484D69">
        <w:rPr>
          <w:rFonts w:ascii="Times New Roman" w:hAnsi="Times New Roman"/>
          <w:bCs/>
          <w:sz w:val="24"/>
          <w:szCs w:val="24"/>
          <w:lang w:eastAsia="ru-RU"/>
        </w:rPr>
        <w:t>право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 требования Цедента, в размере </w:t>
      </w:r>
      <w:r w:rsidR="00484D69" w:rsidRPr="00484D69">
        <w:rPr>
          <w:rFonts w:ascii="Times New Roman" w:hAnsi="Times New Roman"/>
          <w:b/>
          <w:sz w:val="24"/>
          <w:szCs w:val="24"/>
        </w:rPr>
        <w:t>18 820</w:t>
      </w:r>
      <w:r w:rsidR="00484D69">
        <w:rPr>
          <w:rFonts w:ascii="Times New Roman" w:hAnsi="Times New Roman"/>
          <w:b/>
          <w:sz w:val="24"/>
          <w:szCs w:val="24"/>
        </w:rPr>
        <w:t> </w:t>
      </w:r>
      <w:r w:rsidR="00484D69" w:rsidRPr="00484D69">
        <w:rPr>
          <w:rFonts w:ascii="Times New Roman" w:hAnsi="Times New Roman"/>
          <w:b/>
          <w:sz w:val="24"/>
          <w:szCs w:val="24"/>
        </w:rPr>
        <w:t>837</w:t>
      </w:r>
      <w:r w:rsidR="00484D6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(восемнадцати миллионов восьмисот двадцати тысяч восьмисот тридцати семи) рублей</w:t>
      </w:r>
      <w:r w:rsidRPr="00484D6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84D69">
        <w:rPr>
          <w:rFonts w:ascii="Times New Roman" w:hAnsi="Times New Roman"/>
          <w:b/>
          <w:sz w:val="24"/>
          <w:szCs w:val="24"/>
          <w:lang w:eastAsia="ru-RU"/>
        </w:rPr>
        <w:t xml:space="preserve">09 копеек </w:t>
      </w:r>
      <w:r w:rsidRPr="00484D69">
        <w:rPr>
          <w:rFonts w:ascii="Times New Roman" w:hAnsi="Times New Roman"/>
          <w:b/>
          <w:sz w:val="24"/>
          <w:szCs w:val="24"/>
          <w:lang w:eastAsia="ru-RU"/>
        </w:rPr>
        <w:t>Российской Федерации 00 копеек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, вытекающие из Определения Арбитражного суда </w:t>
      </w:r>
      <w:r w:rsidR="00484D69" w:rsidRPr="00484D69">
        <w:rPr>
          <w:rFonts w:ascii="Times New Roman" w:hAnsi="Times New Roman"/>
          <w:color w:val="000000" w:themeColor="text1"/>
          <w:sz w:val="24"/>
          <w:szCs w:val="24"/>
        </w:rPr>
        <w:t>Вологодской области</w:t>
      </w:r>
      <w:r w:rsidR="00902100">
        <w:rPr>
          <w:rFonts w:ascii="Times New Roman" w:hAnsi="Times New Roman"/>
          <w:color w:val="000000" w:themeColor="text1"/>
          <w:sz w:val="24"/>
          <w:szCs w:val="24"/>
        </w:rPr>
        <w:t xml:space="preserve"> от 26.03.</w:t>
      </w:r>
      <w:r w:rsidR="00484D69">
        <w:rPr>
          <w:rFonts w:ascii="Times New Roman" w:hAnsi="Times New Roman"/>
          <w:color w:val="000000" w:themeColor="text1"/>
          <w:sz w:val="24"/>
          <w:szCs w:val="24"/>
        </w:rPr>
        <w:t>2026 г.</w:t>
      </w:r>
      <w:r w:rsidR="00484D69" w:rsidRPr="00484D69">
        <w:rPr>
          <w:rFonts w:ascii="Times New Roman" w:hAnsi="Times New Roman"/>
          <w:sz w:val="24"/>
          <w:szCs w:val="24"/>
        </w:rPr>
        <w:t xml:space="preserve"> по делу № А13-842/2024</w:t>
      </w:r>
      <w:r w:rsidR="00484D69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627ACC" w:rsidRPr="00484D69" w:rsidRDefault="00484D69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1.3</w:t>
      </w:r>
      <w:r w:rsidR="00627ACC" w:rsidRPr="00484D69">
        <w:rPr>
          <w:rFonts w:ascii="Times New Roman" w:hAnsi="Times New Roman"/>
          <w:bCs/>
          <w:sz w:val="24"/>
          <w:szCs w:val="24"/>
          <w:lang w:eastAsia="ru-RU"/>
        </w:rPr>
        <w:t>. Денежные требования Цедента переходят к Цессионарию в том объеме и на тех условиях, которые существовали к моменту перехода прав, в том числе право на дальнейшее начисление финансовых санкций или взыскание убытков.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2. Цена и порядок расчетов 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2.1. Стоимость уступаемых по настоящему Договору Денежных требований (далее – «Покупная стоимость») составляет </w:t>
      </w:r>
      <w:r w:rsidR="00731F9C">
        <w:rPr>
          <w:rFonts w:ascii="Times New Roman" w:hAnsi="Times New Roman"/>
          <w:b/>
          <w:sz w:val="24"/>
          <w:szCs w:val="24"/>
          <w:lang w:eastAsia="ru-RU"/>
        </w:rPr>
        <w:t>170 000 (сто семьдесят тысяч)</w:t>
      </w:r>
      <w:r w:rsidRPr="00484D69">
        <w:rPr>
          <w:rFonts w:ascii="Times New Roman" w:hAnsi="Times New Roman"/>
          <w:b/>
          <w:sz w:val="24"/>
          <w:szCs w:val="24"/>
          <w:lang w:eastAsia="ru-RU"/>
        </w:rPr>
        <w:t xml:space="preserve"> рублей Российской Федерации 00 копеек.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2.2. Цессионарий выплачивает Цеденту</w:t>
      </w:r>
      <w:r w:rsidRPr="00484D69">
        <w:rPr>
          <w:rFonts w:ascii="Times New Roman" w:hAnsi="Times New Roman"/>
          <w:sz w:val="24"/>
          <w:szCs w:val="24"/>
        </w:rPr>
        <w:t xml:space="preserve"> 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в течение 30 дней с даты заключения настоящего договора полную цену имущества, за вычетом ранее оплаченного задатка. 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2.2.1.</w:t>
      </w:r>
      <w:r w:rsidRPr="00484D69">
        <w:rPr>
          <w:rFonts w:ascii="Times New Roman" w:hAnsi="Times New Roman"/>
          <w:sz w:val="24"/>
          <w:szCs w:val="24"/>
        </w:rPr>
        <w:t xml:space="preserve"> 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>Моментом оплаты имущества Стороны признают поступление денежных средс</w:t>
      </w:r>
      <w:r w:rsidR="0054161F">
        <w:rPr>
          <w:rFonts w:ascii="Times New Roman" w:hAnsi="Times New Roman"/>
          <w:bCs/>
          <w:sz w:val="24"/>
          <w:szCs w:val="24"/>
          <w:lang w:eastAsia="ru-RU"/>
        </w:rPr>
        <w:t>тв на расчётный счёт Цедента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3. Права и обязанности сторон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3.1. Цедент обязан передать Цессионарию все необходимые документы, удостоверяющие Денежные требования, указанные в пункте </w:t>
      </w:r>
      <w:proofErr w:type="gramStart"/>
      <w:r w:rsidRPr="00484D69">
        <w:rPr>
          <w:rFonts w:ascii="Times New Roman" w:hAnsi="Times New Roman"/>
          <w:bCs/>
          <w:sz w:val="24"/>
          <w:szCs w:val="24"/>
          <w:lang w:eastAsia="ru-RU"/>
        </w:rPr>
        <w:t>1.2.,</w:t>
      </w:r>
      <w:proofErr w:type="gramEnd"/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 в оригиналах, в момент подписания настоящего Договора. Договор одновременно является передаточным документом и его подписание Цессионарием подтверждает получение вышеуказанных документов.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3.2. Цедент также обязан сообщить Цессионарию все иные сведения, имеющие значение для осуществления Цессионарием своих прав кредитора по обязательству Должника.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3.3. Ц</w:t>
      </w:r>
      <w:r w:rsidR="00731F9C">
        <w:rPr>
          <w:rFonts w:ascii="Times New Roman" w:hAnsi="Times New Roman"/>
          <w:bCs/>
          <w:sz w:val="24"/>
          <w:szCs w:val="24"/>
          <w:lang w:eastAsia="ru-RU"/>
        </w:rPr>
        <w:t>ессионарий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 обязан уведомить Должника о переходе Денежных требований в разумные сроки, оформить надлежащим образом все связанные с этим документы и обратиться в Арбитражный суд </w:t>
      </w:r>
      <w:r w:rsidR="00731F9C">
        <w:rPr>
          <w:rFonts w:ascii="Times New Roman" w:hAnsi="Times New Roman"/>
          <w:bCs/>
          <w:sz w:val="24"/>
          <w:szCs w:val="24"/>
          <w:lang w:eastAsia="ru-RU"/>
        </w:rPr>
        <w:t>Вологодской области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 с заявлением о процессуальном правопреемстве в рамках дела № </w:t>
      </w:r>
      <w:r w:rsidR="00731F9C" w:rsidRPr="00484D69">
        <w:rPr>
          <w:rFonts w:ascii="Times New Roman" w:hAnsi="Times New Roman"/>
          <w:sz w:val="24"/>
          <w:szCs w:val="24"/>
        </w:rPr>
        <w:t>А13-842/2024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627ACC" w:rsidRPr="00484D69" w:rsidRDefault="00627ACC" w:rsidP="000364F6">
      <w:pPr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4.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ab/>
        <w:t>Порядок уступки права требования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4.1. Право требование переходит к Цессионарию с момента полной оплаты Цессионарием права требования.</w:t>
      </w:r>
    </w:p>
    <w:p w:rsidR="00627ACC" w:rsidRPr="00484D69" w:rsidRDefault="0054161F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4.2. В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 момент подписания настоящего Договора </w:t>
      </w:r>
      <w:r w:rsidR="00627ACC" w:rsidRPr="00484D69">
        <w:rPr>
          <w:rFonts w:ascii="Times New Roman" w:hAnsi="Times New Roman"/>
          <w:bCs/>
          <w:sz w:val="24"/>
          <w:szCs w:val="24"/>
          <w:lang w:eastAsia="ru-RU"/>
        </w:rPr>
        <w:t>Цедент обязан передать Цессионарию все имеющиеся у него документы, удостоверяющие право требования.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lastRenderedPageBreak/>
        <w:t>4.3.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4.4. С момента подписания </w:t>
      </w:r>
      <w:r w:rsidR="0054161F"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настоящего Договора 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>обеими Сторонами, обязанности Цедента по настоящему Договору считаются исполненными.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4. Ответственность сторон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4.1.</w:t>
      </w:r>
      <w:r w:rsidRPr="00484D69">
        <w:rPr>
          <w:rFonts w:ascii="Times New Roman" w:hAnsi="Times New Roman"/>
          <w:bCs/>
          <w:sz w:val="24"/>
          <w:szCs w:val="24"/>
          <w:lang w:eastAsia="ru-RU"/>
        </w:rPr>
        <w:tab/>
        <w:t>В случае неоплаты имущества в течение 30 дней с даты заключения настоящего договора настоящий договор считается расторгнутым без оформления дополнительных соглашений, без возврата задатка.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4. Порядок разрешения споров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4.1. Если споры и разногласия из настоящего Договора не будут урегулированы путем переговоров, спор подлежит разрешению в Арбитражном суде города Москвы.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5. Заключительные положения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5.1. Требования Цедента, уступаемые в соответствии с настоящим Договором и описанные в п. 1 настоящего Договора, переходят к Цессионарию</w:t>
      </w:r>
      <w:bookmarkStart w:id="0" w:name="_GoBack"/>
      <w:bookmarkEnd w:id="0"/>
      <w:r w:rsidRPr="00484D69">
        <w:rPr>
          <w:rFonts w:ascii="Times New Roman" w:hAnsi="Times New Roman"/>
          <w:bCs/>
          <w:sz w:val="24"/>
          <w:szCs w:val="24"/>
          <w:lang w:eastAsia="ru-RU"/>
        </w:rPr>
        <w:t xml:space="preserve"> в момент оплаты Покупной стоимости.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5.2. С момента заключения настоящего Договора Цедент полностью заменяет Цессионария в правоотношениях с Должником.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5.3. С момента заключения настоящего Договора Цедент: не вправе переуступать Права требования иным лицам; не вправе переуступать права, вытекающие из настоящего Договора иным лицам.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5.4.  Цессионарий ознакомлен с финансовым состоянием Должника и осознает риск неполучения удовлетворения приобретаемых Денежных требований.</w:t>
      </w:r>
    </w:p>
    <w:p w:rsidR="00627ACC" w:rsidRPr="00484D69" w:rsidRDefault="00627ACC" w:rsidP="00627AC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5.5. Во всем, что не предусмотрено настоящим договор стороны руководствуются действующим законодательством РФ.</w:t>
      </w:r>
    </w:p>
    <w:p w:rsidR="00C459F8" w:rsidRDefault="00627ACC" w:rsidP="00C459F8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4D69">
        <w:rPr>
          <w:rFonts w:ascii="Times New Roman" w:hAnsi="Times New Roman"/>
          <w:bCs/>
          <w:sz w:val="24"/>
          <w:szCs w:val="24"/>
          <w:lang w:eastAsia="ru-RU"/>
        </w:rPr>
        <w:t>5.6. Настоящий договор напечатан на двух сторонах одного листа и составлен в 2-х экземплярах, имеющих одинаковую юридическую силу, один из которых для Цедента и один для Цессионария.</w:t>
      </w:r>
    </w:p>
    <w:p w:rsidR="00627ACC" w:rsidRPr="00C459F8" w:rsidRDefault="00C459F8" w:rsidP="00C459F8">
      <w:pPr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6. 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484D69">
        <w:rPr>
          <w:rFonts w:ascii="Times New Roman" w:hAnsi="Times New Roman"/>
          <w:color w:val="000000" w:themeColor="text1"/>
          <w:sz w:val="24"/>
          <w:szCs w:val="24"/>
        </w:rPr>
        <w:t>дреса и реквизиты сторон</w:t>
      </w:r>
    </w:p>
    <w:p w:rsidR="00C459F8" w:rsidRDefault="00C459F8" w:rsidP="00627A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824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59F8" w:rsidRPr="00C459F8" w:rsidTr="006163B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459F8" w:rsidRPr="00C459F8" w:rsidRDefault="00C459F8" w:rsidP="00C459F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Цедент</w:t>
            </w:r>
            <w:r w:rsidRPr="00C459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C459F8" w:rsidRPr="00C459F8" w:rsidRDefault="00C459F8" w:rsidP="00C45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р/с: 40702810312010298766</w:t>
            </w:r>
          </w:p>
          <w:p w:rsidR="00C459F8" w:rsidRPr="00C459F8" w:rsidRDefault="00C459F8" w:rsidP="00C45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Филиал «Корпоративный» ПАО «</w:t>
            </w:r>
            <w:proofErr w:type="spellStart"/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» (г. Москва)</w:t>
            </w:r>
          </w:p>
          <w:p w:rsidR="00C459F8" w:rsidRPr="00C459F8" w:rsidRDefault="00C459F8" w:rsidP="00C45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к/с: 30101810445250000360</w:t>
            </w:r>
          </w:p>
          <w:p w:rsidR="00C459F8" w:rsidRPr="00C459F8" w:rsidRDefault="00C459F8" w:rsidP="00C45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БИК: 044525360</w:t>
            </w:r>
          </w:p>
          <w:p w:rsidR="00C459F8" w:rsidRPr="00C459F8" w:rsidRDefault="00C459F8" w:rsidP="00C45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ИНН: 4401116480</w:t>
            </w:r>
          </w:p>
          <w:p w:rsidR="00C459F8" w:rsidRPr="00C459F8" w:rsidRDefault="00C459F8" w:rsidP="00C45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Почтовый адрес: 119048, г. Москва, а/я 140</w:t>
            </w:r>
          </w:p>
          <w:p w:rsidR="00C459F8" w:rsidRPr="00C459F8" w:rsidRDefault="00C459F8" w:rsidP="00C459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Телефон: 8-903-192-24-95</w:t>
            </w:r>
          </w:p>
          <w:p w:rsidR="00C459F8" w:rsidRPr="00C459F8" w:rsidRDefault="00C459F8" w:rsidP="00C459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Адрес электронной почты:</w:t>
            </w:r>
            <w:r w:rsidRPr="00C459F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59F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emaltsev73@gmail.com</w:t>
            </w: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Конкурсный управляющий ООО «Компания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Агидель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C459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459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C459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C459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C459F8" w:rsidRPr="00C459F8" w:rsidRDefault="00C459F8" w:rsidP="00C459F8">
            <w:pPr>
              <w:tabs>
                <w:tab w:val="left" w:pos="15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_____________________/ Мальцев Е.А./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Цессионарий</w:t>
            </w:r>
            <w:r w:rsidRPr="00C459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59F8" w:rsidRPr="00C459F8" w:rsidRDefault="00C459F8" w:rsidP="00C45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9F8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_________________/_______________/</w:t>
            </w:r>
          </w:p>
        </w:tc>
      </w:tr>
    </w:tbl>
    <w:p w:rsidR="00C459F8" w:rsidRDefault="00C459F8" w:rsidP="00C45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27ACC" w:rsidRPr="00484D69" w:rsidRDefault="00627ACC" w:rsidP="0062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627ACC" w:rsidRPr="00484D69" w:rsidRDefault="00627ACC" w:rsidP="0062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627ACC" w:rsidRPr="00484D69" w:rsidRDefault="00627ACC" w:rsidP="0062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627ACC" w:rsidRPr="00484D69" w:rsidRDefault="00627ACC" w:rsidP="0062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627ACC" w:rsidRPr="00484D69" w:rsidRDefault="00627ACC" w:rsidP="0062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D02E2" w:rsidRPr="00484D69" w:rsidRDefault="007D02E2">
      <w:pPr>
        <w:rPr>
          <w:rFonts w:ascii="Times New Roman" w:hAnsi="Times New Roman"/>
          <w:sz w:val="24"/>
          <w:szCs w:val="24"/>
        </w:rPr>
      </w:pPr>
    </w:p>
    <w:sectPr w:rsidR="007D02E2" w:rsidRPr="00484D69" w:rsidSect="001D28E3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55003"/>
    <w:multiLevelType w:val="multilevel"/>
    <w:tmpl w:val="CF56B628"/>
    <w:lvl w:ilvl="0">
      <w:start w:val="1"/>
      <w:numFmt w:val="decimal"/>
      <w:pStyle w:val="1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794" w:hanging="510"/>
      </w:pPr>
      <w:rPr>
        <w:rFonts w:hint="default"/>
        <w:color w:val="000000" w:themeColor="text1"/>
        <w:sz w:val="24"/>
      </w:rPr>
    </w:lvl>
    <w:lvl w:ilvl="2">
      <w:start w:val="1"/>
      <w:numFmt w:val="decimal"/>
      <w:pStyle w:val="3"/>
      <w:isLgl/>
      <w:lvlText w:val="%1.%2.%3."/>
      <w:lvlJc w:val="left"/>
      <w:pPr>
        <w:ind w:left="510" w:hanging="510"/>
      </w:pPr>
      <w:rPr>
        <w:rFonts w:hint="default"/>
        <w:color w:val="1F4E79" w:themeColor="accent1" w:themeShade="80"/>
        <w:sz w:val="14"/>
      </w:rPr>
    </w:lvl>
    <w:lvl w:ilvl="3">
      <w:start w:val="1"/>
      <w:numFmt w:val="decimal"/>
      <w:isLgl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8B"/>
    <w:rsid w:val="000364F6"/>
    <w:rsid w:val="002439C0"/>
    <w:rsid w:val="004176FD"/>
    <w:rsid w:val="00484D69"/>
    <w:rsid w:val="0054161F"/>
    <w:rsid w:val="00627ACC"/>
    <w:rsid w:val="0070508B"/>
    <w:rsid w:val="00731F9C"/>
    <w:rsid w:val="007D02E2"/>
    <w:rsid w:val="00902100"/>
    <w:rsid w:val="00AC20FA"/>
    <w:rsid w:val="00C4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BDF7F-805A-42AD-8AEE-F3E470C7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ACC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627ACC"/>
    <w:pPr>
      <w:keepNext/>
      <w:widowControl w:val="0"/>
      <w:numPr>
        <w:numId w:val="1"/>
      </w:numPr>
      <w:spacing w:before="120" w:after="0"/>
      <w:outlineLvl w:val="0"/>
    </w:pPr>
    <w:rPr>
      <w:rFonts w:asciiTheme="majorHAnsi" w:eastAsiaTheme="majorEastAsia" w:hAnsiTheme="majorHAnsi" w:cstheme="majorBidi"/>
      <w:b/>
      <w:bCs/>
      <w:sz w:val="20"/>
      <w:szCs w:val="28"/>
    </w:rPr>
  </w:style>
  <w:style w:type="paragraph" w:styleId="2">
    <w:name w:val="heading 2"/>
    <w:basedOn w:val="1"/>
    <w:next w:val="a"/>
    <w:link w:val="20"/>
    <w:unhideWhenUsed/>
    <w:qFormat/>
    <w:rsid w:val="00627ACC"/>
    <w:pPr>
      <w:keepNext w:val="0"/>
      <w:keepLines/>
      <w:widowControl/>
      <w:numPr>
        <w:ilvl w:val="1"/>
      </w:numPr>
      <w:spacing w:before="20" w:line="240" w:lineRule="auto"/>
      <w:ind w:left="510"/>
      <w:outlineLvl w:val="1"/>
    </w:pPr>
    <w:rPr>
      <w:rFonts w:ascii="Georgia" w:hAnsi="Georgia" w:cstheme="minorHAnsi"/>
      <w:b w:val="0"/>
    </w:rPr>
  </w:style>
  <w:style w:type="paragraph" w:styleId="3">
    <w:name w:val="heading 3"/>
    <w:basedOn w:val="2"/>
    <w:next w:val="a"/>
    <w:link w:val="30"/>
    <w:uiPriority w:val="9"/>
    <w:unhideWhenUsed/>
    <w:qFormat/>
    <w:rsid w:val="00627ACC"/>
    <w:pPr>
      <w:numPr>
        <w:ilvl w:val="2"/>
      </w:num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7ACC"/>
    <w:rPr>
      <w:rFonts w:asciiTheme="majorHAnsi" w:eastAsiaTheme="majorEastAsia" w:hAnsiTheme="majorHAnsi" w:cstheme="majorBidi"/>
      <w:b/>
      <w:bCs/>
      <w:sz w:val="20"/>
      <w:szCs w:val="28"/>
    </w:rPr>
  </w:style>
  <w:style w:type="character" w:customStyle="1" w:styleId="20">
    <w:name w:val="Заголовок 2 Знак"/>
    <w:basedOn w:val="a0"/>
    <w:link w:val="2"/>
    <w:rsid w:val="00627ACC"/>
    <w:rPr>
      <w:rFonts w:ascii="Georgia" w:eastAsiaTheme="majorEastAsia" w:hAnsi="Georgia" w:cstheme="minorHAnsi"/>
      <w:bCs/>
      <w:sz w:val="20"/>
      <w:szCs w:val="28"/>
    </w:rPr>
  </w:style>
  <w:style w:type="character" w:customStyle="1" w:styleId="30">
    <w:name w:val="Заголовок 3 Знак"/>
    <w:basedOn w:val="a0"/>
    <w:link w:val="3"/>
    <w:uiPriority w:val="9"/>
    <w:rsid w:val="00627ACC"/>
    <w:rPr>
      <w:rFonts w:ascii="Georgia" w:eastAsiaTheme="majorEastAsia" w:hAnsi="Georgia" w:cstheme="minorHAnsi"/>
      <w:bCs/>
      <w:sz w:val="20"/>
      <w:szCs w:val="28"/>
    </w:rPr>
  </w:style>
  <w:style w:type="table" w:styleId="a3">
    <w:name w:val="Table Grid"/>
    <w:basedOn w:val="a1"/>
    <w:uiPriority w:val="59"/>
    <w:rsid w:val="0062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27A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627A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2026-07-17T11:00:00Z</dcterms:created>
  <dcterms:modified xsi:type="dcterms:W3CDTF">2026-07-20T08:17:00Z</dcterms:modified>
</cp:coreProperties>
</file>