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44B97217" w:rsidR="00437926" w:rsidRPr="00F35F2F" w:rsidRDefault="006218D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35F2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ersh@auction-house.ru) (далее - Организатор торгов, ОТ), действующее на основании договора с </w:t>
      </w:r>
      <w:r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«Инвестбанк» (открытое акционерное общество) (АКБ «Инвестбанк» (ОАО),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109240, г. Москва, ул. Гончарная, д. 12, стр. 1, ИНН 3900000866, ОГРН 1023900001070) (далее – финансовая организация),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</w:t>
      </w:r>
      <w:r w:rsidR="00437926"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F35F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1CB8E40" w14:textId="189B1817" w:rsidR="00437926" w:rsidRPr="00F35F2F" w:rsidRDefault="003D0B11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Ценные бумаги</w:t>
      </w:r>
      <w:r w:rsidR="00437926" w:rsidRPr="00F35F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1CF136" w14:textId="797D6EC5" w:rsidR="00437926" w:rsidRPr="00F35F2F" w:rsidRDefault="003D0B11" w:rsidP="003D0B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35F2F">
        <w:t xml:space="preserve">Лот 1 - </w:t>
      </w:r>
      <w:r w:rsidR="006918CC" w:rsidRPr="00F35F2F">
        <w:t xml:space="preserve">Паи ЗПИФ рентный «Четвертый Земельный», 27 070 шт. (27,07% паев), под управлением АО УК «Виктори </w:t>
      </w:r>
      <w:proofErr w:type="spellStart"/>
      <w:r w:rsidR="006918CC" w:rsidRPr="00F35F2F">
        <w:t>Эссет</w:t>
      </w:r>
      <w:proofErr w:type="spellEnd"/>
      <w:r w:rsidR="006918CC" w:rsidRPr="00F35F2F">
        <w:t xml:space="preserve"> Менеджмент», ИНН 7702602471, рег. № 2097-94198149</w:t>
      </w:r>
      <w:r w:rsidR="006918CC" w:rsidRPr="00F35F2F">
        <w:t xml:space="preserve"> - </w:t>
      </w:r>
      <w:r w:rsidR="006918CC" w:rsidRPr="00F35F2F">
        <w:t>181 458 060,30</w:t>
      </w:r>
      <w:r w:rsidR="006918CC" w:rsidRPr="00F35F2F">
        <w:t xml:space="preserve"> руб.</w:t>
      </w:r>
    </w:p>
    <w:p w14:paraId="14351655" w14:textId="1CAD1648" w:rsidR="00555595" w:rsidRPr="00F35F2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F35F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E048EB1" w:rsidR="0003404B" w:rsidRPr="00F35F2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F35F2F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918CC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июля </w:t>
      </w:r>
      <w:r w:rsidR="002E4BB7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918CC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 сентября </w:t>
      </w:r>
      <w:r w:rsidR="002E4BB7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F35F2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0D8A0CFA" w:rsidR="00437926" w:rsidRPr="00F35F2F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35F2F">
        <w:rPr>
          <w:color w:val="000000"/>
        </w:rPr>
        <w:t xml:space="preserve">Заявки на участие в Торгах ППП принимаются Оператором с </w:t>
      </w:r>
      <w:r w:rsidRPr="00F35F2F">
        <w:rPr>
          <w:color w:val="000000"/>
          <w:shd w:val="clear" w:color="auto" w:fill="FFFFFF"/>
        </w:rPr>
        <w:t>00:</w:t>
      </w:r>
      <w:r w:rsidR="003E6C81" w:rsidRPr="00F35F2F">
        <w:rPr>
          <w:color w:val="000000"/>
          <w:shd w:val="clear" w:color="auto" w:fill="FFFFFF"/>
        </w:rPr>
        <w:t>00</w:t>
      </w:r>
      <w:r w:rsidRPr="00F35F2F">
        <w:rPr>
          <w:color w:val="000000"/>
        </w:rPr>
        <w:t xml:space="preserve"> часов по московскому времени</w:t>
      </w:r>
      <w:r w:rsidR="007F641B" w:rsidRPr="00F35F2F">
        <w:rPr>
          <w:color w:val="000000"/>
        </w:rPr>
        <w:t xml:space="preserve"> </w:t>
      </w:r>
      <w:r w:rsidR="006918CC" w:rsidRPr="00F35F2F">
        <w:rPr>
          <w:b/>
          <w:bCs/>
          <w:color w:val="000000"/>
        </w:rPr>
        <w:t xml:space="preserve">28 июля 2026 </w:t>
      </w:r>
      <w:r w:rsidR="00437926" w:rsidRPr="00F35F2F">
        <w:rPr>
          <w:b/>
          <w:bCs/>
          <w:color w:val="000000"/>
        </w:rPr>
        <w:t>г.</w:t>
      </w:r>
      <w:r w:rsidR="00437926" w:rsidRPr="00F35F2F">
        <w:rPr>
          <w:color w:val="000000"/>
        </w:rPr>
        <w:t xml:space="preserve"> Прием заявок на участие в Торгах ППП и задатков прекращается за </w:t>
      </w:r>
      <w:r w:rsidR="006918CC" w:rsidRPr="00F35F2F">
        <w:rPr>
          <w:b/>
          <w:bCs/>
          <w:color w:val="000000"/>
        </w:rPr>
        <w:t>1</w:t>
      </w:r>
      <w:r w:rsidR="00437926" w:rsidRPr="00F35F2F">
        <w:rPr>
          <w:b/>
          <w:bCs/>
          <w:color w:val="000000"/>
        </w:rPr>
        <w:t xml:space="preserve"> (</w:t>
      </w:r>
      <w:r w:rsidR="006918CC" w:rsidRPr="00F35F2F">
        <w:rPr>
          <w:b/>
          <w:bCs/>
          <w:color w:val="000000"/>
        </w:rPr>
        <w:t>Один</w:t>
      </w:r>
      <w:r w:rsidR="00437926" w:rsidRPr="00F35F2F">
        <w:rPr>
          <w:b/>
          <w:bCs/>
          <w:color w:val="000000"/>
        </w:rPr>
        <w:t>)</w:t>
      </w:r>
      <w:r w:rsidR="00437926" w:rsidRPr="00F35F2F">
        <w:rPr>
          <w:color w:val="000000"/>
        </w:rPr>
        <w:t xml:space="preserve"> календарны</w:t>
      </w:r>
      <w:r w:rsidR="006918CC" w:rsidRPr="00F35F2F">
        <w:rPr>
          <w:color w:val="000000"/>
        </w:rPr>
        <w:t>й</w:t>
      </w:r>
      <w:r w:rsidR="00437926" w:rsidRPr="00F35F2F">
        <w:rPr>
          <w:color w:val="000000"/>
        </w:rPr>
        <w:t xml:space="preserve"> д</w:t>
      </w:r>
      <w:r w:rsidR="006918CC" w:rsidRPr="00F35F2F">
        <w:rPr>
          <w:color w:val="000000"/>
        </w:rPr>
        <w:t>ень</w:t>
      </w:r>
      <w:r w:rsidR="00437926" w:rsidRPr="00F35F2F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F35F2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F35F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F35F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F35F2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F35F2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E0A90BB" w14:textId="77777777" w:rsidR="00884560" w:rsidRPr="00F35F2F" w:rsidRDefault="00884560" w:rsidP="00884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28 июля 2026 г. по 03 сентября 2026 г. - в размере начальной цены продажи лота;</w:t>
      </w:r>
    </w:p>
    <w:p w14:paraId="665F25E1" w14:textId="77777777" w:rsidR="00884560" w:rsidRPr="00F35F2F" w:rsidRDefault="00884560" w:rsidP="00884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04 сентября 2026 г. по 06 сентября 2026 г. - в размере 96,91% от начальной цены продажи лота;</w:t>
      </w:r>
    </w:p>
    <w:p w14:paraId="6B3D21AC" w14:textId="77777777" w:rsidR="00884560" w:rsidRPr="00F35F2F" w:rsidRDefault="00884560" w:rsidP="00884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07 сентября 2026 г. по 09 сентября 2026 г. - в размере 93,82% от начальной цены продажи лота;</w:t>
      </w:r>
    </w:p>
    <w:p w14:paraId="71A7E157" w14:textId="704471C0" w:rsidR="00437926" w:rsidRPr="00F35F2F" w:rsidRDefault="00884560" w:rsidP="00884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10 сентября 2026 г. по 12 сентября 2026 г. - в размере 90,7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</w:t>
      </w:r>
      <w:r w:rsidRPr="00F35F2F">
        <w:rPr>
          <w:rFonts w:ascii="Times New Roman" w:hAnsi="Times New Roman" w:cs="Times New Roman"/>
          <w:sz w:val="24"/>
          <w:szCs w:val="24"/>
        </w:rPr>
        <w:lastRenderedPageBreak/>
        <w:t xml:space="preserve">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F35F2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F35F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F35F2F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F35F2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F35F2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F2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</w:t>
      </w:r>
      <w:r w:rsidRPr="00F35F2F">
        <w:rPr>
          <w:rFonts w:ascii="Times New Roman" w:hAnsi="Times New Roman" w:cs="Times New Roman"/>
          <w:sz w:val="24"/>
          <w:szCs w:val="24"/>
        </w:rPr>
        <w:lastRenderedPageBreak/>
        <w:t>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F35F2F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F35F2F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F35F2F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63E82EA9" w:rsidR="004003B9" w:rsidRPr="00F35F2F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F35F2F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F35F2F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F35F2F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F35F2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6BA6B5EE" w:rsidR="003345C7" w:rsidRPr="00F35F2F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94AB9"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пн. – чт. 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094AB9"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35F2F">
        <w:rPr>
          <w:rFonts w:ascii="Times New Roman" w:hAnsi="Times New Roman" w:cs="Times New Roman"/>
          <w:sz w:val="24"/>
          <w:szCs w:val="24"/>
        </w:rPr>
        <w:t xml:space="preserve"> д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94AB9"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F35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35F2F">
        <w:rPr>
          <w:rFonts w:ascii="Times New Roman" w:hAnsi="Times New Roman" w:cs="Times New Roman"/>
          <w:sz w:val="24"/>
          <w:szCs w:val="24"/>
        </w:rPr>
        <w:t xml:space="preserve"> 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F35F2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94AB9" w:rsidRPr="00F35F2F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094AB9" w:rsidRPr="00F35F2F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F35F2F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2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 w:rsidRPr="00F35F2F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F35F2F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56EF8"/>
    <w:rsid w:val="000707F6"/>
    <w:rsid w:val="00083B44"/>
    <w:rsid w:val="00094AB9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D0B11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218D6"/>
    <w:rsid w:val="00655998"/>
    <w:rsid w:val="00687F73"/>
    <w:rsid w:val="006918CC"/>
    <w:rsid w:val="007058CC"/>
    <w:rsid w:val="0072356E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84560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35F2F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63</cp:revision>
  <cp:lastPrinted>2026-07-20T13:05:00Z</cp:lastPrinted>
  <dcterms:created xsi:type="dcterms:W3CDTF">2019-07-23T07:53:00Z</dcterms:created>
  <dcterms:modified xsi:type="dcterms:W3CDTF">2026-07-20T13:07:00Z</dcterms:modified>
</cp:coreProperties>
</file>